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09" w:rsidRDefault="008C2809" w:rsidP="008C2809">
      <w:pPr>
        <w:jc w:val="center"/>
        <w:rPr>
          <w:rFonts w:ascii="Arial" w:hAnsi="Arial" w:cs="Arial"/>
          <w:b/>
          <w:sz w:val="24"/>
          <w:szCs w:val="24"/>
        </w:rPr>
      </w:pPr>
    </w:p>
    <w:p w:rsidR="008C2809" w:rsidRPr="000609E7" w:rsidRDefault="003621AA" w:rsidP="008C2809">
      <w:pPr>
        <w:jc w:val="center"/>
        <w:rPr>
          <w:rFonts w:ascii="Arial" w:hAnsi="Arial" w:cs="Arial"/>
          <w:b/>
          <w:sz w:val="24"/>
          <w:szCs w:val="24"/>
        </w:rPr>
      </w:pPr>
      <w:r w:rsidRPr="000609E7">
        <w:rPr>
          <w:rFonts w:ascii="Arial" w:hAnsi="Arial" w:cs="Arial"/>
          <w:b/>
          <w:sz w:val="24"/>
          <w:szCs w:val="24"/>
        </w:rPr>
        <w:t xml:space="preserve">Pojašnjenje Javnog poziva za podnošenje Programa za </w:t>
      </w:r>
      <w:r w:rsidR="009953A0" w:rsidRPr="000609E7">
        <w:rPr>
          <w:rFonts w:ascii="Arial" w:hAnsi="Arial" w:cs="Arial"/>
          <w:b/>
          <w:sz w:val="24"/>
          <w:szCs w:val="24"/>
        </w:rPr>
        <w:tab/>
      </w:r>
      <w:r w:rsidRPr="000609E7">
        <w:rPr>
          <w:rFonts w:ascii="Arial" w:hAnsi="Arial" w:cs="Arial"/>
          <w:b/>
          <w:sz w:val="24"/>
          <w:szCs w:val="24"/>
        </w:rPr>
        <w:t>obavljanje usluge sakupljanja neopasne otpadne ambalaže</w:t>
      </w:r>
      <w:r w:rsidR="00BD0575" w:rsidRPr="000609E7">
        <w:rPr>
          <w:rFonts w:ascii="Arial" w:hAnsi="Arial" w:cs="Arial"/>
          <w:b/>
          <w:sz w:val="24"/>
          <w:szCs w:val="24"/>
        </w:rPr>
        <w:t xml:space="preserve"> </w:t>
      </w:r>
    </w:p>
    <w:p w:rsidR="009953A0" w:rsidRPr="000609E7" w:rsidRDefault="009953A0" w:rsidP="000609E7">
      <w:pPr>
        <w:pStyle w:val="Bezproreda"/>
        <w:jc w:val="both"/>
        <w:rPr>
          <w:rFonts w:ascii="Arial" w:hAnsi="Arial" w:cs="Arial"/>
          <w:sz w:val="24"/>
          <w:szCs w:val="24"/>
        </w:rPr>
      </w:pPr>
    </w:p>
    <w:p w:rsidR="00EA0EC6" w:rsidRPr="000609E7" w:rsidRDefault="00CA2155" w:rsidP="000609E7">
      <w:pPr>
        <w:pStyle w:val="Bezproreda"/>
        <w:jc w:val="both"/>
        <w:rPr>
          <w:rFonts w:ascii="Arial" w:hAnsi="Arial" w:cs="Arial"/>
          <w:sz w:val="24"/>
          <w:szCs w:val="24"/>
        </w:rPr>
      </w:pPr>
      <w:r w:rsidRPr="000609E7">
        <w:rPr>
          <w:rFonts w:ascii="Arial" w:hAnsi="Arial" w:cs="Arial"/>
          <w:sz w:val="24"/>
          <w:szCs w:val="24"/>
        </w:rPr>
        <w:tab/>
        <w:t xml:space="preserve">Dana </w:t>
      </w:r>
      <w:r w:rsidR="00303DA2">
        <w:rPr>
          <w:rFonts w:ascii="Arial" w:hAnsi="Arial" w:cs="Arial"/>
          <w:sz w:val="24"/>
          <w:szCs w:val="24"/>
        </w:rPr>
        <w:t>20</w:t>
      </w:r>
      <w:r w:rsidR="00EA0EC6" w:rsidRPr="000609E7">
        <w:rPr>
          <w:rFonts w:ascii="Arial" w:hAnsi="Arial" w:cs="Arial"/>
          <w:sz w:val="24"/>
          <w:szCs w:val="24"/>
        </w:rPr>
        <w:t>.</w:t>
      </w:r>
      <w:r w:rsidRPr="000609E7">
        <w:rPr>
          <w:rFonts w:ascii="Arial" w:hAnsi="Arial" w:cs="Arial"/>
          <w:sz w:val="24"/>
          <w:szCs w:val="24"/>
        </w:rPr>
        <w:t xml:space="preserve"> listopada 2015. godine </w:t>
      </w:r>
      <w:proofErr w:type="spellStart"/>
      <w:r w:rsidR="00303DA2">
        <w:rPr>
          <w:rFonts w:ascii="Arial" w:hAnsi="Arial" w:cs="Arial"/>
          <w:sz w:val="24"/>
          <w:szCs w:val="24"/>
        </w:rPr>
        <w:t>Reoma</w:t>
      </w:r>
      <w:proofErr w:type="spellEnd"/>
      <w:r w:rsidR="00303DA2">
        <w:rPr>
          <w:rFonts w:ascii="Arial" w:hAnsi="Arial" w:cs="Arial"/>
          <w:sz w:val="24"/>
          <w:szCs w:val="24"/>
        </w:rPr>
        <w:t xml:space="preserve"> Grupa kao </w:t>
      </w:r>
      <w:r w:rsidR="00FB2ED3">
        <w:rPr>
          <w:rFonts w:ascii="Arial" w:hAnsi="Arial" w:cs="Arial"/>
          <w:sz w:val="24"/>
          <w:szCs w:val="24"/>
        </w:rPr>
        <w:t xml:space="preserve">zainteresirani Gospodarski subjekt </w:t>
      </w:r>
      <w:r w:rsidR="00EA0EC6" w:rsidRPr="000609E7">
        <w:rPr>
          <w:rFonts w:ascii="Arial" w:hAnsi="Arial" w:cs="Arial"/>
          <w:sz w:val="24"/>
          <w:szCs w:val="24"/>
        </w:rPr>
        <w:t>za Javni poziv za podnošenje Programa za obavljanje usluge sakupljanja neopasne otpadne ambalaže objavljenog 30. rujna 2015. godine (“Narodne novine“ broj 104/15</w:t>
      </w:r>
      <w:r w:rsidR="002B0C5B" w:rsidRPr="000609E7">
        <w:rPr>
          <w:rFonts w:ascii="Arial" w:hAnsi="Arial" w:cs="Arial"/>
          <w:sz w:val="24"/>
          <w:szCs w:val="24"/>
        </w:rPr>
        <w:t>),  Fondu za zaštitu okoliša i energetsku učinkovitost</w:t>
      </w:r>
      <w:r w:rsidR="00EA0EC6" w:rsidRPr="000609E7">
        <w:rPr>
          <w:rFonts w:ascii="Arial" w:hAnsi="Arial" w:cs="Arial"/>
          <w:sz w:val="24"/>
          <w:szCs w:val="24"/>
        </w:rPr>
        <w:t xml:space="preserve"> </w:t>
      </w:r>
      <w:r w:rsidR="008E1A5B">
        <w:rPr>
          <w:rFonts w:ascii="Arial" w:hAnsi="Arial" w:cs="Arial"/>
          <w:sz w:val="24"/>
          <w:szCs w:val="24"/>
        </w:rPr>
        <w:t>podnijel</w:t>
      </w:r>
      <w:r w:rsidR="00303DA2">
        <w:rPr>
          <w:rFonts w:ascii="Arial" w:hAnsi="Arial" w:cs="Arial"/>
          <w:sz w:val="24"/>
          <w:szCs w:val="24"/>
        </w:rPr>
        <w:t>a</w:t>
      </w:r>
      <w:r w:rsidR="002B0C5B" w:rsidRPr="000609E7">
        <w:rPr>
          <w:rFonts w:ascii="Arial" w:hAnsi="Arial" w:cs="Arial"/>
          <w:sz w:val="24"/>
          <w:szCs w:val="24"/>
        </w:rPr>
        <w:t xml:space="preserve"> je upit </w:t>
      </w:r>
      <w:r w:rsidR="00EA0EC6" w:rsidRPr="000609E7">
        <w:rPr>
          <w:rFonts w:ascii="Arial" w:hAnsi="Arial" w:cs="Arial"/>
          <w:sz w:val="24"/>
          <w:szCs w:val="24"/>
        </w:rPr>
        <w:t>sljedećeg sadržaja:</w:t>
      </w:r>
    </w:p>
    <w:p w:rsidR="00303DA2" w:rsidRDefault="00BD0575" w:rsidP="00303DA2">
      <w:pPr>
        <w:spacing w:after="0" w:line="240" w:lineRule="auto"/>
        <w:jc w:val="both"/>
        <w:rPr>
          <w:rFonts w:ascii="Arial" w:hAnsi="Arial" w:cs="Arial"/>
          <w:sz w:val="24"/>
          <w:szCs w:val="24"/>
        </w:rPr>
      </w:pPr>
      <w:r w:rsidRPr="000609E7">
        <w:rPr>
          <w:rFonts w:ascii="Arial" w:hAnsi="Arial" w:cs="Arial"/>
          <w:sz w:val="24"/>
          <w:szCs w:val="24"/>
        </w:rPr>
        <w:tab/>
      </w:r>
    </w:p>
    <w:p w:rsidR="00E109E5" w:rsidRPr="00E109E5" w:rsidRDefault="00303DA2" w:rsidP="00E109E5">
      <w:pPr>
        <w:pStyle w:val="Odlomakpopisa"/>
        <w:numPr>
          <w:ilvl w:val="0"/>
          <w:numId w:val="2"/>
        </w:numPr>
        <w:spacing w:after="120" w:line="240" w:lineRule="auto"/>
        <w:contextualSpacing w:val="0"/>
        <w:jc w:val="both"/>
        <w:rPr>
          <w:rFonts w:ascii="Arial" w:hAnsi="Arial" w:cs="Arial"/>
          <w:sz w:val="24"/>
          <w:szCs w:val="24"/>
        </w:rPr>
      </w:pPr>
      <w:r>
        <w:rPr>
          <w:rFonts w:ascii="Arial" w:hAnsi="Arial" w:cs="Arial"/>
          <w:sz w:val="24"/>
          <w:szCs w:val="24"/>
        </w:rPr>
        <w:tab/>
      </w:r>
      <w:r w:rsidR="00E109E5" w:rsidRPr="00E109E5">
        <w:rPr>
          <w:rFonts w:ascii="Arial" w:hAnsi="Arial" w:cs="Arial"/>
          <w:sz w:val="24"/>
          <w:szCs w:val="24"/>
        </w:rPr>
        <w:t>Točkom I. Predmet Javnog poziva, u dijelu B. koji se odnosi na sastav usluge sakupljanja neopasne otpadne ambalaže u sustavu kojim upravlja Fond za koju se podnosi Program, definirano je da se sakupljanje neopasne otpadne ambalaže od drva, tekstila, papira i kartona, višeslojne (kompozitne) otpadne ambalaže, otpadne ambalaže od metala, stakla i plastike koja nije obuhvaćena sustavom povratne naknade obavlja sa sakupljačkih mjesta sakupljača. Molimo pojašnjenje koja mjesta se smatraju sakupljačkim mjestima sakupljača?</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Točkom I. Predmet Javnog poziva, u dijelu D. koji se odnosi na sastav usluge sakupljanja neopasne otpadne ambalaže u sustavu kojim upravlja Fond za koju se podnosi Program, definirano je brojanje ručno preuzete otpadne ambalaže od pića putem GTIN oznake i dostava Izvješća o izbrojenim jedinicama otpadne ambalaže prema GTIN oznaci, sukladno Pravilniku o ambalaži i otpadnoj ambalaži. Molimo pojašnjenje termina „ručno preuzete otpadne ambalaže od pića“, odnosno da li se podrazumijeva da ambalaža koja nije ručno preuzeta već putem automata ne podliježe usluzi brojanja?</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U točci VI. Obavezna dokumentacija uz Program propisana je obavezna dokumentacija koja se dostavlja uz program, gdje se između ostalog podrazumijeva pod rednim brojem 9. ERPS ili ugovor o radu imenovanog radnika zaduženog za ostvarenje Operativnog programa rada, te pod rednim brojem 11. Preslike prometnih dozvola prijevoznih sredstava za prijevoz otpadne ambalaže. Molimo pojašnjenje na koji način se evidentiraju naknadne potencijalne promjene (promjena imenovanog radnika ili promjena prijevoznog sredstva za prijevoz otpadne ambalaže)?</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U točci VI. Obavezna dokumentacija uz Program propisana je obavezna dokumentacija koja se dostavlja uz program, gdje se podrazumijeva pod rednim brojem 18. Evidencija o tražbinama i obvezama (Obrazac TO). Kako su evidenciju o tražbinama i obvezama (Obrazac TO) u obvezi dostaviti isključivo obveznici poreza na dohodak, molimo pojašnjenje da li je potrebno dostaviti Obrazac TO uz napomenu da Podnositelj programa nije obveznik poreza na dohodak?</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Zakonom  o održivom gospodarenju otpadom čl. 69., St. 4., T. 4. propisana je obvezna dokumentacija uz Program, gdje se između ostalog navodi elaborat kao obvezna dokumentacija uz Program. Molimo pojašnjenje Naslova na koji elaborat se misli?</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Pravilnikom o ambalaži i otpadnoj ambalaži čl. 18., St. 3. navodi se da je cijenu usluge sakupljanja, te cijenu otkupa otpadne ambalaže odnosno iznos troška za </w:t>
      </w:r>
      <w:proofErr w:type="spellStart"/>
      <w:r w:rsidRPr="00E109E5">
        <w:rPr>
          <w:rFonts w:ascii="Arial" w:hAnsi="Arial" w:cs="Arial"/>
          <w:sz w:val="24"/>
          <w:szCs w:val="24"/>
        </w:rPr>
        <w:t>oporabu</w:t>
      </w:r>
      <w:proofErr w:type="spellEnd"/>
      <w:r w:rsidRPr="00E109E5">
        <w:rPr>
          <w:rFonts w:ascii="Arial" w:hAnsi="Arial" w:cs="Arial"/>
          <w:sz w:val="24"/>
          <w:szCs w:val="24"/>
        </w:rPr>
        <w:t xml:space="preserve"> ponuditelj dužan iskazati po vrsti materijala i </w:t>
      </w:r>
      <w:r w:rsidRPr="00E109E5">
        <w:rPr>
          <w:rFonts w:ascii="Arial" w:hAnsi="Arial" w:cs="Arial"/>
          <w:sz w:val="24"/>
          <w:szCs w:val="24"/>
        </w:rPr>
        <w:lastRenderedPageBreak/>
        <w:t xml:space="preserve">opisanoj usluzi sakupljanja. Molimo pojašnjenje na što se misli pod vrstom materijala, da li se misli na vrstu ambalaže (karton, plastika, staklo, metal) ili se misli na vrstu materijala (npr. HDP, PE, PVC </w:t>
      </w:r>
      <w:proofErr w:type="spellStart"/>
      <w:r w:rsidRPr="00E109E5">
        <w:rPr>
          <w:rFonts w:ascii="Arial" w:hAnsi="Arial" w:cs="Arial"/>
          <w:sz w:val="24"/>
          <w:szCs w:val="24"/>
        </w:rPr>
        <w:t>idr</w:t>
      </w:r>
      <w:proofErr w:type="spellEnd"/>
      <w:r w:rsidRPr="00E109E5">
        <w:rPr>
          <w:rFonts w:ascii="Arial" w:hAnsi="Arial" w:cs="Arial"/>
          <w:sz w:val="24"/>
          <w:szCs w:val="24"/>
        </w:rPr>
        <w:t>.)?</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Pravilnikom o ambalaži i otpadnoj ambalaži čl. 18., St. 4. navodi se da je sakupljenu otpadnu ambalažu osoba iz stavka 1. ovoga članka dužna predati osobi ovlaštenoj za </w:t>
      </w:r>
      <w:proofErr w:type="spellStart"/>
      <w:r w:rsidRPr="00E109E5">
        <w:rPr>
          <w:rFonts w:ascii="Arial" w:hAnsi="Arial" w:cs="Arial"/>
          <w:sz w:val="24"/>
          <w:szCs w:val="24"/>
        </w:rPr>
        <w:t>oporabu</w:t>
      </w:r>
      <w:proofErr w:type="spellEnd"/>
      <w:r w:rsidRPr="00E109E5">
        <w:rPr>
          <w:rFonts w:ascii="Arial" w:hAnsi="Arial" w:cs="Arial"/>
          <w:sz w:val="24"/>
          <w:szCs w:val="24"/>
        </w:rPr>
        <w:t xml:space="preserve"> otpadne ambalaže. Molimo pojašnjenje da li termin „predati“ isključuje mogućnost ugovaranja prodajne cijene za „predanu“ vrstu ambalaže, te da li je ponuditelj programa slobodan po svom izboru predavati / prodavati otpadnu ambalažu i </w:t>
      </w:r>
      <w:proofErr w:type="spellStart"/>
      <w:r w:rsidRPr="00E109E5">
        <w:rPr>
          <w:rFonts w:ascii="Arial" w:hAnsi="Arial" w:cs="Arial"/>
          <w:sz w:val="24"/>
          <w:szCs w:val="24"/>
        </w:rPr>
        <w:t>oporabitelju</w:t>
      </w:r>
      <w:proofErr w:type="spellEnd"/>
      <w:r w:rsidRPr="00E109E5">
        <w:rPr>
          <w:rFonts w:ascii="Arial" w:hAnsi="Arial" w:cs="Arial"/>
          <w:sz w:val="24"/>
          <w:szCs w:val="24"/>
        </w:rPr>
        <w:t xml:space="preserve"> koji posjeduje valjanu dozvolu ali nema sklopljen Ugovor sa Fondom ili se pak nalazi van granica RH?</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Točkom VIII. Opis postupka odabira najprihvatljivijeg Programa obrazloženo je da se cijene otkupa otpadnih ambalažnih materijala usklađuju na način da se uvećavaju ili umanjuju za postotak promjene ukoliko se cijene predmetnih materijala izražene na EUWID portalu promjene za +/- 10% u odnosu na cijene materijala s EUWID portala koje su vrijedile na dan dostave odabranog najprihvatljivijeg Programa. Molimo pojašnjenje Naslova sa kojom stavkom </w:t>
      </w:r>
      <w:proofErr w:type="spellStart"/>
      <w:r w:rsidRPr="00E109E5">
        <w:rPr>
          <w:rFonts w:ascii="Arial" w:hAnsi="Arial" w:cs="Arial"/>
          <w:sz w:val="24"/>
          <w:szCs w:val="24"/>
        </w:rPr>
        <w:t>EUWIDa</w:t>
      </w:r>
      <w:proofErr w:type="spellEnd"/>
      <w:r w:rsidRPr="00E109E5">
        <w:rPr>
          <w:rFonts w:ascii="Arial" w:hAnsi="Arial" w:cs="Arial"/>
          <w:sz w:val="24"/>
          <w:szCs w:val="24"/>
        </w:rPr>
        <w:t xml:space="preserve"> će se vršiti usklađivanje cijena otkupa otpadnih ambalažnih materijala?</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Molimo odgovor Naslova da li je moguće i na koji način imati </w:t>
      </w:r>
      <w:proofErr w:type="spellStart"/>
      <w:r w:rsidRPr="00E109E5">
        <w:rPr>
          <w:rFonts w:ascii="Arial" w:hAnsi="Arial" w:cs="Arial"/>
          <w:sz w:val="24"/>
          <w:szCs w:val="24"/>
        </w:rPr>
        <w:t>podugovaratelja</w:t>
      </w:r>
      <w:proofErr w:type="spellEnd"/>
      <w:r w:rsidRPr="00E109E5">
        <w:rPr>
          <w:rFonts w:ascii="Arial" w:hAnsi="Arial" w:cs="Arial"/>
          <w:sz w:val="24"/>
          <w:szCs w:val="24"/>
        </w:rPr>
        <w:t xml:space="preserve"> koji nije član (zajednice) ponuditelja nakon potencijalnog potpisivanja Ugovora s Fondom (npr. za uslugu prijevoza…)?</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U dijelu B Upute, točkom 6. Obavezna dokumentacija uz program preciziran je tabelarni prikaz obavezne dokumentacija koju je podnositelj Programa dužan dostaviti uz Program i pojašnjenje, gdje je pod rednim brojem 2. uz Dozvolu za obavljanje djelatnosti sakupljanja otpadne ambalaže dano pojašnjenje da je podnositelj dužan dostaviti dozvolu za gospodarenje otpadom za obavljanje djelatnosti sakupljanja otpadne ambalaže između ostalih ključnih brojeva i vrsta otpada i dozvolu za ključni broj 15 01 06. Molimo pojašnjenje Naslova zašto se traži dozvola za ključni broj otpada 15 01 06 ako niti spomenuti ključni broj a niti vrsta ambalaže nije predmet ovog Javnog poziva?</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U dijelu B Upute, točkom 6. Obavezna dokumentacija uz program preciziran je tabelarni prikaz obavezne dokumentacija koju je podnositelj Programa dužan dostaviti uz Program i pojašnjenje, gdje je pod rednim brojem 2. uz Dozvolu za obavljanje djelatnosti sakupljanja otpadne ambalaže dano pojašnjenje da je podnositelj dužan dostaviti dozvolu za gospodarenje otpadom za obavljanje djelatnosti sakupljanja otpadne ambalaže …. s Elaboratom gospodarenja otpadom kao sastavnim dijelom </w:t>
      </w:r>
      <w:proofErr w:type="spellStart"/>
      <w:r w:rsidRPr="00E109E5">
        <w:rPr>
          <w:rFonts w:ascii="Arial" w:hAnsi="Arial" w:cs="Arial"/>
          <w:sz w:val="24"/>
          <w:szCs w:val="24"/>
        </w:rPr>
        <w:t>dozvole..</w:t>
      </w:r>
      <w:proofErr w:type="spellEnd"/>
      <w:r w:rsidRPr="00E109E5">
        <w:rPr>
          <w:rFonts w:ascii="Arial" w:hAnsi="Arial" w:cs="Arial"/>
          <w:sz w:val="24"/>
          <w:szCs w:val="24"/>
        </w:rPr>
        <w:t>. . Molimo pojašnjenje Naslova što ukoliko podnositelj programa za pojedine lokacije ima dozvolu izdanu prema Zakonu o otpadu u kojem slučaju se u prilogu ne nalazi Elaborat gospodarenja otpadom već Plan gospodarenja otpadom, odnosno da li je u tom slučaju obvezno priložiti Plan gospodarenja otpadom?</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Molimo pojašnjenje Naslova da li je gdje točno, jasno i nedvosmisleno definiran postotak </w:t>
      </w:r>
      <w:proofErr w:type="spellStart"/>
      <w:r w:rsidRPr="00E109E5">
        <w:rPr>
          <w:rFonts w:ascii="Arial" w:hAnsi="Arial" w:cs="Arial"/>
          <w:sz w:val="24"/>
          <w:szCs w:val="24"/>
        </w:rPr>
        <w:t>Fe</w:t>
      </w:r>
      <w:proofErr w:type="spellEnd"/>
      <w:r w:rsidRPr="00E109E5">
        <w:rPr>
          <w:rFonts w:ascii="Arial" w:hAnsi="Arial" w:cs="Arial"/>
          <w:sz w:val="24"/>
          <w:szCs w:val="24"/>
        </w:rPr>
        <w:t xml:space="preserve"> ambalaže u Al/</w:t>
      </w:r>
      <w:proofErr w:type="spellStart"/>
      <w:r w:rsidRPr="00E109E5">
        <w:rPr>
          <w:rFonts w:ascii="Arial" w:hAnsi="Arial" w:cs="Arial"/>
          <w:sz w:val="24"/>
          <w:szCs w:val="24"/>
        </w:rPr>
        <w:t>Fe</w:t>
      </w:r>
      <w:proofErr w:type="spellEnd"/>
      <w:r w:rsidRPr="00E109E5">
        <w:rPr>
          <w:rFonts w:ascii="Arial" w:hAnsi="Arial" w:cs="Arial"/>
          <w:sz w:val="24"/>
          <w:szCs w:val="24"/>
        </w:rPr>
        <w:t xml:space="preserve"> ambalaži te da li će se spomenuti postotak uzimati u obzir kod određivanja/korekcije cijene?</w:t>
      </w:r>
    </w:p>
    <w:p w:rsidR="00E109E5" w:rsidRPr="00E109E5" w:rsidRDefault="00E109E5" w:rsidP="00E109E5">
      <w:pPr>
        <w:pStyle w:val="Odlomakpopisa"/>
        <w:numPr>
          <w:ilvl w:val="0"/>
          <w:numId w:val="2"/>
        </w:numPr>
        <w:spacing w:after="120" w:line="240" w:lineRule="auto"/>
        <w:contextualSpacing w:val="0"/>
        <w:jc w:val="both"/>
        <w:rPr>
          <w:rFonts w:ascii="Arial" w:hAnsi="Arial" w:cs="Arial"/>
          <w:sz w:val="24"/>
          <w:szCs w:val="24"/>
        </w:rPr>
      </w:pPr>
      <w:r w:rsidRPr="00E109E5">
        <w:rPr>
          <w:rFonts w:ascii="Arial" w:hAnsi="Arial" w:cs="Arial"/>
          <w:sz w:val="24"/>
          <w:szCs w:val="24"/>
        </w:rPr>
        <w:t xml:space="preserve">Molimo pojašnjenje Naslova da li će sakupljač imati pravo odbiti preuzeti ambalažu gdje je odmah pri preuzimanju razvidan veliki udio nečistoća, da li će biti moguće evidentirati odbitak već preuzete ambalaže za koju je </w:t>
      </w:r>
      <w:r w:rsidRPr="00E109E5">
        <w:rPr>
          <w:rFonts w:ascii="Arial" w:hAnsi="Arial" w:cs="Arial"/>
          <w:sz w:val="24"/>
          <w:szCs w:val="24"/>
        </w:rPr>
        <w:lastRenderedPageBreak/>
        <w:t xml:space="preserve">naknadno ustanovljen velik udio nečistoća, na koji način i uz čije odobrenje će se definirati postotci nečistoća u ambalaži te tko će financirati izdvajanje nečistoća iz takve ambalaže? </w:t>
      </w:r>
    </w:p>
    <w:p w:rsidR="00303DA2" w:rsidRDefault="00303DA2" w:rsidP="00E109E5">
      <w:pPr>
        <w:spacing w:after="0" w:line="240" w:lineRule="auto"/>
        <w:jc w:val="both"/>
      </w:pPr>
    </w:p>
    <w:p w:rsidR="002D3F02" w:rsidRPr="000609E7" w:rsidRDefault="00CA7781" w:rsidP="000609E7">
      <w:pPr>
        <w:pStyle w:val="Bezproreda"/>
        <w:ind w:firstLine="708"/>
        <w:jc w:val="both"/>
        <w:rPr>
          <w:rFonts w:ascii="Arial" w:hAnsi="Arial" w:cs="Arial"/>
          <w:sz w:val="24"/>
          <w:szCs w:val="24"/>
        </w:rPr>
      </w:pPr>
      <w:r w:rsidRPr="000609E7">
        <w:rPr>
          <w:rFonts w:ascii="Arial" w:hAnsi="Arial" w:cs="Arial"/>
          <w:sz w:val="24"/>
          <w:szCs w:val="24"/>
        </w:rPr>
        <w:t>Slijedom navedenog</w:t>
      </w:r>
      <w:r w:rsidR="00BD0575" w:rsidRPr="000609E7">
        <w:rPr>
          <w:rFonts w:ascii="Arial" w:hAnsi="Arial" w:cs="Arial"/>
          <w:sz w:val="24"/>
          <w:szCs w:val="24"/>
        </w:rPr>
        <w:t xml:space="preserve"> upita</w:t>
      </w:r>
      <w:r w:rsidRPr="000609E7">
        <w:rPr>
          <w:rFonts w:ascii="Arial" w:hAnsi="Arial" w:cs="Arial"/>
          <w:sz w:val="24"/>
          <w:szCs w:val="24"/>
        </w:rPr>
        <w:t xml:space="preserve">, </w:t>
      </w:r>
      <w:r w:rsidR="00BD0575" w:rsidRPr="000609E7">
        <w:rPr>
          <w:rFonts w:ascii="Arial" w:hAnsi="Arial" w:cs="Arial"/>
          <w:sz w:val="24"/>
          <w:szCs w:val="24"/>
        </w:rPr>
        <w:t>s</w:t>
      </w:r>
      <w:r w:rsidRPr="000609E7">
        <w:rPr>
          <w:rFonts w:ascii="Arial" w:hAnsi="Arial" w:cs="Arial"/>
          <w:sz w:val="24"/>
          <w:szCs w:val="24"/>
        </w:rPr>
        <w:t xml:space="preserve">ukladno točki 4.2 teksta </w:t>
      </w:r>
      <w:proofErr w:type="spellStart"/>
      <w:r w:rsidRPr="000609E7">
        <w:rPr>
          <w:rFonts w:ascii="Arial" w:hAnsi="Arial" w:cs="Arial"/>
          <w:sz w:val="24"/>
          <w:szCs w:val="24"/>
        </w:rPr>
        <w:t>cit</w:t>
      </w:r>
      <w:proofErr w:type="spellEnd"/>
      <w:r w:rsidRPr="000609E7">
        <w:rPr>
          <w:rFonts w:ascii="Arial" w:hAnsi="Arial" w:cs="Arial"/>
          <w:sz w:val="24"/>
          <w:szCs w:val="24"/>
        </w:rPr>
        <w:t>. Javnog poziva</w:t>
      </w:r>
      <w:r w:rsidR="00BD0575" w:rsidRPr="000609E7">
        <w:rPr>
          <w:rFonts w:ascii="Arial" w:hAnsi="Arial" w:cs="Arial"/>
          <w:sz w:val="24"/>
          <w:szCs w:val="24"/>
        </w:rPr>
        <w:t>, Fond</w:t>
      </w:r>
      <w:r w:rsidRPr="000609E7">
        <w:rPr>
          <w:rFonts w:ascii="Arial" w:hAnsi="Arial" w:cs="Arial"/>
          <w:sz w:val="24"/>
          <w:szCs w:val="24"/>
        </w:rPr>
        <w:t xml:space="preserve"> daje pojašnjenje slijedećeg sadržaja:</w:t>
      </w:r>
      <w:r w:rsidR="009953A0" w:rsidRPr="000609E7">
        <w:rPr>
          <w:rFonts w:ascii="Arial" w:hAnsi="Arial" w:cs="Arial"/>
          <w:sz w:val="24"/>
          <w:szCs w:val="24"/>
        </w:rPr>
        <w:t xml:space="preserve"> </w:t>
      </w:r>
    </w:p>
    <w:p w:rsidR="0072021C" w:rsidRPr="000609E7" w:rsidRDefault="0072021C" w:rsidP="000609E7">
      <w:pPr>
        <w:spacing w:after="0" w:line="240" w:lineRule="auto"/>
        <w:jc w:val="both"/>
        <w:rPr>
          <w:rFonts w:ascii="Arial" w:hAnsi="Arial" w:cs="Arial"/>
          <w:sz w:val="24"/>
          <w:szCs w:val="24"/>
        </w:rPr>
      </w:pPr>
    </w:p>
    <w:p w:rsidR="00542B47" w:rsidRDefault="00F00B9E" w:rsidP="00542B47">
      <w:pPr>
        <w:spacing w:after="0" w:line="240" w:lineRule="auto"/>
        <w:jc w:val="both"/>
        <w:rPr>
          <w:rFonts w:ascii="Arial" w:hAnsi="Arial" w:cs="Arial"/>
          <w:b/>
          <w:sz w:val="24"/>
          <w:szCs w:val="24"/>
          <w:lang w:eastAsia="hr-HR"/>
        </w:rPr>
      </w:pPr>
      <w:r>
        <w:rPr>
          <w:rFonts w:ascii="Arial" w:hAnsi="Arial" w:cs="Arial"/>
          <w:b/>
          <w:sz w:val="24"/>
          <w:szCs w:val="24"/>
          <w:lang w:eastAsia="hr-HR"/>
        </w:rPr>
        <w:tab/>
      </w:r>
      <w:bookmarkStart w:id="0" w:name="_GoBack"/>
      <w:bookmarkEnd w:id="0"/>
      <w:r w:rsidR="00303DA2">
        <w:rPr>
          <w:rFonts w:ascii="Arial" w:hAnsi="Arial" w:cs="Arial"/>
          <w:b/>
          <w:sz w:val="24"/>
          <w:szCs w:val="24"/>
          <w:lang w:eastAsia="hr-HR"/>
        </w:rPr>
        <w:t xml:space="preserve">Sukladno članku 18. Pravilnika o ambalaži i otpadnoj ambalaži (NN 88/15) uslugu sakupljanja otpadne ambalaže obavlja sakupljač s kojim Fond po provedenom postupku Javnog poziva za podnošenje Programa za obavljanje usluge sakupljanja otpadne ambalaže sklopi ugovor o obavljanju usluge sakupljanja otpadne ambalaže sukladno Zakonu. </w:t>
      </w:r>
    </w:p>
    <w:p w:rsidR="00542B47" w:rsidRDefault="00542B47" w:rsidP="00542B47">
      <w:pPr>
        <w:spacing w:after="0" w:line="240" w:lineRule="auto"/>
        <w:jc w:val="both"/>
        <w:rPr>
          <w:rFonts w:ascii="Arial" w:hAnsi="Arial" w:cs="Arial"/>
          <w:b/>
          <w:sz w:val="24"/>
          <w:szCs w:val="24"/>
          <w:lang w:eastAsia="hr-HR"/>
        </w:rPr>
      </w:pPr>
      <w:r>
        <w:rPr>
          <w:rFonts w:ascii="Arial" w:hAnsi="Arial" w:cs="Arial"/>
          <w:b/>
          <w:sz w:val="24"/>
          <w:szCs w:val="24"/>
          <w:lang w:eastAsia="hr-HR"/>
        </w:rPr>
        <w:tab/>
      </w:r>
      <w:r w:rsidR="00303DA2">
        <w:rPr>
          <w:rFonts w:ascii="Arial" w:hAnsi="Arial" w:cs="Arial"/>
          <w:b/>
          <w:sz w:val="24"/>
          <w:szCs w:val="24"/>
          <w:lang w:eastAsia="hr-HR"/>
        </w:rPr>
        <w:t>S ti u svezi Fond za zaštitu okoliša i energetsku učinkovitost objavio je Javni poziv za podnošenje Programa za obavljanje usluge sakupljanja neop</w:t>
      </w:r>
      <w:r>
        <w:rPr>
          <w:rFonts w:ascii="Arial" w:hAnsi="Arial" w:cs="Arial"/>
          <w:b/>
          <w:sz w:val="24"/>
          <w:szCs w:val="24"/>
          <w:lang w:eastAsia="hr-HR"/>
        </w:rPr>
        <w:t>a</w:t>
      </w:r>
      <w:r w:rsidR="00303DA2">
        <w:rPr>
          <w:rFonts w:ascii="Arial" w:hAnsi="Arial" w:cs="Arial"/>
          <w:b/>
          <w:sz w:val="24"/>
          <w:szCs w:val="24"/>
          <w:lang w:eastAsia="hr-HR"/>
        </w:rPr>
        <w:t xml:space="preserve">sne otpadne ambalaže. Podnositelji Programa koji će ispuniti uvjete pod uvjetima određenim </w:t>
      </w:r>
      <w:proofErr w:type="spellStart"/>
      <w:r w:rsidR="00303DA2">
        <w:rPr>
          <w:rFonts w:ascii="Arial" w:hAnsi="Arial" w:cs="Arial"/>
          <w:b/>
          <w:sz w:val="24"/>
          <w:szCs w:val="24"/>
          <w:lang w:eastAsia="hr-HR"/>
        </w:rPr>
        <w:t>cit</w:t>
      </w:r>
      <w:proofErr w:type="spellEnd"/>
      <w:r w:rsidR="00303DA2">
        <w:rPr>
          <w:rFonts w:ascii="Arial" w:hAnsi="Arial" w:cs="Arial"/>
          <w:b/>
          <w:sz w:val="24"/>
          <w:szCs w:val="24"/>
          <w:lang w:eastAsia="hr-HR"/>
        </w:rPr>
        <w:t>. Javnim pozivom sklopiti će ugovore o obavljanju usluge sakupljanja</w:t>
      </w:r>
      <w:r>
        <w:rPr>
          <w:rFonts w:ascii="Arial" w:hAnsi="Arial" w:cs="Arial"/>
          <w:b/>
          <w:sz w:val="24"/>
          <w:szCs w:val="24"/>
          <w:lang w:eastAsia="hr-HR"/>
        </w:rPr>
        <w:t xml:space="preserve"> neopasne otpadne ambalaže</w:t>
      </w:r>
      <w:r w:rsidR="00303DA2">
        <w:rPr>
          <w:rFonts w:ascii="Arial" w:hAnsi="Arial" w:cs="Arial"/>
          <w:b/>
          <w:sz w:val="24"/>
          <w:szCs w:val="24"/>
          <w:lang w:eastAsia="hr-HR"/>
        </w:rPr>
        <w:t xml:space="preserve">. </w:t>
      </w:r>
    </w:p>
    <w:p w:rsidR="00542B47" w:rsidRPr="00542B47" w:rsidRDefault="00542B47" w:rsidP="00542B47">
      <w:pPr>
        <w:spacing w:after="0" w:line="240" w:lineRule="auto"/>
        <w:jc w:val="both"/>
        <w:rPr>
          <w:rFonts w:ascii="Arial" w:hAnsi="Arial" w:cs="Arial"/>
          <w:b/>
          <w:sz w:val="24"/>
          <w:szCs w:val="24"/>
        </w:rPr>
      </w:pPr>
      <w:r>
        <w:rPr>
          <w:rFonts w:ascii="Arial" w:hAnsi="Arial" w:cs="Arial"/>
          <w:b/>
          <w:sz w:val="24"/>
          <w:szCs w:val="24"/>
          <w:lang w:eastAsia="hr-HR"/>
        </w:rPr>
        <w:tab/>
      </w:r>
      <w:r w:rsidR="00303DA2">
        <w:rPr>
          <w:rFonts w:ascii="Arial" w:hAnsi="Arial" w:cs="Arial"/>
          <w:b/>
          <w:sz w:val="24"/>
          <w:szCs w:val="24"/>
          <w:lang w:eastAsia="hr-HR"/>
        </w:rPr>
        <w:t xml:space="preserve">Nakon okončanja Javnog poziva, do 31. prosinca </w:t>
      </w:r>
      <w:r>
        <w:rPr>
          <w:rFonts w:ascii="Arial" w:hAnsi="Arial" w:cs="Arial"/>
          <w:b/>
          <w:sz w:val="24"/>
          <w:szCs w:val="24"/>
          <w:lang w:eastAsia="hr-HR"/>
        </w:rPr>
        <w:t xml:space="preserve">2020. </w:t>
      </w:r>
      <w:r w:rsidRPr="00542B47">
        <w:rPr>
          <w:rFonts w:ascii="Arial" w:hAnsi="Arial" w:cs="Arial"/>
          <w:b/>
          <w:sz w:val="24"/>
          <w:szCs w:val="24"/>
          <w:lang w:eastAsia="hr-HR"/>
        </w:rPr>
        <w:t>godine, p</w:t>
      </w:r>
      <w:r w:rsidRPr="00542B47">
        <w:rPr>
          <w:rFonts w:ascii="Arial" w:hAnsi="Arial" w:cs="Arial"/>
          <w:b/>
          <w:sz w:val="24"/>
          <w:szCs w:val="24"/>
        </w:rPr>
        <w:t xml:space="preserve">odnositelj Programa koji u tijeku ovog Javnog poziva </w:t>
      </w:r>
      <w:r w:rsidRPr="00542B47">
        <w:rPr>
          <w:rFonts w:ascii="Arial" w:hAnsi="Arial" w:cs="Arial"/>
          <w:b/>
          <w:sz w:val="24"/>
          <w:szCs w:val="24"/>
        </w:rPr>
        <w:t>nije</w:t>
      </w:r>
      <w:r w:rsidRPr="00542B47">
        <w:rPr>
          <w:rFonts w:ascii="Arial" w:hAnsi="Arial" w:cs="Arial"/>
          <w:b/>
          <w:sz w:val="24"/>
          <w:szCs w:val="24"/>
        </w:rPr>
        <w:t xml:space="preserve"> ispuni</w:t>
      </w:r>
      <w:r w:rsidRPr="00542B47">
        <w:rPr>
          <w:rFonts w:ascii="Arial" w:hAnsi="Arial" w:cs="Arial"/>
          <w:b/>
          <w:sz w:val="24"/>
          <w:szCs w:val="24"/>
        </w:rPr>
        <w:t>o</w:t>
      </w:r>
      <w:r w:rsidRPr="00542B47">
        <w:rPr>
          <w:rFonts w:ascii="Arial" w:hAnsi="Arial" w:cs="Arial"/>
          <w:b/>
          <w:sz w:val="24"/>
          <w:szCs w:val="24"/>
        </w:rPr>
        <w:t xml:space="preserve"> uvjete iz točke II. ovog Javnog poziva ili </w:t>
      </w:r>
      <w:r w:rsidRPr="00542B47">
        <w:rPr>
          <w:rFonts w:ascii="Arial" w:hAnsi="Arial" w:cs="Arial"/>
          <w:b/>
          <w:sz w:val="24"/>
          <w:szCs w:val="24"/>
        </w:rPr>
        <w:t xml:space="preserve"> nije</w:t>
      </w:r>
      <w:r w:rsidRPr="00542B47">
        <w:rPr>
          <w:rFonts w:ascii="Arial" w:hAnsi="Arial" w:cs="Arial"/>
          <w:b/>
          <w:sz w:val="24"/>
          <w:szCs w:val="24"/>
        </w:rPr>
        <w:t xml:space="preserve"> dostavi</w:t>
      </w:r>
      <w:r w:rsidRPr="00542B47">
        <w:rPr>
          <w:rFonts w:ascii="Arial" w:hAnsi="Arial" w:cs="Arial"/>
          <w:b/>
          <w:sz w:val="24"/>
          <w:szCs w:val="24"/>
        </w:rPr>
        <w:t>o</w:t>
      </w:r>
      <w:r w:rsidRPr="00542B47">
        <w:rPr>
          <w:rFonts w:ascii="Arial" w:hAnsi="Arial" w:cs="Arial"/>
          <w:b/>
          <w:sz w:val="24"/>
          <w:szCs w:val="24"/>
        </w:rPr>
        <w:t xml:space="preserve"> svu potrebnu dokumentaciju iz toče VI. ovog Javnog poziva, odnosno čiji se Program nije razmatrao iz </w:t>
      </w:r>
      <w:r w:rsidRPr="00542B47">
        <w:rPr>
          <w:rFonts w:ascii="Arial" w:hAnsi="Arial" w:cs="Arial"/>
          <w:b/>
          <w:sz w:val="24"/>
          <w:szCs w:val="24"/>
        </w:rPr>
        <w:t>razloga</w:t>
      </w:r>
      <w:r w:rsidRPr="00542B47">
        <w:rPr>
          <w:rFonts w:ascii="Arial" w:hAnsi="Arial" w:cs="Arial"/>
          <w:b/>
          <w:sz w:val="24"/>
          <w:szCs w:val="24"/>
        </w:rPr>
        <w:t xml:space="preserve"> navedenih</w:t>
      </w:r>
      <w:r w:rsidRPr="00542B47">
        <w:rPr>
          <w:rFonts w:ascii="Arial" w:hAnsi="Arial" w:cs="Arial"/>
          <w:b/>
          <w:sz w:val="24"/>
          <w:szCs w:val="24"/>
        </w:rPr>
        <w:t xml:space="preserve"> u Javnom pozivu</w:t>
      </w:r>
      <w:r w:rsidRPr="00542B47">
        <w:rPr>
          <w:rFonts w:ascii="Arial" w:hAnsi="Arial" w:cs="Arial"/>
          <w:b/>
          <w:sz w:val="24"/>
          <w:szCs w:val="24"/>
        </w:rPr>
        <w:t xml:space="preserve">, kao i svi ostali zainteresirani Gospodarski subjekti koji nisu sudjelovali u postupku pokrenutom po ovom Javnom pozivu, ukoliko ispunjavaju uvjete iz točke II. ovog Javnog poziva i dostave svu obveznu dokumentaciju iz točke VI. istoga, moći će naknadno dostaviti potpisanu Izjavu o prihvaćanju najpovoljnijih cijena usluge sakupljanja neopasne otpadne ambalaže koja će biti javno i trajno objavljena na internetskoj stranici Fonda, te s Fondom sklopiti ugovor o obavljanju usluge sakupljanja neopasne otpadne ambalaže. </w:t>
      </w:r>
    </w:p>
    <w:p w:rsidR="00542B47" w:rsidRDefault="00542B47" w:rsidP="000609E7">
      <w:pPr>
        <w:spacing w:after="0" w:line="240" w:lineRule="auto"/>
        <w:jc w:val="both"/>
        <w:rPr>
          <w:rFonts w:ascii="Arial" w:hAnsi="Arial" w:cs="Arial"/>
          <w:b/>
          <w:sz w:val="24"/>
          <w:szCs w:val="24"/>
          <w:lang w:eastAsia="hr-HR"/>
        </w:rPr>
      </w:pPr>
    </w:p>
    <w:p w:rsidR="00BD0575" w:rsidRPr="000609E7" w:rsidRDefault="00BD0575" w:rsidP="000609E7">
      <w:pPr>
        <w:pStyle w:val="Bezproreda"/>
        <w:ind w:firstLine="708"/>
        <w:jc w:val="both"/>
        <w:rPr>
          <w:rFonts w:ascii="Arial" w:hAnsi="Arial" w:cs="Arial"/>
          <w:sz w:val="24"/>
          <w:szCs w:val="24"/>
        </w:rPr>
      </w:pPr>
    </w:p>
    <w:p w:rsidR="00BD0575" w:rsidRPr="000609E7" w:rsidRDefault="00BD0575" w:rsidP="000609E7">
      <w:pPr>
        <w:pStyle w:val="Bezproreda"/>
        <w:jc w:val="both"/>
        <w:rPr>
          <w:rFonts w:ascii="Arial" w:hAnsi="Arial" w:cs="Arial"/>
          <w:sz w:val="24"/>
          <w:szCs w:val="24"/>
        </w:rPr>
      </w:pPr>
      <w:r w:rsidRPr="000609E7">
        <w:rPr>
          <w:rFonts w:ascii="Arial" w:hAnsi="Arial" w:cs="Arial"/>
          <w:sz w:val="24"/>
          <w:szCs w:val="24"/>
        </w:rPr>
        <w:t xml:space="preserve">Zagreb, </w:t>
      </w:r>
      <w:r w:rsidR="0072021C" w:rsidRPr="000609E7">
        <w:rPr>
          <w:rFonts w:ascii="Arial" w:hAnsi="Arial" w:cs="Arial"/>
          <w:sz w:val="24"/>
          <w:szCs w:val="24"/>
        </w:rPr>
        <w:t>30</w:t>
      </w:r>
      <w:r w:rsidRPr="000609E7">
        <w:rPr>
          <w:rFonts w:ascii="Arial" w:hAnsi="Arial" w:cs="Arial"/>
          <w:sz w:val="24"/>
          <w:szCs w:val="24"/>
        </w:rPr>
        <w:t>. listopada 2015.</w:t>
      </w:r>
    </w:p>
    <w:p w:rsidR="009953A0" w:rsidRPr="000609E7" w:rsidRDefault="009953A0" w:rsidP="000609E7">
      <w:pPr>
        <w:pStyle w:val="Bezproreda"/>
        <w:jc w:val="both"/>
        <w:rPr>
          <w:rFonts w:ascii="Arial" w:hAnsi="Arial" w:cs="Arial"/>
          <w:sz w:val="24"/>
          <w:szCs w:val="24"/>
        </w:rPr>
      </w:pPr>
      <w:r w:rsidRPr="000609E7">
        <w:rPr>
          <w:rFonts w:ascii="Arial" w:hAnsi="Arial" w:cs="Arial"/>
          <w:sz w:val="24"/>
          <w:szCs w:val="24"/>
        </w:rPr>
        <w:t xml:space="preserve"> </w:t>
      </w:r>
    </w:p>
    <w:p w:rsidR="00EB19AB" w:rsidRPr="000609E7" w:rsidRDefault="00EB19AB" w:rsidP="000609E7">
      <w:pPr>
        <w:pStyle w:val="Bezproreda"/>
        <w:jc w:val="both"/>
        <w:rPr>
          <w:rFonts w:ascii="Arial" w:hAnsi="Arial" w:cs="Arial"/>
          <w:sz w:val="24"/>
          <w:szCs w:val="24"/>
        </w:rPr>
      </w:pPr>
    </w:p>
    <w:p w:rsidR="00CA2155" w:rsidRPr="000609E7" w:rsidRDefault="00CA2155" w:rsidP="000609E7">
      <w:pPr>
        <w:spacing w:after="0" w:line="240" w:lineRule="auto"/>
        <w:rPr>
          <w:rFonts w:ascii="Arial" w:hAnsi="Arial" w:cs="Arial"/>
          <w:b/>
          <w:sz w:val="24"/>
          <w:szCs w:val="24"/>
        </w:rPr>
      </w:pPr>
    </w:p>
    <w:p w:rsidR="00CA2155" w:rsidRDefault="008210D4" w:rsidP="000609E7">
      <w:pPr>
        <w:spacing w:after="0" w:line="240" w:lineRule="auto"/>
        <w:jc w:val="center"/>
        <w:rPr>
          <w:rFonts w:ascii="Arial" w:hAnsi="Arial" w:cs="Arial"/>
          <w:sz w:val="24"/>
          <w:szCs w:val="24"/>
        </w:rPr>
      </w:pPr>
      <w:r w:rsidRPr="000609E7">
        <w:rPr>
          <w:rFonts w:ascii="Arial" w:hAnsi="Arial" w:cs="Arial"/>
          <w:sz w:val="24"/>
          <w:szCs w:val="24"/>
        </w:rPr>
        <w:t xml:space="preserve">                                                                                            DIREKTOR</w:t>
      </w:r>
    </w:p>
    <w:p w:rsidR="000609E7" w:rsidRPr="000609E7" w:rsidRDefault="000609E7" w:rsidP="000609E7">
      <w:pPr>
        <w:spacing w:after="0" w:line="240" w:lineRule="auto"/>
        <w:jc w:val="center"/>
        <w:rPr>
          <w:rFonts w:ascii="Arial" w:hAnsi="Arial" w:cs="Arial"/>
          <w:sz w:val="24"/>
          <w:szCs w:val="24"/>
        </w:rPr>
      </w:pPr>
    </w:p>
    <w:p w:rsidR="008210D4" w:rsidRPr="000609E7" w:rsidRDefault="008210D4" w:rsidP="000609E7">
      <w:pPr>
        <w:spacing w:after="0" w:line="240" w:lineRule="auto"/>
        <w:jc w:val="right"/>
        <w:rPr>
          <w:rFonts w:ascii="Arial" w:hAnsi="Arial" w:cs="Arial"/>
          <w:sz w:val="24"/>
          <w:szCs w:val="24"/>
        </w:rPr>
      </w:pPr>
      <w:r w:rsidRPr="000609E7">
        <w:rPr>
          <w:rFonts w:ascii="Arial" w:hAnsi="Arial" w:cs="Arial"/>
          <w:sz w:val="24"/>
          <w:szCs w:val="24"/>
        </w:rPr>
        <w:t xml:space="preserve">Sven </w:t>
      </w:r>
      <w:proofErr w:type="spellStart"/>
      <w:r w:rsidRPr="000609E7">
        <w:rPr>
          <w:rFonts w:ascii="Arial" w:hAnsi="Arial" w:cs="Arial"/>
          <w:sz w:val="24"/>
          <w:szCs w:val="24"/>
        </w:rPr>
        <w:t>Müller</w:t>
      </w:r>
      <w:proofErr w:type="spellEnd"/>
      <w:r w:rsidRPr="000609E7">
        <w:rPr>
          <w:rFonts w:ascii="Arial" w:hAnsi="Arial" w:cs="Arial"/>
          <w:sz w:val="24"/>
          <w:szCs w:val="24"/>
        </w:rPr>
        <w:t xml:space="preserve">, dipl. ing. </w:t>
      </w:r>
      <w:proofErr w:type="spellStart"/>
      <w:r w:rsidRPr="000609E7">
        <w:rPr>
          <w:rFonts w:ascii="Arial" w:hAnsi="Arial" w:cs="Arial"/>
          <w:sz w:val="24"/>
          <w:szCs w:val="24"/>
        </w:rPr>
        <w:t>građ</w:t>
      </w:r>
      <w:proofErr w:type="spellEnd"/>
      <w:r w:rsidR="008C2809" w:rsidRPr="000609E7">
        <w:rPr>
          <w:rFonts w:ascii="Arial" w:hAnsi="Arial" w:cs="Arial"/>
          <w:sz w:val="24"/>
          <w:szCs w:val="24"/>
        </w:rPr>
        <w:t>.</w:t>
      </w:r>
      <w:r w:rsidR="00EB19AB" w:rsidRPr="000609E7">
        <w:rPr>
          <w:rFonts w:ascii="Arial" w:hAnsi="Arial" w:cs="Arial"/>
          <w:sz w:val="24"/>
          <w:szCs w:val="24"/>
        </w:rPr>
        <w:t>,v.r.</w:t>
      </w:r>
    </w:p>
    <w:sectPr w:rsidR="008210D4" w:rsidRPr="000609E7" w:rsidSect="00542B4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3598F"/>
    <w:multiLevelType w:val="hybridMultilevel"/>
    <w:tmpl w:val="0D10622A"/>
    <w:lvl w:ilvl="0" w:tplc="BD38A1A6">
      <w:start w:val="1"/>
      <w:numFmt w:val="decimal"/>
      <w:lvlText w:val="%1)"/>
      <w:lvlJc w:val="left"/>
      <w:pPr>
        <w:ind w:left="1077" w:hanging="360"/>
      </w:pPr>
      <w:rPr>
        <w:rFonts w:ascii="Verdana" w:hAnsi="Verdana" w:hint="default"/>
        <w:b w:val="0"/>
        <w:i w:val="0"/>
        <w:sz w:val="2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735B32A3"/>
    <w:multiLevelType w:val="hybridMultilevel"/>
    <w:tmpl w:val="96F80CA6"/>
    <w:lvl w:ilvl="0" w:tplc="9044057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55"/>
    <w:rsid w:val="000609E7"/>
    <w:rsid w:val="000A146D"/>
    <w:rsid w:val="001D6D76"/>
    <w:rsid w:val="001F240E"/>
    <w:rsid w:val="002617A1"/>
    <w:rsid w:val="002B0C5B"/>
    <w:rsid w:val="002D3F02"/>
    <w:rsid w:val="00303DA2"/>
    <w:rsid w:val="003621AA"/>
    <w:rsid w:val="00542B47"/>
    <w:rsid w:val="0065732D"/>
    <w:rsid w:val="00696C42"/>
    <w:rsid w:val="006C56A3"/>
    <w:rsid w:val="0072021C"/>
    <w:rsid w:val="007F3F43"/>
    <w:rsid w:val="008210D4"/>
    <w:rsid w:val="008C2809"/>
    <w:rsid w:val="008E1A5B"/>
    <w:rsid w:val="00913E6E"/>
    <w:rsid w:val="009953A0"/>
    <w:rsid w:val="009E5E5D"/>
    <w:rsid w:val="00BD0575"/>
    <w:rsid w:val="00BE0418"/>
    <w:rsid w:val="00CA2155"/>
    <w:rsid w:val="00CA7781"/>
    <w:rsid w:val="00CD7326"/>
    <w:rsid w:val="00D061FD"/>
    <w:rsid w:val="00DE51EA"/>
    <w:rsid w:val="00E109E5"/>
    <w:rsid w:val="00E33603"/>
    <w:rsid w:val="00EA0EC6"/>
    <w:rsid w:val="00EB19AB"/>
    <w:rsid w:val="00EE1518"/>
    <w:rsid w:val="00F00B9E"/>
    <w:rsid w:val="00F7694C"/>
    <w:rsid w:val="00FB2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4613">
      <w:bodyDiv w:val="1"/>
      <w:marLeft w:val="0"/>
      <w:marRight w:val="0"/>
      <w:marTop w:val="0"/>
      <w:marBottom w:val="0"/>
      <w:divBdr>
        <w:top w:val="none" w:sz="0" w:space="0" w:color="auto"/>
        <w:left w:val="none" w:sz="0" w:space="0" w:color="auto"/>
        <w:bottom w:val="none" w:sz="0" w:space="0" w:color="auto"/>
        <w:right w:val="none" w:sz="0" w:space="0" w:color="auto"/>
      </w:divBdr>
    </w:div>
    <w:div w:id="322587117">
      <w:bodyDiv w:val="1"/>
      <w:marLeft w:val="0"/>
      <w:marRight w:val="0"/>
      <w:marTop w:val="0"/>
      <w:marBottom w:val="0"/>
      <w:divBdr>
        <w:top w:val="none" w:sz="0" w:space="0" w:color="auto"/>
        <w:left w:val="none" w:sz="0" w:space="0" w:color="auto"/>
        <w:bottom w:val="none" w:sz="0" w:space="0" w:color="auto"/>
        <w:right w:val="none" w:sz="0" w:space="0" w:color="auto"/>
      </w:divBdr>
    </w:div>
    <w:div w:id="1248926982">
      <w:bodyDiv w:val="1"/>
      <w:marLeft w:val="0"/>
      <w:marRight w:val="0"/>
      <w:marTop w:val="0"/>
      <w:marBottom w:val="0"/>
      <w:divBdr>
        <w:top w:val="none" w:sz="0" w:space="0" w:color="auto"/>
        <w:left w:val="none" w:sz="0" w:space="0" w:color="auto"/>
        <w:bottom w:val="none" w:sz="0" w:space="0" w:color="auto"/>
        <w:right w:val="none" w:sz="0" w:space="0" w:color="auto"/>
      </w:divBdr>
    </w:div>
    <w:div w:id="1496650486">
      <w:bodyDiv w:val="1"/>
      <w:marLeft w:val="0"/>
      <w:marRight w:val="0"/>
      <w:marTop w:val="0"/>
      <w:marBottom w:val="0"/>
      <w:divBdr>
        <w:top w:val="none" w:sz="0" w:space="0" w:color="auto"/>
        <w:left w:val="none" w:sz="0" w:space="0" w:color="auto"/>
        <w:bottom w:val="none" w:sz="0" w:space="0" w:color="auto"/>
        <w:right w:val="none" w:sz="0" w:space="0" w:color="auto"/>
      </w:divBdr>
    </w:div>
    <w:div w:id="1994605249">
      <w:bodyDiv w:val="1"/>
      <w:marLeft w:val="0"/>
      <w:marRight w:val="0"/>
      <w:marTop w:val="0"/>
      <w:marBottom w:val="0"/>
      <w:divBdr>
        <w:top w:val="none" w:sz="0" w:space="0" w:color="auto"/>
        <w:left w:val="none" w:sz="0" w:space="0" w:color="auto"/>
        <w:bottom w:val="none" w:sz="0" w:space="0" w:color="auto"/>
        <w:right w:val="none" w:sz="0" w:space="0" w:color="auto"/>
      </w:divBdr>
    </w:div>
    <w:div w:id="20398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7084</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Dijana Petković</cp:lastModifiedBy>
  <cp:revision>2</cp:revision>
  <cp:lastPrinted>2015-10-20T15:27:00Z</cp:lastPrinted>
  <dcterms:created xsi:type="dcterms:W3CDTF">2015-11-02T15:56:00Z</dcterms:created>
  <dcterms:modified xsi:type="dcterms:W3CDTF">2015-11-02T15:56:00Z</dcterms:modified>
</cp:coreProperties>
</file>