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09" w:rsidRDefault="008C2809" w:rsidP="008C2809">
      <w:pPr>
        <w:jc w:val="center"/>
        <w:rPr>
          <w:rFonts w:ascii="Arial" w:hAnsi="Arial" w:cs="Arial"/>
          <w:b/>
          <w:sz w:val="24"/>
          <w:szCs w:val="24"/>
        </w:rPr>
      </w:pPr>
    </w:p>
    <w:p w:rsidR="008C2809" w:rsidRPr="000609E7" w:rsidRDefault="003621AA" w:rsidP="008C2809">
      <w:pPr>
        <w:jc w:val="center"/>
        <w:rPr>
          <w:rFonts w:ascii="Arial" w:hAnsi="Arial" w:cs="Arial"/>
          <w:b/>
          <w:sz w:val="24"/>
          <w:szCs w:val="24"/>
        </w:rPr>
      </w:pPr>
      <w:r w:rsidRPr="000609E7">
        <w:rPr>
          <w:rFonts w:ascii="Arial" w:hAnsi="Arial" w:cs="Arial"/>
          <w:b/>
          <w:sz w:val="24"/>
          <w:szCs w:val="24"/>
        </w:rPr>
        <w:t xml:space="preserve">Pojašnjenje Javnog poziva za podnošenje Programa za </w:t>
      </w:r>
      <w:r w:rsidR="009953A0" w:rsidRPr="000609E7">
        <w:rPr>
          <w:rFonts w:ascii="Arial" w:hAnsi="Arial" w:cs="Arial"/>
          <w:b/>
          <w:sz w:val="24"/>
          <w:szCs w:val="24"/>
        </w:rPr>
        <w:tab/>
      </w:r>
      <w:r w:rsidRPr="000609E7">
        <w:rPr>
          <w:rFonts w:ascii="Arial" w:hAnsi="Arial" w:cs="Arial"/>
          <w:b/>
          <w:sz w:val="24"/>
          <w:szCs w:val="24"/>
        </w:rPr>
        <w:t>obavljanje usluge sakupljanja neopasne otpadne ambalaže</w:t>
      </w:r>
      <w:r w:rsidR="00BD0575" w:rsidRPr="000609E7">
        <w:rPr>
          <w:rFonts w:ascii="Arial" w:hAnsi="Arial" w:cs="Arial"/>
          <w:b/>
          <w:sz w:val="24"/>
          <w:szCs w:val="24"/>
        </w:rPr>
        <w:t xml:space="preserve"> </w:t>
      </w:r>
    </w:p>
    <w:p w:rsidR="009953A0" w:rsidRPr="000609E7" w:rsidRDefault="009953A0" w:rsidP="000609E7">
      <w:pPr>
        <w:pStyle w:val="Bezproreda"/>
        <w:jc w:val="both"/>
        <w:rPr>
          <w:rFonts w:ascii="Arial" w:hAnsi="Arial" w:cs="Arial"/>
          <w:sz w:val="24"/>
          <w:szCs w:val="24"/>
        </w:rPr>
      </w:pPr>
    </w:p>
    <w:p w:rsidR="00EA0EC6" w:rsidRPr="000609E7" w:rsidRDefault="00CA2155" w:rsidP="000609E7">
      <w:pPr>
        <w:pStyle w:val="Bezproreda"/>
        <w:jc w:val="both"/>
        <w:rPr>
          <w:rFonts w:ascii="Arial" w:hAnsi="Arial" w:cs="Arial"/>
          <w:sz w:val="24"/>
          <w:szCs w:val="24"/>
        </w:rPr>
      </w:pPr>
      <w:r w:rsidRPr="000609E7">
        <w:rPr>
          <w:rFonts w:ascii="Arial" w:hAnsi="Arial" w:cs="Arial"/>
          <w:sz w:val="24"/>
          <w:szCs w:val="24"/>
        </w:rPr>
        <w:tab/>
        <w:t xml:space="preserve">Dana </w:t>
      </w:r>
      <w:r w:rsidR="00915C2E">
        <w:rPr>
          <w:rFonts w:ascii="Arial" w:hAnsi="Arial" w:cs="Arial"/>
          <w:sz w:val="24"/>
          <w:szCs w:val="24"/>
        </w:rPr>
        <w:t>05</w:t>
      </w:r>
      <w:r w:rsidR="00EA0EC6" w:rsidRPr="000609E7">
        <w:rPr>
          <w:rFonts w:ascii="Arial" w:hAnsi="Arial" w:cs="Arial"/>
          <w:sz w:val="24"/>
          <w:szCs w:val="24"/>
        </w:rPr>
        <w:t>.</w:t>
      </w:r>
      <w:r w:rsidRPr="000609E7">
        <w:rPr>
          <w:rFonts w:ascii="Arial" w:hAnsi="Arial" w:cs="Arial"/>
          <w:sz w:val="24"/>
          <w:szCs w:val="24"/>
        </w:rPr>
        <w:t xml:space="preserve"> </w:t>
      </w:r>
      <w:r w:rsidR="00915C2E">
        <w:rPr>
          <w:rFonts w:ascii="Arial" w:hAnsi="Arial" w:cs="Arial"/>
          <w:sz w:val="24"/>
          <w:szCs w:val="24"/>
        </w:rPr>
        <w:t xml:space="preserve">studenog </w:t>
      </w:r>
      <w:r w:rsidRPr="000609E7">
        <w:rPr>
          <w:rFonts w:ascii="Arial" w:hAnsi="Arial" w:cs="Arial"/>
          <w:sz w:val="24"/>
          <w:szCs w:val="24"/>
        </w:rPr>
        <w:t xml:space="preserve">2015. </w:t>
      </w:r>
      <w:r w:rsidR="00915C2E" w:rsidRPr="000609E7">
        <w:rPr>
          <w:rFonts w:ascii="Arial" w:hAnsi="Arial" w:cs="Arial"/>
          <w:sz w:val="24"/>
          <w:szCs w:val="24"/>
        </w:rPr>
        <w:t>G</w:t>
      </w:r>
      <w:r w:rsidRPr="000609E7">
        <w:rPr>
          <w:rFonts w:ascii="Arial" w:hAnsi="Arial" w:cs="Arial"/>
          <w:sz w:val="24"/>
          <w:szCs w:val="24"/>
        </w:rPr>
        <w:t>odine</w:t>
      </w:r>
      <w:r w:rsidR="00915C2E">
        <w:rPr>
          <w:rFonts w:ascii="Arial" w:hAnsi="Arial" w:cs="Arial"/>
          <w:sz w:val="24"/>
          <w:szCs w:val="24"/>
        </w:rPr>
        <w:t>,</w:t>
      </w:r>
      <w:r w:rsidRPr="000609E7">
        <w:rPr>
          <w:rFonts w:ascii="Arial" w:hAnsi="Arial" w:cs="Arial"/>
          <w:sz w:val="24"/>
          <w:szCs w:val="24"/>
        </w:rPr>
        <w:t xml:space="preserve"> </w:t>
      </w:r>
      <w:r w:rsidR="00915C2E">
        <w:rPr>
          <w:rFonts w:ascii="Arial" w:hAnsi="Arial" w:cs="Arial"/>
          <w:sz w:val="24"/>
          <w:szCs w:val="24"/>
        </w:rPr>
        <w:t>GKP ČAKOM d.o.o., Čakovec</w:t>
      </w:r>
      <w:r w:rsidR="00303DA2">
        <w:rPr>
          <w:rFonts w:ascii="Arial" w:hAnsi="Arial" w:cs="Arial"/>
          <w:sz w:val="24"/>
          <w:szCs w:val="24"/>
        </w:rPr>
        <w:t xml:space="preserve"> kao </w:t>
      </w:r>
      <w:r w:rsidR="00FB2ED3">
        <w:rPr>
          <w:rFonts w:ascii="Arial" w:hAnsi="Arial" w:cs="Arial"/>
          <w:sz w:val="24"/>
          <w:szCs w:val="24"/>
        </w:rPr>
        <w:t xml:space="preserve">zainteresirani Gospodarski subjekt </w:t>
      </w:r>
      <w:r w:rsidR="00EA0EC6" w:rsidRPr="000609E7">
        <w:rPr>
          <w:rFonts w:ascii="Arial" w:hAnsi="Arial" w:cs="Arial"/>
          <w:sz w:val="24"/>
          <w:szCs w:val="24"/>
        </w:rPr>
        <w:t>za Javni poziv za podnošenje Programa za obavljanje usluge sakupljanja neopasne otpadne ambalaže objavljenog 30. rujna 2015. godine (“Narodne novine“ broj 104/15</w:t>
      </w:r>
      <w:r w:rsidR="002B0C5B" w:rsidRPr="000609E7">
        <w:rPr>
          <w:rFonts w:ascii="Arial" w:hAnsi="Arial" w:cs="Arial"/>
          <w:sz w:val="24"/>
          <w:szCs w:val="24"/>
        </w:rPr>
        <w:t>),  Fondu za zaštitu okoliša i energetsku učinkovitost</w:t>
      </w:r>
      <w:r w:rsidR="00EA0EC6" w:rsidRPr="000609E7">
        <w:rPr>
          <w:rFonts w:ascii="Arial" w:hAnsi="Arial" w:cs="Arial"/>
          <w:sz w:val="24"/>
          <w:szCs w:val="24"/>
        </w:rPr>
        <w:t xml:space="preserve"> </w:t>
      </w:r>
      <w:r w:rsidR="008E1A5B">
        <w:rPr>
          <w:rFonts w:ascii="Arial" w:hAnsi="Arial" w:cs="Arial"/>
          <w:sz w:val="24"/>
          <w:szCs w:val="24"/>
        </w:rPr>
        <w:t>podnijel</w:t>
      </w:r>
      <w:r w:rsidR="00303DA2">
        <w:rPr>
          <w:rFonts w:ascii="Arial" w:hAnsi="Arial" w:cs="Arial"/>
          <w:sz w:val="24"/>
          <w:szCs w:val="24"/>
        </w:rPr>
        <w:t>a</w:t>
      </w:r>
      <w:r w:rsidR="002B0C5B" w:rsidRPr="000609E7">
        <w:rPr>
          <w:rFonts w:ascii="Arial" w:hAnsi="Arial" w:cs="Arial"/>
          <w:sz w:val="24"/>
          <w:szCs w:val="24"/>
        </w:rPr>
        <w:t xml:space="preserve"> je upit </w:t>
      </w:r>
      <w:r w:rsidR="00EA0EC6" w:rsidRPr="000609E7">
        <w:rPr>
          <w:rFonts w:ascii="Arial" w:hAnsi="Arial" w:cs="Arial"/>
          <w:sz w:val="24"/>
          <w:szCs w:val="24"/>
        </w:rPr>
        <w:t>sljedećeg sadržaja:</w:t>
      </w:r>
    </w:p>
    <w:p w:rsidR="00303DA2" w:rsidRDefault="00BD0575" w:rsidP="00303DA2">
      <w:pPr>
        <w:spacing w:after="0" w:line="240" w:lineRule="auto"/>
        <w:jc w:val="both"/>
        <w:rPr>
          <w:rFonts w:ascii="Arial" w:hAnsi="Arial" w:cs="Arial"/>
          <w:sz w:val="24"/>
          <w:szCs w:val="24"/>
        </w:rPr>
      </w:pPr>
      <w:r w:rsidRPr="000609E7">
        <w:rPr>
          <w:rFonts w:ascii="Arial" w:hAnsi="Arial" w:cs="Arial"/>
          <w:sz w:val="24"/>
          <w:szCs w:val="24"/>
        </w:rPr>
        <w:tab/>
      </w:r>
    </w:p>
    <w:p w:rsidR="00915C2E" w:rsidRPr="00915C2E" w:rsidRDefault="00303DA2" w:rsidP="009925CB">
      <w:pPr>
        <w:pStyle w:val="Bezproreda"/>
        <w:jc w:val="both"/>
        <w:rPr>
          <w:rFonts w:ascii="Arial" w:hAnsi="Arial" w:cs="Arial"/>
          <w:sz w:val="24"/>
          <w:szCs w:val="24"/>
        </w:rPr>
      </w:pPr>
      <w:r>
        <w:rPr>
          <w:rFonts w:ascii="Arial" w:hAnsi="Arial" w:cs="Arial"/>
          <w:sz w:val="24"/>
          <w:szCs w:val="24"/>
        </w:rPr>
        <w:tab/>
      </w:r>
      <w:r w:rsidR="000609E7" w:rsidRPr="000609E7">
        <w:rPr>
          <w:rFonts w:ascii="Arial" w:hAnsi="Arial" w:cs="Arial"/>
          <w:sz w:val="24"/>
          <w:szCs w:val="24"/>
        </w:rPr>
        <w:t>„</w:t>
      </w:r>
      <w:r w:rsidR="00915C2E" w:rsidRPr="00915C2E">
        <w:rPr>
          <w:rFonts w:ascii="Arial" w:hAnsi="Arial" w:cs="Arial"/>
          <w:sz w:val="24"/>
          <w:szCs w:val="24"/>
        </w:rPr>
        <w:t>U tekstu javnog poziva traženo je da se uz Program obavezno dostave i dokumenti:</w:t>
      </w:r>
      <w:r w:rsidR="0060772F">
        <w:rPr>
          <w:rFonts w:ascii="Arial" w:hAnsi="Arial" w:cs="Arial"/>
          <w:sz w:val="24"/>
          <w:szCs w:val="24"/>
        </w:rPr>
        <w:t xml:space="preserve">  </w:t>
      </w:r>
      <w:r w:rsidR="00915C2E" w:rsidRPr="00915C2E">
        <w:rPr>
          <w:rFonts w:ascii="Arial" w:hAnsi="Arial" w:cs="Arial"/>
          <w:sz w:val="24"/>
          <w:szCs w:val="24"/>
        </w:rPr>
        <w:t>Točka VI Obavezna dokumentacija</w:t>
      </w:r>
      <w:r w:rsidR="009925CB">
        <w:rPr>
          <w:rFonts w:ascii="Arial" w:hAnsi="Arial" w:cs="Arial"/>
          <w:sz w:val="24"/>
          <w:szCs w:val="24"/>
        </w:rPr>
        <w:t>:</w:t>
      </w:r>
    </w:p>
    <w:p w:rsidR="00915C2E" w:rsidRPr="00915C2E" w:rsidRDefault="00915C2E" w:rsidP="009925CB">
      <w:pPr>
        <w:pStyle w:val="Bezproreda"/>
        <w:jc w:val="both"/>
        <w:rPr>
          <w:rFonts w:ascii="Arial" w:hAnsi="Arial" w:cs="Arial"/>
          <w:sz w:val="24"/>
          <w:szCs w:val="24"/>
        </w:rPr>
      </w:pPr>
      <w:r w:rsidRPr="00915C2E">
        <w:rPr>
          <w:rFonts w:ascii="Arial" w:hAnsi="Arial" w:cs="Arial"/>
          <w:sz w:val="24"/>
          <w:szCs w:val="24"/>
        </w:rPr>
        <w:t>16. Rješenje poreza na dohodak za 2012., 2013.i 2014.</w:t>
      </w:r>
    </w:p>
    <w:p w:rsidR="00915C2E" w:rsidRPr="00915C2E" w:rsidRDefault="00915C2E" w:rsidP="009925CB">
      <w:pPr>
        <w:pStyle w:val="Bezproreda"/>
        <w:jc w:val="both"/>
        <w:rPr>
          <w:rFonts w:ascii="Arial" w:hAnsi="Arial" w:cs="Arial"/>
          <w:sz w:val="24"/>
          <w:szCs w:val="24"/>
        </w:rPr>
      </w:pPr>
      <w:r w:rsidRPr="00915C2E">
        <w:rPr>
          <w:rFonts w:ascii="Arial" w:hAnsi="Arial" w:cs="Arial"/>
          <w:sz w:val="24"/>
          <w:szCs w:val="24"/>
        </w:rPr>
        <w:t>17. Popis dugotrajne imovine (Obraza</w:t>
      </w:r>
      <w:r>
        <w:rPr>
          <w:rFonts w:ascii="Arial" w:hAnsi="Arial" w:cs="Arial"/>
          <w:sz w:val="24"/>
          <w:szCs w:val="24"/>
        </w:rPr>
        <w:t>c</w:t>
      </w:r>
      <w:r w:rsidRPr="00915C2E">
        <w:rPr>
          <w:rFonts w:ascii="Arial" w:hAnsi="Arial" w:cs="Arial"/>
          <w:sz w:val="24"/>
          <w:szCs w:val="24"/>
        </w:rPr>
        <w:t xml:space="preserve"> DI)</w:t>
      </w:r>
    </w:p>
    <w:p w:rsidR="00915C2E" w:rsidRPr="00915C2E" w:rsidRDefault="00915C2E" w:rsidP="009925CB">
      <w:pPr>
        <w:pStyle w:val="Bezproreda"/>
        <w:jc w:val="both"/>
        <w:rPr>
          <w:rFonts w:ascii="Arial" w:hAnsi="Arial" w:cs="Arial"/>
          <w:sz w:val="24"/>
          <w:szCs w:val="24"/>
        </w:rPr>
      </w:pPr>
      <w:r w:rsidRPr="00915C2E">
        <w:rPr>
          <w:rFonts w:ascii="Arial" w:hAnsi="Arial" w:cs="Arial"/>
          <w:sz w:val="24"/>
          <w:szCs w:val="24"/>
        </w:rPr>
        <w:t>18. Evidencija o tražbinama i obavezama (Obrazac TO).</w:t>
      </w:r>
    </w:p>
    <w:p w:rsidR="00915C2E" w:rsidRPr="00915C2E" w:rsidRDefault="00915C2E" w:rsidP="009925CB">
      <w:pPr>
        <w:pStyle w:val="Bezproreda"/>
        <w:jc w:val="both"/>
        <w:rPr>
          <w:rFonts w:ascii="Arial" w:hAnsi="Arial" w:cs="Arial"/>
          <w:sz w:val="24"/>
          <w:szCs w:val="24"/>
        </w:rPr>
      </w:pPr>
      <w:r w:rsidRPr="00915C2E">
        <w:rPr>
          <w:rFonts w:ascii="Arial" w:hAnsi="Arial" w:cs="Arial"/>
          <w:sz w:val="24"/>
          <w:szCs w:val="24"/>
        </w:rPr>
        <w:t>Navedeni obrasci su obrasci koje ispostavljaju Porezni obveznici koji obavljaju samostalnu djelatnost – obrtnici. Kako je GKP ČAKOM d.o.o., Čakovec poduzeće molim vas da nam pojasnite koju zamjensku dokumentaciju vam možemo poslati. Da li vam možemo poslati Bilance i Račun dobiti i gubitka i popis dugotrajne imovine</w:t>
      </w:r>
      <w:r w:rsidR="009925CB">
        <w:rPr>
          <w:rFonts w:ascii="Arial" w:hAnsi="Arial" w:cs="Arial"/>
          <w:sz w:val="24"/>
          <w:szCs w:val="24"/>
        </w:rPr>
        <w:t>?“</w:t>
      </w:r>
    </w:p>
    <w:p w:rsidR="00303DA2" w:rsidRDefault="00303DA2" w:rsidP="00915C2E"/>
    <w:p w:rsidR="002D3F02" w:rsidRPr="000609E7" w:rsidRDefault="00CA7781" w:rsidP="000609E7">
      <w:pPr>
        <w:pStyle w:val="Bezproreda"/>
        <w:ind w:firstLine="708"/>
        <w:jc w:val="both"/>
        <w:rPr>
          <w:rFonts w:ascii="Arial" w:hAnsi="Arial" w:cs="Arial"/>
          <w:sz w:val="24"/>
          <w:szCs w:val="24"/>
        </w:rPr>
      </w:pPr>
      <w:r w:rsidRPr="000609E7">
        <w:rPr>
          <w:rFonts w:ascii="Arial" w:hAnsi="Arial" w:cs="Arial"/>
          <w:sz w:val="24"/>
          <w:szCs w:val="24"/>
        </w:rPr>
        <w:t>Slijedom navedenog</w:t>
      </w:r>
      <w:r w:rsidR="00BD0575" w:rsidRPr="000609E7">
        <w:rPr>
          <w:rFonts w:ascii="Arial" w:hAnsi="Arial" w:cs="Arial"/>
          <w:sz w:val="24"/>
          <w:szCs w:val="24"/>
        </w:rPr>
        <w:t xml:space="preserve"> upita</w:t>
      </w:r>
      <w:r w:rsidRPr="000609E7">
        <w:rPr>
          <w:rFonts w:ascii="Arial" w:hAnsi="Arial" w:cs="Arial"/>
          <w:sz w:val="24"/>
          <w:szCs w:val="24"/>
        </w:rPr>
        <w:t xml:space="preserve">, </w:t>
      </w:r>
      <w:r w:rsidR="00BD0575" w:rsidRPr="000609E7">
        <w:rPr>
          <w:rFonts w:ascii="Arial" w:hAnsi="Arial" w:cs="Arial"/>
          <w:sz w:val="24"/>
          <w:szCs w:val="24"/>
        </w:rPr>
        <w:t>Fond</w:t>
      </w:r>
      <w:r w:rsidRPr="000609E7">
        <w:rPr>
          <w:rFonts w:ascii="Arial" w:hAnsi="Arial" w:cs="Arial"/>
          <w:sz w:val="24"/>
          <w:szCs w:val="24"/>
        </w:rPr>
        <w:t xml:space="preserve"> daje pojašnjenje slijedećeg sadržaja:</w:t>
      </w:r>
      <w:r w:rsidR="009953A0" w:rsidRPr="000609E7">
        <w:rPr>
          <w:rFonts w:ascii="Arial" w:hAnsi="Arial" w:cs="Arial"/>
          <w:sz w:val="24"/>
          <w:szCs w:val="24"/>
        </w:rPr>
        <w:t xml:space="preserve"> </w:t>
      </w:r>
    </w:p>
    <w:p w:rsidR="0072021C" w:rsidRPr="000609E7" w:rsidRDefault="0072021C" w:rsidP="000609E7">
      <w:pPr>
        <w:spacing w:after="0" w:line="240" w:lineRule="auto"/>
        <w:jc w:val="both"/>
        <w:rPr>
          <w:rFonts w:ascii="Arial" w:hAnsi="Arial" w:cs="Arial"/>
          <w:sz w:val="24"/>
          <w:szCs w:val="24"/>
        </w:rPr>
      </w:pPr>
    </w:p>
    <w:p w:rsidR="00545FB5" w:rsidRDefault="00F00B9E" w:rsidP="00542B47">
      <w:pPr>
        <w:spacing w:after="0" w:line="240" w:lineRule="auto"/>
        <w:jc w:val="both"/>
        <w:rPr>
          <w:rFonts w:ascii="Arial" w:hAnsi="Arial" w:cs="Arial"/>
          <w:b/>
          <w:sz w:val="24"/>
          <w:szCs w:val="24"/>
          <w:lang w:eastAsia="hr-HR"/>
        </w:rPr>
      </w:pPr>
      <w:r>
        <w:rPr>
          <w:rFonts w:ascii="Arial" w:hAnsi="Arial" w:cs="Arial"/>
          <w:b/>
          <w:sz w:val="24"/>
          <w:szCs w:val="24"/>
          <w:lang w:eastAsia="hr-HR"/>
        </w:rPr>
        <w:tab/>
      </w:r>
      <w:r w:rsidR="00545FB5">
        <w:rPr>
          <w:rFonts w:ascii="Arial" w:hAnsi="Arial" w:cs="Arial"/>
          <w:b/>
          <w:sz w:val="24"/>
          <w:szCs w:val="24"/>
          <w:lang w:eastAsia="hr-HR"/>
        </w:rPr>
        <w:t xml:space="preserve">Sukladno Javnom pozivu </w:t>
      </w:r>
      <w:r w:rsidR="00B00092">
        <w:rPr>
          <w:rFonts w:ascii="Arial" w:hAnsi="Arial" w:cs="Arial"/>
          <w:b/>
          <w:sz w:val="24"/>
          <w:szCs w:val="24"/>
          <w:lang w:eastAsia="hr-HR"/>
        </w:rPr>
        <w:t xml:space="preserve">iz točke </w:t>
      </w:r>
      <w:r w:rsidR="009925CB">
        <w:rPr>
          <w:rFonts w:ascii="Arial" w:hAnsi="Arial" w:cs="Arial"/>
          <w:b/>
          <w:sz w:val="24"/>
          <w:szCs w:val="24"/>
          <w:lang w:eastAsia="hr-HR"/>
        </w:rPr>
        <w:t xml:space="preserve">VI. </w:t>
      </w:r>
      <w:proofErr w:type="spellStart"/>
      <w:r w:rsidR="009925CB">
        <w:rPr>
          <w:rFonts w:ascii="Arial" w:hAnsi="Arial" w:cs="Arial"/>
          <w:b/>
          <w:sz w:val="24"/>
          <w:szCs w:val="24"/>
          <w:lang w:eastAsia="hr-HR"/>
        </w:rPr>
        <w:t>podtočke</w:t>
      </w:r>
      <w:proofErr w:type="spellEnd"/>
      <w:r w:rsidR="009925CB">
        <w:rPr>
          <w:rFonts w:ascii="Arial" w:hAnsi="Arial" w:cs="Arial"/>
          <w:b/>
          <w:sz w:val="24"/>
          <w:szCs w:val="24"/>
          <w:lang w:eastAsia="hr-HR"/>
        </w:rPr>
        <w:t xml:space="preserve"> </w:t>
      </w:r>
      <w:r w:rsidR="00545FB5">
        <w:rPr>
          <w:rFonts w:ascii="Arial" w:hAnsi="Arial" w:cs="Arial"/>
          <w:b/>
          <w:sz w:val="24"/>
          <w:szCs w:val="24"/>
          <w:lang w:eastAsia="hr-HR"/>
        </w:rPr>
        <w:t>17. Obve</w:t>
      </w:r>
      <w:r w:rsidR="00B00092">
        <w:rPr>
          <w:rFonts w:ascii="Arial" w:hAnsi="Arial" w:cs="Arial"/>
          <w:b/>
          <w:sz w:val="24"/>
          <w:szCs w:val="24"/>
          <w:lang w:eastAsia="hr-HR"/>
        </w:rPr>
        <w:t xml:space="preserve">zne dokumentacije uz </w:t>
      </w:r>
      <w:r w:rsidR="009925CB">
        <w:rPr>
          <w:rFonts w:ascii="Arial" w:hAnsi="Arial" w:cs="Arial"/>
          <w:b/>
          <w:sz w:val="24"/>
          <w:szCs w:val="24"/>
          <w:lang w:eastAsia="hr-HR"/>
        </w:rPr>
        <w:t>P</w:t>
      </w:r>
      <w:r w:rsidR="00B00092">
        <w:rPr>
          <w:rFonts w:ascii="Arial" w:hAnsi="Arial" w:cs="Arial"/>
          <w:b/>
          <w:sz w:val="24"/>
          <w:szCs w:val="24"/>
          <w:lang w:eastAsia="hr-HR"/>
        </w:rPr>
        <w:t>rogram</w:t>
      </w:r>
      <w:r w:rsidR="0060772F">
        <w:rPr>
          <w:rFonts w:ascii="Arial" w:hAnsi="Arial" w:cs="Arial"/>
          <w:b/>
          <w:sz w:val="24"/>
          <w:szCs w:val="24"/>
          <w:lang w:eastAsia="hr-HR"/>
        </w:rPr>
        <w:t>,</w:t>
      </w:r>
      <w:r w:rsidR="00B00092">
        <w:rPr>
          <w:rFonts w:ascii="Arial" w:hAnsi="Arial" w:cs="Arial"/>
          <w:b/>
          <w:sz w:val="24"/>
          <w:szCs w:val="24"/>
          <w:lang w:eastAsia="hr-HR"/>
        </w:rPr>
        <w:t xml:space="preserve"> obveznici </w:t>
      </w:r>
      <w:r w:rsidR="0071383B">
        <w:rPr>
          <w:rFonts w:ascii="Arial" w:hAnsi="Arial" w:cs="Arial"/>
          <w:b/>
          <w:sz w:val="24"/>
          <w:szCs w:val="24"/>
          <w:lang w:eastAsia="hr-HR"/>
        </w:rPr>
        <w:t>poreza na dobit dužni su dostaviti popis DI (ispis iz poslovnih knjiga).</w:t>
      </w:r>
      <w:r w:rsidR="0071383B" w:rsidRPr="0071383B">
        <w:rPr>
          <w:rFonts w:ascii="Arial" w:hAnsi="Arial" w:cs="Arial"/>
          <w:b/>
          <w:sz w:val="24"/>
          <w:szCs w:val="24"/>
          <w:lang w:eastAsia="hr-HR"/>
        </w:rPr>
        <w:t xml:space="preserve"> </w:t>
      </w:r>
      <w:r w:rsidR="0071383B">
        <w:rPr>
          <w:rFonts w:ascii="Arial" w:hAnsi="Arial" w:cs="Arial"/>
          <w:b/>
          <w:sz w:val="24"/>
          <w:szCs w:val="24"/>
          <w:lang w:eastAsia="hr-HR"/>
        </w:rPr>
        <w:t>Iako nije propisan datum izvoda isti ne može biti stariji od 30. rujna 2015. godine kada je predmetni Javni poziv objavljen. Također napominjemo da obveznici poreza na dobit nisu dužni dostavljati financijska izvješća budući da su i</w:t>
      </w:r>
      <w:r w:rsidR="00A1072E">
        <w:rPr>
          <w:rFonts w:ascii="Arial" w:hAnsi="Arial" w:cs="Arial"/>
          <w:b/>
          <w:sz w:val="24"/>
          <w:szCs w:val="24"/>
          <w:lang w:eastAsia="hr-HR"/>
        </w:rPr>
        <w:t xml:space="preserve">sta vidljiva na mrežnim stranicama sudskog registra Ministarstva </w:t>
      </w:r>
      <w:r w:rsidR="009925CB">
        <w:rPr>
          <w:rFonts w:ascii="Arial" w:hAnsi="Arial" w:cs="Arial"/>
          <w:b/>
          <w:sz w:val="24"/>
          <w:szCs w:val="24"/>
          <w:lang w:eastAsia="hr-HR"/>
        </w:rPr>
        <w:t>p</w:t>
      </w:r>
      <w:r w:rsidR="00A1072E">
        <w:rPr>
          <w:rFonts w:ascii="Arial" w:hAnsi="Arial" w:cs="Arial"/>
          <w:b/>
          <w:sz w:val="24"/>
          <w:szCs w:val="24"/>
          <w:lang w:eastAsia="hr-HR"/>
        </w:rPr>
        <w:t>ravosuđa Republike Hrvatske.</w:t>
      </w:r>
    </w:p>
    <w:p w:rsidR="00915C2E" w:rsidRDefault="00915C2E" w:rsidP="00542B47">
      <w:pPr>
        <w:spacing w:after="0" w:line="240" w:lineRule="auto"/>
        <w:jc w:val="both"/>
        <w:rPr>
          <w:rFonts w:ascii="Arial" w:hAnsi="Arial" w:cs="Arial"/>
          <w:b/>
          <w:sz w:val="24"/>
          <w:szCs w:val="24"/>
          <w:lang w:eastAsia="hr-HR"/>
        </w:rPr>
      </w:pPr>
    </w:p>
    <w:p w:rsidR="00BD0575" w:rsidRPr="000609E7" w:rsidRDefault="00BD0575" w:rsidP="000609E7">
      <w:pPr>
        <w:pStyle w:val="Bezproreda"/>
        <w:jc w:val="both"/>
        <w:rPr>
          <w:rFonts w:ascii="Arial" w:hAnsi="Arial" w:cs="Arial"/>
          <w:sz w:val="24"/>
          <w:szCs w:val="24"/>
        </w:rPr>
      </w:pPr>
      <w:r w:rsidRPr="000609E7">
        <w:rPr>
          <w:rFonts w:ascii="Arial" w:hAnsi="Arial" w:cs="Arial"/>
          <w:sz w:val="24"/>
          <w:szCs w:val="24"/>
        </w:rPr>
        <w:t xml:space="preserve">Zagreb, </w:t>
      </w:r>
      <w:r w:rsidR="00A1072E">
        <w:rPr>
          <w:rFonts w:ascii="Arial" w:hAnsi="Arial" w:cs="Arial"/>
          <w:sz w:val="24"/>
          <w:szCs w:val="24"/>
        </w:rPr>
        <w:t>06</w:t>
      </w:r>
      <w:r w:rsidRPr="000609E7">
        <w:rPr>
          <w:rFonts w:ascii="Arial" w:hAnsi="Arial" w:cs="Arial"/>
          <w:sz w:val="24"/>
          <w:szCs w:val="24"/>
        </w:rPr>
        <w:t xml:space="preserve">. </w:t>
      </w:r>
      <w:r w:rsidR="00A1072E">
        <w:rPr>
          <w:rFonts w:ascii="Arial" w:hAnsi="Arial" w:cs="Arial"/>
          <w:sz w:val="24"/>
          <w:szCs w:val="24"/>
        </w:rPr>
        <w:t>studeni</w:t>
      </w:r>
      <w:r w:rsidRPr="000609E7">
        <w:rPr>
          <w:rFonts w:ascii="Arial" w:hAnsi="Arial" w:cs="Arial"/>
          <w:sz w:val="24"/>
          <w:szCs w:val="24"/>
        </w:rPr>
        <w:t xml:space="preserve"> 2015.</w:t>
      </w:r>
    </w:p>
    <w:p w:rsidR="009953A0" w:rsidRPr="000609E7" w:rsidRDefault="009953A0" w:rsidP="000609E7">
      <w:pPr>
        <w:pStyle w:val="Bezproreda"/>
        <w:jc w:val="both"/>
        <w:rPr>
          <w:rFonts w:ascii="Arial" w:hAnsi="Arial" w:cs="Arial"/>
          <w:sz w:val="24"/>
          <w:szCs w:val="24"/>
        </w:rPr>
      </w:pPr>
      <w:r w:rsidRPr="000609E7">
        <w:rPr>
          <w:rFonts w:ascii="Arial" w:hAnsi="Arial" w:cs="Arial"/>
          <w:sz w:val="24"/>
          <w:szCs w:val="24"/>
        </w:rPr>
        <w:t xml:space="preserve"> </w:t>
      </w:r>
    </w:p>
    <w:p w:rsidR="00EB19AB" w:rsidRPr="000609E7" w:rsidRDefault="00EB19AB" w:rsidP="000609E7">
      <w:pPr>
        <w:pStyle w:val="Bezproreda"/>
        <w:jc w:val="both"/>
        <w:rPr>
          <w:rFonts w:ascii="Arial" w:hAnsi="Arial" w:cs="Arial"/>
          <w:sz w:val="24"/>
          <w:szCs w:val="24"/>
        </w:rPr>
      </w:pPr>
    </w:p>
    <w:p w:rsidR="00CA2155" w:rsidRPr="000609E7" w:rsidRDefault="00CA2155" w:rsidP="000609E7">
      <w:pPr>
        <w:spacing w:after="0" w:line="240" w:lineRule="auto"/>
        <w:rPr>
          <w:rFonts w:ascii="Arial" w:hAnsi="Arial" w:cs="Arial"/>
          <w:b/>
          <w:sz w:val="24"/>
          <w:szCs w:val="24"/>
        </w:rPr>
      </w:pPr>
    </w:p>
    <w:p w:rsidR="00CA2155" w:rsidRDefault="008210D4" w:rsidP="000609E7">
      <w:pPr>
        <w:spacing w:after="0" w:line="240" w:lineRule="auto"/>
        <w:jc w:val="center"/>
        <w:rPr>
          <w:rFonts w:ascii="Arial" w:hAnsi="Arial" w:cs="Arial"/>
          <w:sz w:val="24"/>
          <w:szCs w:val="24"/>
        </w:rPr>
      </w:pPr>
      <w:r w:rsidRPr="000609E7">
        <w:rPr>
          <w:rFonts w:ascii="Arial" w:hAnsi="Arial" w:cs="Arial"/>
          <w:sz w:val="24"/>
          <w:szCs w:val="24"/>
        </w:rPr>
        <w:t xml:space="preserve">                                                                                            DIREKTOR</w:t>
      </w:r>
    </w:p>
    <w:p w:rsidR="000609E7" w:rsidRPr="000609E7" w:rsidRDefault="000609E7" w:rsidP="000609E7">
      <w:pPr>
        <w:spacing w:after="0" w:line="240" w:lineRule="auto"/>
        <w:jc w:val="center"/>
        <w:rPr>
          <w:rFonts w:ascii="Arial" w:hAnsi="Arial" w:cs="Arial"/>
          <w:sz w:val="24"/>
          <w:szCs w:val="24"/>
        </w:rPr>
      </w:pPr>
    </w:p>
    <w:p w:rsidR="008210D4" w:rsidRPr="000609E7" w:rsidRDefault="008210D4" w:rsidP="000609E7">
      <w:pPr>
        <w:spacing w:after="0" w:line="240" w:lineRule="auto"/>
        <w:jc w:val="right"/>
        <w:rPr>
          <w:rFonts w:ascii="Arial" w:hAnsi="Arial" w:cs="Arial"/>
          <w:sz w:val="24"/>
          <w:szCs w:val="24"/>
        </w:rPr>
      </w:pPr>
      <w:r w:rsidRPr="000609E7">
        <w:rPr>
          <w:rFonts w:ascii="Arial" w:hAnsi="Arial" w:cs="Arial"/>
          <w:sz w:val="24"/>
          <w:szCs w:val="24"/>
        </w:rPr>
        <w:t xml:space="preserve">Sven </w:t>
      </w:r>
      <w:proofErr w:type="spellStart"/>
      <w:r w:rsidRPr="000609E7">
        <w:rPr>
          <w:rFonts w:ascii="Arial" w:hAnsi="Arial" w:cs="Arial"/>
          <w:sz w:val="24"/>
          <w:szCs w:val="24"/>
        </w:rPr>
        <w:t>Müller</w:t>
      </w:r>
      <w:proofErr w:type="spellEnd"/>
      <w:r w:rsidRPr="000609E7">
        <w:rPr>
          <w:rFonts w:ascii="Arial" w:hAnsi="Arial" w:cs="Arial"/>
          <w:sz w:val="24"/>
          <w:szCs w:val="24"/>
        </w:rPr>
        <w:t xml:space="preserve">, dipl. ing. </w:t>
      </w:r>
      <w:proofErr w:type="spellStart"/>
      <w:r w:rsidRPr="000609E7">
        <w:rPr>
          <w:rFonts w:ascii="Arial" w:hAnsi="Arial" w:cs="Arial"/>
          <w:sz w:val="24"/>
          <w:szCs w:val="24"/>
        </w:rPr>
        <w:t>građ</w:t>
      </w:r>
      <w:proofErr w:type="spellEnd"/>
      <w:r w:rsidR="008C2809" w:rsidRPr="000609E7">
        <w:rPr>
          <w:rFonts w:ascii="Arial" w:hAnsi="Arial" w:cs="Arial"/>
          <w:sz w:val="24"/>
          <w:szCs w:val="24"/>
        </w:rPr>
        <w:t>.</w:t>
      </w:r>
      <w:r w:rsidR="00EB19AB" w:rsidRPr="000609E7">
        <w:rPr>
          <w:rFonts w:ascii="Arial" w:hAnsi="Arial" w:cs="Arial"/>
          <w:sz w:val="24"/>
          <w:szCs w:val="24"/>
        </w:rPr>
        <w:t>,v.r.</w:t>
      </w:r>
    </w:p>
    <w:sectPr w:rsidR="008210D4" w:rsidRPr="000609E7" w:rsidSect="00542B4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B32A3"/>
    <w:multiLevelType w:val="hybridMultilevel"/>
    <w:tmpl w:val="96F80CA6"/>
    <w:lvl w:ilvl="0" w:tplc="9044057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55"/>
    <w:rsid w:val="000609E7"/>
    <w:rsid w:val="000A146D"/>
    <w:rsid w:val="001D6D76"/>
    <w:rsid w:val="001F240E"/>
    <w:rsid w:val="002B0C5B"/>
    <w:rsid w:val="002D3F02"/>
    <w:rsid w:val="00303DA2"/>
    <w:rsid w:val="003621AA"/>
    <w:rsid w:val="00542B47"/>
    <w:rsid w:val="00545FB5"/>
    <w:rsid w:val="0060772F"/>
    <w:rsid w:val="0065732D"/>
    <w:rsid w:val="00696C42"/>
    <w:rsid w:val="006C56A3"/>
    <w:rsid w:val="0071383B"/>
    <w:rsid w:val="0072021C"/>
    <w:rsid w:val="007F3F43"/>
    <w:rsid w:val="008210D4"/>
    <w:rsid w:val="008C2809"/>
    <w:rsid w:val="008E1A5B"/>
    <w:rsid w:val="00913E6E"/>
    <w:rsid w:val="00915C2E"/>
    <w:rsid w:val="009925CB"/>
    <w:rsid w:val="009953A0"/>
    <w:rsid w:val="009E5E5D"/>
    <w:rsid w:val="00A1072E"/>
    <w:rsid w:val="00B00092"/>
    <w:rsid w:val="00BD0575"/>
    <w:rsid w:val="00BE0418"/>
    <w:rsid w:val="00CA2155"/>
    <w:rsid w:val="00CA7781"/>
    <w:rsid w:val="00CD7326"/>
    <w:rsid w:val="00D061FD"/>
    <w:rsid w:val="00DE51EA"/>
    <w:rsid w:val="00E33603"/>
    <w:rsid w:val="00EA0EC6"/>
    <w:rsid w:val="00EB19AB"/>
    <w:rsid w:val="00EE1518"/>
    <w:rsid w:val="00F00B9E"/>
    <w:rsid w:val="00F7694C"/>
    <w:rsid w:val="00FB2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79973">
      <w:bodyDiv w:val="1"/>
      <w:marLeft w:val="0"/>
      <w:marRight w:val="0"/>
      <w:marTop w:val="0"/>
      <w:marBottom w:val="0"/>
      <w:divBdr>
        <w:top w:val="none" w:sz="0" w:space="0" w:color="auto"/>
        <w:left w:val="none" w:sz="0" w:space="0" w:color="auto"/>
        <w:bottom w:val="none" w:sz="0" w:space="0" w:color="auto"/>
        <w:right w:val="none" w:sz="0" w:space="0" w:color="auto"/>
      </w:divBdr>
    </w:div>
    <w:div w:id="322587117">
      <w:bodyDiv w:val="1"/>
      <w:marLeft w:val="0"/>
      <w:marRight w:val="0"/>
      <w:marTop w:val="0"/>
      <w:marBottom w:val="0"/>
      <w:divBdr>
        <w:top w:val="none" w:sz="0" w:space="0" w:color="auto"/>
        <w:left w:val="none" w:sz="0" w:space="0" w:color="auto"/>
        <w:bottom w:val="none" w:sz="0" w:space="0" w:color="auto"/>
        <w:right w:val="none" w:sz="0" w:space="0" w:color="auto"/>
      </w:divBdr>
    </w:div>
    <w:div w:id="525169393">
      <w:bodyDiv w:val="1"/>
      <w:marLeft w:val="0"/>
      <w:marRight w:val="0"/>
      <w:marTop w:val="0"/>
      <w:marBottom w:val="0"/>
      <w:divBdr>
        <w:top w:val="none" w:sz="0" w:space="0" w:color="auto"/>
        <w:left w:val="none" w:sz="0" w:space="0" w:color="auto"/>
        <w:bottom w:val="none" w:sz="0" w:space="0" w:color="auto"/>
        <w:right w:val="none" w:sz="0" w:space="0" w:color="auto"/>
      </w:divBdr>
    </w:div>
    <w:div w:id="1248926982">
      <w:bodyDiv w:val="1"/>
      <w:marLeft w:val="0"/>
      <w:marRight w:val="0"/>
      <w:marTop w:val="0"/>
      <w:marBottom w:val="0"/>
      <w:divBdr>
        <w:top w:val="none" w:sz="0" w:space="0" w:color="auto"/>
        <w:left w:val="none" w:sz="0" w:space="0" w:color="auto"/>
        <w:bottom w:val="none" w:sz="0" w:space="0" w:color="auto"/>
        <w:right w:val="none" w:sz="0" w:space="0" w:color="auto"/>
      </w:divBdr>
    </w:div>
    <w:div w:id="1496650486">
      <w:bodyDiv w:val="1"/>
      <w:marLeft w:val="0"/>
      <w:marRight w:val="0"/>
      <w:marTop w:val="0"/>
      <w:marBottom w:val="0"/>
      <w:divBdr>
        <w:top w:val="none" w:sz="0" w:space="0" w:color="auto"/>
        <w:left w:val="none" w:sz="0" w:space="0" w:color="auto"/>
        <w:bottom w:val="none" w:sz="0" w:space="0" w:color="auto"/>
        <w:right w:val="none" w:sz="0" w:space="0" w:color="auto"/>
      </w:divBdr>
    </w:div>
    <w:div w:id="1994605249">
      <w:bodyDiv w:val="1"/>
      <w:marLeft w:val="0"/>
      <w:marRight w:val="0"/>
      <w:marTop w:val="0"/>
      <w:marBottom w:val="0"/>
      <w:divBdr>
        <w:top w:val="none" w:sz="0" w:space="0" w:color="auto"/>
        <w:left w:val="none" w:sz="0" w:space="0" w:color="auto"/>
        <w:bottom w:val="none" w:sz="0" w:space="0" w:color="auto"/>
        <w:right w:val="none" w:sz="0" w:space="0" w:color="auto"/>
      </w:divBdr>
    </w:div>
    <w:div w:id="20398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1521</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Dijana Petković</cp:lastModifiedBy>
  <cp:revision>2</cp:revision>
  <cp:lastPrinted>2015-10-20T15:27:00Z</cp:lastPrinted>
  <dcterms:created xsi:type="dcterms:W3CDTF">2015-11-06T12:56:00Z</dcterms:created>
  <dcterms:modified xsi:type="dcterms:W3CDTF">2015-11-06T12:56:00Z</dcterms:modified>
</cp:coreProperties>
</file>