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92" w:rsidRPr="00F07D23" w:rsidRDefault="00964292" w:rsidP="00964292">
      <w:pPr>
        <w:jc w:val="center"/>
        <w:rPr>
          <w:rFonts w:ascii="Arial" w:hAnsi="Arial" w:cs="Arial"/>
          <w:b/>
          <w:sz w:val="24"/>
          <w:szCs w:val="24"/>
        </w:rPr>
      </w:pPr>
      <w:r w:rsidRPr="00F07D23">
        <w:rPr>
          <w:rFonts w:ascii="Arial" w:hAnsi="Arial" w:cs="Arial"/>
          <w:b/>
          <w:sz w:val="24"/>
          <w:szCs w:val="24"/>
        </w:rPr>
        <w:t>REPUBLIKA HRVATSKA</w:t>
      </w:r>
    </w:p>
    <w:p w:rsidR="00964292" w:rsidRPr="00F07D23" w:rsidRDefault="00964292" w:rsidP="00964292">
      <w:pPr>
        <w:jc w:val="center"/>
        <w:rPr>
          <w:rFonts w:ascii="Arial" w:hAnsi="Arial" w:cs="Arial"/>
          <w:b/>
          <w:sz w:val="24"/>
          <w:szCs w:val="24"/>
        </w:rPr>
      </w:pPr>
      <w:r w:rsidRPr="00F07D23">
        <w:rPr>
          <w:rFonts w:ascii="Arial" w:hAnsi="Arial" w:cs="Arial"/>
          <w:b/>
          <w:sz w:val="24"/>
          <w:szCs w:val="24"/>
        </w:rPr>
        <w:t>FOND ZA ZAŠTITU OKOLIŠA I ENERGETSKU UČINKOVITOST</w:t>
      </w:r>
    </w:p>
    <w:p w:rsidR="00964292" w:rsidRPr="00F07D23" w:rsidRDefault="00964292" w:rsidP="00964292">
      <w:pPr>
        <w:jc w:val="center"/>
        <w:rPr>
          <w:rFonts w:ascii="Arial" w:hAnsi="Arial" w:cs="Arial"/>
          <w:b/>
          <w:sz w:val="24"/>
          <w:szCs w:val="24"/>
        </w:rPr>
      </w:pPr>
      <w:r w:rsidRPr="00F07D23">
        <w:rPr>
          <w:rFonts w:ascii="Arial" w:hAnsi="Arial" w:cs="Arial"/>
          <w:b/>
          <w:sz w:val="24"/>
          <w:szCs w:val="24"/>
        </w:rPr>
        <w:t>10 000 ZAGREB, RADNIČKA CESTA 80</w:t>
      </w:r>
    </w:p>
    <w:p w:rsidR="00964292" w:rsidRPr="00F07D23" w:rsidRDefault="00964292" w:rsidP="00964292">
      <w:pPr>
        <w:jc w:val="center"/>
        <w:rPr>
          <w:rFonts w:ascii="Arial" w:hAnsi="Arial" w:cs="Arial"/>
          <w:b/>
          <w:sz w:val="24"/>
          <w:szCs w:val="24"/>
        </w:rPr>
      </w:pPr>
      <w:r w:rsidRPr="00F07D23">
        <w:rPr>
          <w:rFonts w:ascii="Arial" w:hAnsi="Arial" w:cs="Arial"/>
          <w:b/>
          <w:sz w:val="24"/>
          <w:szCs w:val="24"/>
        </w:rPr>
        <w:t>MBS: 1781286, OIB: 85828625994</w:t>
      </w:r>
    </w:p>
    <w:p w:rsidR="00964292" w:rsidRPr="00F07D23" w:rsidRDefault="00964292" w:rsidP="00964292">
      <w:pPr>
        <w:jc w:val="center"/>
        <w:rPr>
          <w:rFonts w:ascii="Arial" w:hAnsi="Arial" w:cs="Arial"/>
          <w:b/>
          <w:sz w:val="24"/>
          <w:szCs w:val="24"/>
        </w:rPr>
      </w:pPr>
      <w:r w:rsidRPr="00F07D23">
        <w:rPr>
          <w:rFonts w:ascii="Arial" w:hAnsi="Arial" w:cs="Arial"/>
          <w:b/>
          <w:sz w:val="24"/>
          <w:szCs w:val="24"/>
        </w:rPr>
        <w:t>broj telefona: 01/ 5391 800, broj telefaksa: 01/ 5391 810</w:t>
      </w:r>
    </w:p>
    <w:p w:rsidR="00964292" w:rsidRPr="00F07D23" w:rsidRDefault="00964292" w:rsidP="00964292">
      <w:pPr>
        <w:ind w:left="708" w:firstLine="708"/>
        <w:jc w:val="cente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jc w:val="both"/>
        <w:rPr>
          <w:rFonts w:ascii="Arial" w:hAnsi="Arial" w:cs="Arial"/>
          <w:b/>
          <w:sz w:val="24"/>
          <w:szCs w:val="24"/>
        </w:rPr>
      </w:pPr>
    </w:p>
    <w:p w:rsidR="00964292" w:rsidRPr="00F07D23" w:rsidRDefault="00964292" w:rsidP="00964292">
      <w:pPr>
        <w:jc w:val="center"/>
        <w:rPr>
          <w:rFonts w:ascii="Arial" w:hAnsi="Arial" w:cs="Arial"/>
          <w:b/>
          <w:sz w:val="44"/>
          <w:szCs w:val="44"/>
        </w:rPr>
      </w:pPr>
      <w:r w:rsidRPr="00F07D23">
        <w:rPr>
          <w:rFonts w:ascii="Arial" w:hAnsi="Arial" w:cs="Arial"/>
          <w:b/>
          <w:sz w:val="44"/>
          <w:szCs w:val="44"/>
        </w:rPr>
        <w:t>DOKUMENTACIJA ZA NADMETANJE</w:t>
      </w:r>
    </w:p>
    <w:p w:rsidR="00964292" w:rsidRPr="00F07D23" w:rsidRDefault="00964292" w:rsidP="00964292">
      <w:pPr>
        <w:jc w:val="both"/>
        <w:rPr>
          <w:rFonts w:ascii="Arial" w:hAnsi="Arial" w:cs="Arial"/>
          <w:b/>
          <w:sz w:val="24"/>
          <w:szCs w:val="24"/>
        </w:rPr>
      </w:pPr>
    </w:p>
    <w:p w:rsidR="00964292" w:rsidRPr="00F07D23" w:rsidRDefault="00964292" w:rsidP="00964292">
      <w:pPr>
        <w:jc w:val="center"/>
        <w:rPr>
          <w:rFonts w:ascii="Arial" w:hAnsi="Arial" w:cs="Arial"/>
          <w:b/>
          <w:sz w:val="24"/>
          <w:szCs w:val="24"/>
        </w:rPr>
      </w:pPr>
      <w:r w:rsidRPr="00F07D23">
        <w:rPr>
          <w:rFonts w:ascii="Arial" w:hAnsi="Arial" w:cs="Arial"/>
          <w:b/>
          <w:sz w:val="24"/>
          <w:szCs w:val="24"/>
        </w:rPr>
        <w:t>ZA PROVEDBU OTVORENOG POSTUPKA JAVNE NABAVE</w:t>
      </w:r>
    </w:p>
    <w:p w:rsidR="00964292" w:rsidRPr="00E27491" w:rsidRDefault="00964292" w:rsidP="00964292">
      <w:pPr>
        <w:jc w:val="center"/>
        <w:rPr>
          <w:rFonts w:ascii="Arial" w:hAnsi="Arial" w:cs="Arial"/>
          <w:b/>
          <w:sz w:val="24"/>
          <w:szCs w:val="24"/>
        </w:rPr>
      </w:pPr>
      <w:r w:rsidRPr="00E27491">
        <w:rPr>
          <w:rFonts w:ascii="Arial" w:hAnsi="Arial" w:cs="Arial"/>
          <w:b/>
          <w:sz w:val="24"/>
          <w:szCs w:val="24"/>
        </w:rPr>
        <w:t>USLUGE IZRADE ELABORATA „IZRAČUN EMISIJA STAKLENIČKIH PLINOVA USLIJED PRIRODNIH NEPOGODA PREMA ODREDBAMA ODLUKE 2/CMP.7“</w:t>
      </w:r>
    </w:p>
    <w:p w:rsidR="00964292" w:rsidRPr="00F07D23" w:rsidRDefault="00964292" w:rsidP="00964292">
      <w:pPr>
        <w:jc w:val="cente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jc w:val="both"/>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jc w:val="center"/>
        <w:rPr>
          <w:rFonts w:ascii="Arial" w:hAnsi="Arial" w:cs="Arial"/>
          <w:b/>
          <w:sz w:val="24"/>
          <w:szCs w:val="24"/>
        </w:rPr>
      </w:pPr>
      <w:r w:rsidRPr="00F07D23">
        <w:rPr>
          <w:rFonts w:ascii="Arial" w:hAnsi="Arial" w:cs="Arial"/>
          <w:b/>
          <w:sz w:val="24"/>
          <w:szCs w:val="24"/>
        </w:rPr>
        <w:t>JAVNO NADMETANJE</w:t>
      </w:r>
    </w:p>
    <w:p w:rsidR="00964292" w:rsidRPr="00F07D23" w:rsidRDefault="00964292" w:rsidP="00964292">
      <w:pPr>
        <w:jc w:val="center"/>
        <w:rPr>
          <w:rFonts w:ascii="Arial" w:hAnsi="Arial" w:cs="Arial"/>
          <w:b/>
          <w:sz w:val="24"/>
          <w:szCs w:val="24"/>
        </w:rPr>
      </w:pPr>
      <w:r w:rsidRPr="00F07D23">
        <w:rPr>
          <w:rFonts w:ascii="Arial" w:hAnsi="Arial" w:cs="Arial"/>
          <w:b/>
          <w:sz w:val="24"/>
          <w:szCs w:val="24"/>
        </w:rPr>
        <w:t>EV. BROJ IZ E-MV-</w:t>
      </w:r>
      <w:r>
        <w:rPr>
          <w:rFonts w:ascii="Arial" w:hAnsi="Arial" w:cs="Arial"/>
          <w:b/>
          <w:sz w:val="24"/>
          <w:szCs w:val="24"/>
        </w:rPr>
        <w:t>25</w:t>
      </w:r>
      <w:r w:rsidRPr="00F07D23">
        <w:rPr>
          <w:rFonts w:ascii="Arial" w:hAnsi="Arial" w:cs="Arial"/>
          <w:b/>
          <w:sz w:val="24"/>
          <w:szCs w:val="24"/>
        </w:rPr>
        <w:t>/2016</w:t>
      </w:r>
    </w:p>
    <w:p w:rsidR="00964292" w:rsidRPr="00F07D23" w:rsidRDefault="00964292" w:rsidP="00964292">
      <w:pPr>
        <w:jc w:val="cente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jc w:val="center"/>
        <w:rPr>
          <w:rFonts w:ascii="Arial" w:hAnsi="Arial" w:cs="Arial"/>
          <w:b/>
          <w:sz w:val="24"/>
          <w:szCs w:val="24"/>
        </w:rPr>
      </w:pPr>
      <w:r w:rsidRPr="00F07D23">
        <w:rPr>
          <w:rFonts w:ascii="Arial" w:hAnsi="Arial" w:cs="Arial"/>
          <w:b/>
          <w:sz w:val="24"/>
          <w:szCs w:val="24"/>
        </w:rPr>
        <w:t>Zagreb,</w:t>
      </w:r>
      <w:r>
        <w:rPr>
          <w:rFonts w:ascii="Arial" w:hAnsi="Arial" w:cs="Arial"/>
          <w:b/>
          <w:sz w:val="24"/>
          <w:szCs w:val="24"/>
        </w:rPr>
        <w:t xml:space="preserve"> rujan </w:t>
      </w:r>
      <w:r w:rsidRPr="00F07D23">
        <w:rPr>
          <w:rFonts w:ascii="Arial" w:hAnsi="Arial" w:cs="Arial"/>
          <w:b/>
          <w:sz w:val="24"/>
          <w:szCs w:val="24"/>
        </w:rPr>
        <w:t>2016.</w:t>
      </w:r>
    </w:p>
    <w:p w:rsidR="00964292" w:rsidRPr="00F07D23" w:rsidRDefault="00964292" w:rsidP="00964292">
      <w:pPr>
        <w:rPr>
          <w:rFonts w:ascii="Arial" w:hAnsi="Arial" w:cs="Arial"/>
          <w:b/>
          <w:sz w:val="24"/>
          <w:szCs w:val="24"/>
        </w:rPr>
      </w:pPr>
      <w:r w:rsidRPr="00F07D23">
        <w:rPr>
          <w:rFonts w:ascii="Arial" w:hAnsi="Arial" w:cs="Arial"/>
          <w:b/>
          <w:sz w:val="24"/>
          <w:szCs w:val="24"/>
        </w:rPr>
        <w:lastRenderedPageBreak/>
        <w:t>UPUTE ZA PRIPREMU I PODNOŠENJE PONUDE</w:t>
      </w:r>
    </w:p>
    <w:p w:rsidR="00964292" w:rsidRDefault="00964292" w:rsidP="00964292">
      <w:pPr>
        <w:pStyle w:val="Bezproreda1"/>
        <w:ind w:left="0"/>
        <w:jc w:val="both"/>
        <w:rPr>
          <w:rFonts w:ascii="Arial" w:hAnsi="Arial" w:cs="Arial"/>
          <w:sz w:val="24"/>
          <w:szCs w:val="24"/>
        </w:rPr>
      </w:pPr>
      <w:r w:rsidRPr="00E27491">
        <w:rPr>
          <w:rFonts w:ascii="Arial" w:hAnsi="Arial" w:cs="Arial"/>
          <w:sz w:val="24"/>
          <w:szCs w:val="24"/>
        </w:rPr>
        <w:t xml:space="preserve">Fond za zaštitu okoliša i energetsku učinkovitost, Zagreb, Radnička cesta 80, na temelju članka 25. stavka 1. Zakona o javnoj nabavi („Narodne novine“, broj: 90/11, 83/13, 143/13 i 13/14), u nastavku teksta “Zakon“ provodi otvoreni postupak javne nabave </w:t>
      </w:r>
      <w:r w:rsidRPr="00E27491">
        <w:rPr>
          <w:rFonts w:ascii="Arial" w:hAnsi="Arial" w:cs="Arial"/>
          <w:b/>
          <w:sz w:val="24"/>
          <w:szCs w:val="24"/>
        </w:rPr>
        <w:t>male</w:t>
      </w:r>
      <w:r w:rsidRPr="00E27491">
        <w:rPr>
          <w:rFonts w:ascii="Arial" w:hAnsi="Arial" w:cs="Arial"/>
          <w:sz w:val="24"/>
          <w:szCs w:val="24"/>
        </w:rPr>
        <w:t xml:space="preserve"> vrijednosti s ciljem sklapanja ugovora s najpovoljnijim ponuditeljem za nabavu </w:t>
      </w:r>
      <w:r w:rsidRPr="00E27491">
        <w:rPr>
          <w:rFonts w:ascii="Arial" w:hAnsi="Arial" w:cs="Arial"/>
          <w:b/>
          <w:sz w:val="24"/>
          <w:szCs w:val="24"/>
        </w:rPr>
        <w:t>usluge izrade elaborata Izračun emisija stakleničkih plinova uslijed prirodnih nepogoda prema odredbama odluke 2/CMP.7</w:t>
      </w:r>
      <w:r>
        <w:rPr>
          <w:rFonts w:ascii="Arial" w:hAnsi="Arial" w:cs="Arial"/>
          <w:sz w:val="24"/>
          <w:szCs w:val="24"/>
        </w:rPr>
        <w:t>.</w:t>
      </w:r>
    </w:p>
    <w:p w:rsidR="00964292" w:rsidRPr="00E27491" w:rsidRDefault="00964292" w:rsidP="00964292">
      <w:pPr>
        <w:pStyle w:val="Bezproreda1"/>
        <w:ind w:left="0"/>
        <w:jc w:val="both"/>
        <w:rPr>
          <w:rFonts w:ascii="Arial" w:hAnsi="Arial" w:cs="Arial"/>
          <w:sz w:val="24"/>
          <w:szCs w:val="24"/>
        </w:rPr>
      </w:pPr>
      <w:r w:rsidRPr="00E27491">
        <w:rPr>
          <w:rFonts w:ascii="Arial" w:hAnsi="Arial" w:cs="Arial"/>
          <w:sz w:val="24"/>
          <w:szCs w:val="24"/>
        </w:rPr>
        <w:t>Kriterij odabira je najniža cijena ponude.</w:t>
      </w:r>
      <w:r>
        <w:rPr>
          <w:rFonts w:ascii="Arial" w:hAnsi="Arial" w:cs="Arial"/>
          <w:sz w:val="24"/>
          <w:szCs w:val="24"/>
        </w:rPr>
        <w:t xml:space="preserve"> </w:t>
      </w:r>
      <w:r w:rsidRPr="00E27491">
        <w:rPr>
          <w:rFonts w:ascii="Arial" w:hAnsi="Arial" w:cs="Arial"/>
          <w:sz w:val="24"/>
          <w:szCs w:val="24"/>
        </w:rPr>
        <w:t>Najpovoljnija ponuda je prihvatljiva, prikladna i pravilna ponuda s najnižom ukupnom cijenom.</w:t>
      </w: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1. Podaci o Naručitelju</w:t>
      </w:r>
    </w:p>
    <w:p w:rsidR="00964292" w:rsidRPr="00F07D23" w:rsidRDefault="00964292" w:rsidP="00964292">
      <w:pPr>
        <w:spacing w:before="60" w:after="60"/>
        <w:jc w:val="both"/>
        <w:rPr>
          <w:rFonts w:ascii="Arial" w:hAnsi="Arial" w:cs="Arial"/>
          <w:b/>
          <w:sz w:val="24"/>
          <w:szCs w:val="24"/>
        </w:rPr>
      </w:pPr>
      <w:r w:rsidRPr="00F07D23">
        <w:rPr>
          <w:rFonts w:ascii="Arial" w:hAnsi="Arial" w:cs="Arial"/>
          <w:b/>
          <w:sz w:val="24"/>
          <w:szCs w:val="24"/>
        </w:rPr>
        <w:t xml:space="preserve">FOND ZA ZAŠTITU OKOLIŠA I </w:t>
      </w:r>
    </w:p>
    <w:p w:rsidR="00964292" w:rsidRPr="00F07D23" w:rsidRDefault="00964292" w:rsidP="00964292">
      <w:pPr>
        <w:spacing w:before="60" w:after="60"/>
        <w:jc w:val="both"/>
        <w:rPr>
          <w:rFonts w:ascii="Arial" w:hAnsi="Arial" w:cs="Arial"/>
          <w:b/>
          <w:sz w:val="24"/>
          <w:szCs w:val="24"/>
        </w:rPr>
      </w:pPr>
      <w:r w:rsidRPr="00F07D23">
        <w:rPr>
          <w:rFonts w:ascii="Arial" w:hAnsi="Arial" w:cs="Arial"/>
          <w:b/>
          <w:sz w:val="24"/>
          <w:szCs w:val="24"/>
        </w:rPr>
        <w:t>ENERGETSKU UČINKOVITOST</w:t>
      </w:r>
    </w:p>
    <w:p w:rsidR="00964292" w:rsidRPr="00F07D23" w:rsidRDefault="00964292" w:rsidP="00964292">
      <w:pPr>
        <w:pStyle w:val="Bezproreda"/>
        <w:rPr>
          <w:rFonts w:ascii="Arial" w:hAnsi="Arial" w:cs="Arial"/>
          <w:sz w:val="24"/>
          <w:szCs w:val="24"/>
        </w:rPr>
      </w:pPr>
      <w:r w:rsidRPr="00F07D23">
        <w:rPr>
          <w:rFonts w:ascii="Arial" w:hAnsi="Arial" w:cs="Arial"/>
          <w:sz w:val="24"/>
          <w:szCs w:val="24"/>
        </w:rPr>
        <w:t xml:space="preserve">Radnička cesta 80,  </w:t>
      </w:r>
      <w:r w:rsidRPr="00F07D23">
        <w:rPr>
          <w:rFonts w:ascii="Arial" w:hAnsi="Arial" w:cs="Arial"/>
          <w:sz w:val="24"/>
          <w:szCs w:val="24"/>
        </w:rPr>
        <w:tab/>
        <w:t>10 000 Zagreb</w:t>
      </w:r>
    </w:p>
    <w:p w:rsidR="00964292" w:rsidRPr="00F07D23" w:rsidRDefault="00964292" w:rsidP="00964292">
      <w:pPr>
        <w:pStyle w:val="Bezproreda"/>
        <w:rPr>
          <w:rFonts w:ascii="Arial" w:hAnsi="Arial" w:cs="Arial"/>
          <w:sz w:val="24"/>
          <w:szCs w:val="24"/>
        </w:rPr>
      </w:pPr>
      <w:r w:rsidRPr="00F07D23">
        <w:rPr>
          <w:rFonts w:ascii="Arial" w:hAnsi="Arial" w:cs="Arial"/>
          <w:sz w:val="24"/>
          <w:szCs w:val="24"/>
        </w:rPr>
        <w:t>Broj telefona:</w:t>
      </w:r>
      <w:r w:rsidRPr="00F07D23">
        <w:rPr>
          <w:rFonts w:ascii="Arial" w:hAnsi="Arial" w:cs="Arial"/>
          <w:sz w:val="24"/>
          <w:szCs w:val="24"/>
        </w:rPr>
        <w:tab/>
      </w:r>
      <w:r w:rsidRPr="00F07D23">
        <w:rPr>
          <w:rFonts w:ascii="Arial" w:hAnsi="Arial" w:cs="Arial"/>
          <w:sz w:val="24"/>
          <w:szCs w:val="24"/>
        </w:rPr>
        <w:tab/>
      </w:r>
      <w:r w:rsidRPr="00F07D23">
        <w:rPr>
          <w:rFonts w:ascii="Arial" w:hAnsi="Arial" w:cs="Arial"/>
          <w:sz w:val="24"/>
          <w:szCs w:val="24"/>
        </w:rPr>
        <w:tab/>
        <w:t>01/5391 800</w:t>
      </w:r>
    </w:p>
    <w:p w:rsidR="00964292" w:rsidRPr="00F07D23" w:rsidRDefault="00964292" w:rsidP="00964292">
      <w:pPr>
        <w:pStyle w:val="Bezproreda"/>
        <w:rPr>
          <w:rFonts w:ascii="Arial" w:hAnsi="Arial" w:cs="Arial"/>
          <w:sz w:val="24"/>
          <w:szCs w:val="24"/>
        </w:rPr>
      </w:pPr>
      <w:r w:rsidRPr="00F07D23">
        <w:rPr>
          <w:rFonts w:ascii="Arial" w:hAnsi="Arial" w:cs="Arial"/>
          <w:sz w:val="24"/>
          <w:szCs w:val="24"/>
        </w:rPr>
        <w:t>Broj telefaksa:</w:t>
      </w:r>
      <w:r w:rsidRPr="00F07D23">
        <w:rPr>
          <w:rFonts w:ascii="Arial" w:hAnsi="Arial" w:cs="Arial"/>
          <w:sz w:val="24"/>
          <w:szCs w:val="24"/>
        </w:rPr>
        <w:tab/>
      </w:r>
      <w:r w:rsidRPr="00F07D23">
        <w:rPr>
          <w:rFonts w:ascii="Arial" w:hAnsi="Arial" w:cs="Arial"/>
          <w:sz w:val="24"/>
          <w:szCs w:val="24"/>
        </w:rPr>
        <w:tab/>
        <w:t>01/5391 810</w:t>
      </w:r>
    </w:p>
    <w:p w:rsidR="00964292" w:rsidRPr="00F07D23" w:rsidRDefault="00964292" w:rsidP="00964292">
      <w:pPr>
        <w:pStyle w:val="Bezproreda"/>
        <w:rPr>
          <w:rFonts w:ascii="Arial" w:hAnsi="Arial" w:cs="Arial"/>
          <w:sz w:val="24"/>
          <w:szCs w:val="24"/>
        </w:rPr>
      </w:pPr>
      <w:r w:rsidRPr="00F07D23">
        <w:rPr>
          <w:rFonts w:ascii="Arial" w:hAnsi="Arial" w:cs="Arial"/>
          <w:sz w:val="24"/>
          <w:szCs w:val="24"/>
        </w:rPr>
        <w:t>Poslovna banka:</w:t>
      </w:r>
      <w:r w:rsidRPr="00F07D23">
        <w:rPr>
          <w:rFonts w:ascii="Arial" w:hAnsi="Arial" w:cs="Arial"/>
          <w:sz w:val="24"/>
          <w:szCs w:val="24"/>
        </w:rPr>
        <w:tab/>
      </w:r>
      <w:r w:rsidRPr="00F07D23">
        <w:rPr>
          <w:rFonts w:ascii="Arial" w:hAnsi="Arial" w:cs="Arial"/>
          <w:sz w:val="24"/>
          <w:szCs w:val="24"/>
        </w:rPr>
        <w:tab/>
        <w:t>Hrvatska poštanska banka</w:t>
      </w:r>
      <w:r w:rsidRPr="00F07D23">
        <w:rPr>
          <w:rFonts w:ascii="Arial" w:hAnsi="Arial" w:cs="Arial"/>
          <w:sz w:val="24"/>
          <w:szCs w:val="24"/>
        </w:rPr>
        <w:br/>
        <w:t xml:space="preserve">IBAN: </w:t>
      </w:r>
      <w:r w:rsidRPr="00F07D23">
        <w:rPr>
          <w:rFonts w:ascii="Arial" w:hAnsi="Arial" w:cs="Arial"/>
          <w:sz w:val="24"/>
          <w:szCs w:val="24"/>
        </w:rPr>
        <w:tab/>
      </w:r>
      <w:r w:rsidRPr="00F07D23">
        <w:rPr>
          <w:rFonts w:ascii="Arial" w:hAnsi="Arial" w:cs="Arial"/>
          <w:sz w:val="24"/>
          <w:szCs w:val="24"/>
        </w:rPr>
        <w:tab/>
      </w:r>
      <w:r w:rsidRPr="00F07D23">
        <w:rPr>
          <w:rFonts w:ascii="Arial" w:hAnsi="Arial" w:cs="Arial"/>
          <w:sz w:val="24"/>
          <w:szCs w:val="24"/>
        </w:rPr>
        <w:tab/>
      </w:r>
      <w:r w:rsidRPr="00F07D23">
        <w:rPr>
          <w:rFonts w:ascii="Arial" w:hAnsi="Arial" w:cs="Arial"/>
          <w:sz w:val="24"/>
          <w:szCs w:val="24"/>
        </w:rPr>
        <w:tab/>
        <w:t>HR63 2390001</w:t>
      </w:r>
      <w:r>
        <w:rPr>
          <w:rFonts w:ascii="Arial" w:hAnsi="Arial" w:cs="Arial"/>
          <w:sz w:val="24"/>
          <w:szCs w:val="24"/>
        </w:rPr>
        <w:t xml:space="preserve"> </w:t>
      </w:r>
      <w:r w:rsidRPr="00F07D23">
        <w:rPr>
          <w:rFonts w:ascii="Arial" w:hAnsi="Arial" w:cs="Arial"/>
          <w:sz w:val="24"/>
          <w:szCs w:val="24"/>
        </w:rPr>
        <w:t>1100314066</w:t>
      </w:r>
    </w:p>
    <w:p w:rsidR="00964292" w:rsidRPr="00F07D23" w:rsidRDefault="00964292" w:rsidP="00964292">
      <w:pPr>
        <w:pStyle w:val="Bezproreda"/>
        <w:rPr>
          <w:rFonts w:ascii="Arial" w:hAnsi="Arial" w:cs="Arial"/>
          <w:sz w:val="24"/>
          <w:szCs w:val="24"/>
        </w:rPr>
      </w:pPr>
      <w:r w:rsidRPr="00F07D23">
        <w:rPr>
          <w:rFonts w:ascii="Arial" w:hAnsi="Arial" w:cs="Arial"/>
          <w:sz w:val="24"/>
          <w:szCs w:val="24"/>
        </w:rPr>
        <w:t xml:space="preserve">MB: 1781286, </w:t>
      </w:r>
      <w:r w:rsidRPr="00F07D23">
        <w:rPr>
          <w:rFonts w:ascii="Arial" w:hAnsi="Arial" w:cs="Arial"/>
          <w:sz w:val="24"/>
          <w:szCs w:val="24"/>
        </w:rPr>
        <w:tab/>
      </w:r>
      <w:r w:rsidRPr="00F07D23">
        <w:rPr>
          <w:rFonts w:ascii="Arial" w:hAnsi="Arial" w:cs="Arial"/>
          <w:sz w:val="24"/>
          <w:szCs w:val="24"/>
        </w:rPr>
        <w:tab/>
        <w:t>OIB: 85828625994</w:t>
      </w:r>
    </w:p>
    <w:p w:rsidR="00964292" w:rsidRPr="00F07D23" w:rsidRDefault="00964292" w:rsidP="00964292">
      <w:pPr>
        <w:pStyle w:val="Bezproreda"/>
        <w:rPr>
          <w:rFonts w:ascii="Arial" w:hAnsi="Arial" w:cs="Arial"/>
          <w:sz w:val="24"/>
          <w:szCs w:val="24"/>
        </w:rPr>
      </w:pPr>
      <w:r w:rsidRPr="00F07D23">
        <w:rPr>
          <w:rFonts w:ascii="Arial" w:hAnsi="Arial" w:cs="Arial"/>
          <w:sz w:val="24"/>
          <w:szCs w:val="24"/>
        </w:rPr>
        <w:t xml:space="preserve">Internetska adresa: </w:t>
      </w:r>
      <w:r w:rsidRPr="00F07D23">
        <w:rPr>
          <w:rFonts w:ascii="Arial" w:hAnsi="Arial" w:cs="Arial"/>
          <w:sz w:val="24"/>
          <w:szCs w:val="24"/>
        </w:rPr>
        <w:tab/>
      </w:r>
      <w:r w:rsidRPr="00F07D23">
        <w:rPr>
          <w:rFonts w:ascii="Arial" w:hAnsi="Arial" w:cs="Arial"/>
          <w:sz w:val="24"/>
          <w:szCs w:val="24"/>
        </w:rPr>
        <w:tab/>
      </w:r>
      <w:hyperlink r:id="rId9" w:history="1">
        <w:r w:rsidRPr="00F07D23">
          <w:rPr>
            <w:rFonts w:ascii="Arial" w:hAnsi="Arial" w:cs="Arial"/>
            <w:sz w:val="24"/>
            <w:szCs w:val="24"/>
            <w:u w:val="single"/>
          </w:rPr>
          <w:t>www.fzoeu.hr</w:t>
        </w:r>
      </w:hyperlink>
    </w:p>
    <w:p w:rsidR="00964292" w:rsidRPr="00F07D23" w:rsidRDefault="00964292" w:rsidP="00964292">
      <w:pPr>
        <w:pStyle w:val="Bezproreda"/>
        <w:rPr>
          <w:rFonts w:ascii="Arial" w:hAnsi="Arial" w:cs="Arial"/>
          <w:sz w:val="24"/>
          <w:szCs w:val="24"/>
        </w:rPr>
      </w:pPr>
      <w:r w:rsidRPr="00F07D23">
        <w:rPr>
          <w:rFonts w:ascii="Arial" w:hAnsi="Arial" w:cs="Arial"/>
          <w:sz w:val="24"/>
          <w:szCs w:val="24"/>
        </w:rPr>
        <w:t xml:space="preserve">Adresa elektroničke poste: </w:t>
      </w:r>
      <w:hyperlink r:id="rId10" w:history="1">
        <w:r w:rsidRPr="00F07D23">
          <w:rPr>
            <w:rStyle w:val="Hiperveza"/>
            <w:rFonts w:ascii="Arial" w:hAnsi="Arial" w:cs="Arial"/>
            <w:color w:val="auto"/>
            <w:sz w:val="24"/>
            <w:szCs w:val="24"/>
          </w:rPr>
          <w:t>nabava@fzoeu.hr</w:t>
        </w:r>
      </w:hyperlink>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2. Podaci o osobi ili službi zaduženoj za komunikaciju s ponuditeljima</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Sve obavijesti u svezi ovog postupka javne nabave mogu se dobiti svakog radnog </w:t>
      </w:r>
      <w:r>
        <w:rPr>
          <w:rFonts w:ascii="Arial" w:hAnsi="Arial" w:cs="Arial"/>
          <w:sz w:val="24"/>
          <w:szCs w:val="24"/>
        </w:rPr>
        <w:t xml:space="preserve">dana </w:t>
      </w:r>
      <w:r w:rsidRPr="00F07D23">
        <w:rPr>
          <w:rFonts w:ascii="Arial" w:hAnsi="Arial" w:cs="Arial"/>
          <w:sz w:val="24"/>
          <w:szCs w:val="24"/>
        </w:rPr>
        <w:t>između 9 i 13 sati, do roka za dostavu ponuda, od osoba zaduženih za komunikaciju s gospodarskim subjektima.</w:t>
      </w:r>
    </w:p>
    <w:p w:rsidR="00964292" w:rsidRPr="00FB7461" w:rsidRDefault="00964292" w:rsidP="00964292">
      <w:pPr>
        <w:pStyle w:val="2012TEXT"/>
        <w:ind w:left="0"/>
        <w:rPr>
          <w:rFonts w:cs="Arial"/>
          <w:sz w:val="24"/>
          <w:szCs w:val="24"/>
        </w:rPr>
      </w:pPr>
      <w:r w:rsidRPr="00F07D23">
        <w:rPr>
          <w:rFonts w:cs="Arial"/>
          <w:sz w:val="24"/>
          <w:szCs w:val="24"/>
        </w:rPr>
        <w:t xml:space="preserve">Osobe ovlaštene za komunikaciju s ponuditeljima su: Ondina Pičulin, </w:t>
      </w:r>
      <w:proofErr w:type="spellStart"/>
      <w:r w:rsidRPr="00F07D23">
        <w:rPr>
          <w:rFonts w:cs="Arial"/>
          <w:sz w:val="24"/>
          <w:szCs w:val="24"/>
        </w:rPr>
        <w:t>dipl.oec</w:t>
      </w:r>
      <w:proofErr w:type="spellEnd"/>
      <w:r w:rsidRPr="00F07D23">
        <w:rPr>
          <w:rFonts w:cs="Arial"/>
          <w:sz w:val="24"/>
          <w:szCs w:val="24"/>
        </w:rPr>
        <w:t xml:space="preserve">, adresa </w:t>
      </w:r>
      <w:r w:rsidRPr="009B1DFB">
        <w:rPr>
          <w:rFonts w:cs="Arial"/>
          <w:sz w:val="24"/>
          <w:szCs w:val="24"/>
        </w:rPr>
        <w:t xml:space="preserve">elektroničke pošte: </w:t>
      </w:r>
      <w:proofErr w:type="spellStart"/>
      <w:r w:rsidRPr="009B1DFB">
        <w:rPr>
          <w:rFonts w:cs="Arial"/>
          <w:sz w:val="24"/>
          <w:szCs w:val="24"/>
        </w:rPr>
        <w:t>ondina.piculin</w:t>
      </w:r>
      <w:proofErr w:type="spellEnd"/>
      <w:r w:rsidRPr="009B1DFB">
        <w:rPr>
          <w:rFonts w:cs="Arial"/>
          <w:sz w:val="24"/>
          <w:szCs w:val="24"/>
        </w:rPr>
        <w:t>@</w:t>
      </w:r>
      <w:proofErr w:type="spellStart"/>
      <w:r w:rsidRPr="009B1DFB">
        <w:rPr>
          <w:rFonts w:cs="Arial"/>
          <w:sz w:val="24"/>
          <w:szCs w:val="24"/>
        </w:rPr>
        <w:t>fzoeu.hr</w:t>
      </w:r>
      <w:proofErr w:type="spellEnd"/>
      <w:r w:rsidRPr="009B1DFB">
        <w:rPr>
          <w:rFonts w:cs="Arial"/>
          <w:sz w:val="24"/>
          <w:szCs w:val="24"/>
        </w:rPr>
        <w:t>,</w:t>
      </w:r>
      <w:r w:rsidRPr="009B1DFB">
        <w:rPr>
          <w:sz w:val="24"/>
          <w:szCs w:val="24"/>
        </w:rPr>
        <w:t xml:space="preserve"> Helena Svirčević, </w:t>
      </w:r>
      <w:proofErr w:type="spellStart"/>
      <w:r w:rsidRPr="009B1DFB">
        <w:rPr>
          <w:sz w:val="24"/>
          <w:szCs w:val="24"/>
        </w:rPr>
        <w:t>dipl.oec</w:t>
      </w:r>
      <w:proofErr w:type="spellEnd"/>
      <w:r w:rsidRPr="009B1DFB">
        <w:rPr>
          <w:sz w:val="24"/>
          <w:szCs w:val="24"/>
        </w:rPr>
        <w:t>.</w:t>
      </w:r>
      <w:r w:rsidRPr="009B1DFB">
        <w:rPr>
          <w:rFonts w:cs="Arial"/>
          <w:sz w:val="24"/>
          <w:szCs w:val="24"/>
        </w:rPr>
        <w:t xml:space="preserve">, adresa </w:t>
      </w:r>
      <w:r w:rsidRPr="00FB7461">
        <w:rPr>
          <w:rFonts w:cs="Arial"/>
          <w:sz w:val="24"/>
          <w:szCs w:val="24"/>
        </w:rPr>
        <w:t xml:space="preserve">elektroničke pošte: </w:t>
      </w:r>
      <w:hyperlink r:id="rId11" w:history="1">
        <w:r w:rsidRPr="00FB7461">
          <w:rPr>
            <w:rStyle w:val="Hiperveza"/>
            <w:rFonts w:cs="Arial"/>
            <w:color w:val="auto"/>
            <w:sz w:val="24"/>
            <w:szCs w:val="24"/>
            <w:u w:val="none"/>
          </w:rPr>
          <w:t>helena.svircevic@fzoeu.hr</w:t>
        </w:r>
      </w:hyperlink>
      <w:r w:rsidRPr="00FB7461">
        <w:t xml:space="preserve"> </w:t>
      </w:r>
      <w:r w:rsidRPr="00FB7461">
        <w:rPr>
          <w:rFonts w:cs="Arial"/>
          <w:sz w:val="24"/>
          <w:szCs w:val="24"/>
        </w:rPr>
        <w:t xml:space="preserve">za pravni dio dokumentacije za nadmetanje te </w:t>
      </w:r>
      <w:r>
        <w:rPr>
          <w:rFonts w:cs="Arial"/>
          <w:sz w:val="24"/>
          <w:szCs w:val="24"/>
        </w:rPr>
        <w:t xml:space="preserve">dr. sc. </w:t>
      </w:r>
      <w:r w:rsidRPr="00FB7461">
        <w:rPr>
          <w:rFonts w:cs="Arial"/>
          <w:sz w:val="24"/>
          <w:szCs w:val="24"/>
        </w:rPr>
        <w:t xml:space="preserve">Nirvana Franković Mihelj, </w:t>
      </w:r>
      <w:proofErr w:type="spellStart"/>
      <w:r w:rsidRPr="00FB7461">
        <w:rPr>
          <w:rFonts w:cs="Arial"/>
          <w:sz w:val="24"/>
          <w:szCs w:val="24"/>
        </w:rPr>
        <w:t>dipl.ing</w:t>
      </w:r>
      <w:proofErr w:type="spellEnd"/>
      <w:r w:rsidRPr="00FB7461">
        <w:rPr>
          <w:rFonts w:cs="Arial"/>
          <w:sz w:val="24"/>
          <w:szCs w:val="24"/>
        </w:rPr>
        <w:t xml:space="preserve">, adresa elektroničke pošte </w:t>
      </w:r>
      <w:hyperlink r:id="rId12" w:history="1">
        <w:r w:rsidRPr="00FB7461">
          <w:rPr>
            <w:rStyle w:val="Hiperveza"/>
            <w:rFonts w:cs="Arial"/>
            <w:color w:val="auto"/>
            <w:sz w:val="24"/>
            <w:szCs w:val="24"/>
            <w:u w:val="none"/>
          </w:rPr>
          <w:t>nirvana.fm@fzoeu.hr</w:t>
        </w:r>
      </w:hyperlink>
      <w:r w:rsidRPr="00FB7461">
        <w:rPr>
          <w:rFonts w:cs="Arial"/>
          <w:sz w:val="24"/>
          <w:szCs w:val="24"/>
        </w:rPr>
        <w:t>, za tehnički dio dokumentacije .</w:t>
      </w:r>
    </w:p>
    <w:p w:rsidR="00964292" w:rsidRPr="00F07D23" w:rsidRDefault="00964292" w:rsidP="00964292">
      <w:pPr>
        <w:pStyle w:val="2012TEXT"/>
        <w:ind w:left="0"/>
        <w:rPr>
          <w:sz w:val="24"/>
          <w:szCs w:val="24"/>
        </w:rPr>
      </w:pPr>
      <w:r w:rsidRPr="00F07D23">
        <w:rPr>
          <w:sz w:val="24"/>
          <w:szCs w:val="24"/>
        </w:rPr>
        <w:t xml:space="preserve">Pod uvjetom da naručitelj pravodobno zaprimi zahtjev gospodarskog subjekta za pojašnjenje dokumentacije za nadmetanje bez odgađanja će objašnjenje ili dodatnu informaciju staviti na raspolaganje na isti način i na istim internetskim stranicama kao i osnovnu dokumentaciju za nadmetanje bez navođenja podataka o podnositelju zahtjeva. </w:t>
      </w:r>
    </w:p>
    <w:p w:rsidR="00964292" w:rsidRPr="00F07D23" w:rsidRDefault="00964292" w:rsidP="00964292">
      <w:pPr>
        <w:ind w:right="-141"/>
        <w:jc w:val="both"/>
        <w:rPr>
          <w:rFonts w:ascii="Arial" w:hAnsi="Arial" w:cs="Arial"/>
          <w:sz w:val="24"/>
          <w:szCs w:val="24"/>
        </w:rPr>
      </w:pPr>
      <w:r w:rsidRPr="00F07D23">
        <w:rPr>
          <w:rFonts w:ascii="Arial" w:hAnsi="Arial" w:cs="Arial"/>
          <w:sz w:val="24"/>
          <w:szCs w:val="24"/>
        </w:rPr>
        <w:t xml:space="preserve">Posljednje dodatne informacije i objašnjenja vezana uz dokumentaciju za nadmetanje, pod uvjetom da su zaprimljeni pravodobno, naručitelj će staviti na raspolaganje najkasnije tijekom četvrtog dana prije dana u kojem ističe rok za dostavu ponuda. Naručitelj je dužan, u slučajevima iz članka 31. Zakona, rok za dostavu ponuda primjereno produžiti tako da svi zainteresirani gospodarski subjekti mogu biti upoznati sa svim informacijama potrebnima za izradu ponude. </w:t>
      </w:r>
    </w:p>
    <w:p w:rsidR="00964292" w:rsidRPr="00F07D23" w:rsidRDefault="00964292" w:rsidP="00964292">
      <w:pPr>
        <w:pStyle w:val="2012TEXT"/>
        <w:ind w:left="0" w:right="-141"/>
        <w:rPr>
          <w:rFonts w:cs="Arial"/>
          <w:b/>
          <w:sz w:val="24"/>
          <w:szCs w:val="24"/>
        </w:rPr>
      </w:pPr>
      <w:r w:rsidRPr="00F07D23">
        <w:rPr>
          <w:rFonts w:cs="Arial"/>
          <w:b/>
          <w:sz w:val="24"/>
          <w:szCs w:val="24"/>
        </w:rPr>
        <w:lastRenderedPageBreak/>
        <w:t xml:space="preserve">Zahtjeve za pojašnjenjem potrebno je poslati na </w:t>
      </w:r>
      <w:hyperlink r:id="rId13" w:history="1">
        <w:r w:rsidRPr="00F07D23">
          <w:rPr>
            <w:rStyle w:val="Hiperveza"/>
            <w:b/>
            <w:color w:val="auto"/>
            <w:sz w:val="24"/>
            <w:szCs w:val="24"/>
          </w:rPr>
          <w:t>nabava@fzoeu.hr</w:t>
        </w:r>
      </w:hyperlink>
      <w:r w:rsidRPr="00F07D23">
        <w:rPr>
          <w:rFonts w:cs="Arial"/>
          <w:b/>
          <w:sz w:val="24"/>
          <w:szCs w:val="24"/>
        </w:rPr>
        <w:t xml:space="preserve">. </w:t>
      </w:r>
    </w:p>
    <w:p w:rsidR="00964292" w:rsidRPr="00F07D23" w:rsidRDefault="00964292" w:rsidP="00964292">
      <w:pPr>
        <w:pStyle w:val="Bezproreda"/>
      </w:pPr>
    </w:p>
    <w:p w:rsidR="00964292" w:rsidRPr="00F07D23" w:rsidRDefault="00964292" w:rsidP="00964292">
      <w:pPr>
        <w:rPr>
          <w:rFonts w:ascii="Arial" w:hAnsi="Arial" w:cs="Arial"/>
          <w:b/>
          <w:sz w:val="24"/>
          <w:szCs w:val="24"/>
        </w:rPr>
      </w:pPr>
      <w:r w:rsidRPr="00F07D23">
        <w:rPr>
          <w:rFonts w:ascii="Arial" w:hAnsi="Arial" w:cs="Arial"/>
          <w:b/>
          <w:sz w:val="24"/>
          <w:szCs w:val="24"/>
        </w:rPr>
        <w:t>3. Popis gospodarskih subjekata sukladno članku 13. Zakona</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Sukladno članku 13. stavak 9. točka 1. Zakona o javnoj nabavi („Narodne novine“ broj: 90/11,83/13, 143/13 i 13/14) objavljujemo da Fond za zaštitu okoliša i energetsku učinkovitost kao javni naručitelj ne smije sklapati okvirne sporazume, odnosno ugovore o javnoj nabavi u smislu odredbi članka 13. Zakona sa sljedećim gospodarskim subjektima: </w:t>
      </w:r>
    </w:p>
    <w:p w:rsidR="00964292" w:rsidRPr="00F07D23" w:rsidRDefault="00964292" w:rsidP="00964292">
      <w:pPr>
        <w:pStyle w:val="Odlomakpopisa"/>
        <w:numPr>
          <w:ilvl w:val="0"/>
          <w:numId w:val="27"/>
        </w:numPr>
        <w:ind w:hanging="720"/>
        <w:jc w:val="both"/>
        <w:rPr>
          <w:bCs/>
          <w:sz w:val="24"/>
          <w:szCs w:val="24"/>
        </w:rPr>
      </w:pPr>
      <w:r w:rsidRPr="00F07D23">
        <w:rPr>
          <w:bCs/>
          <w:sz w:val="24"/>
          <w:szCs w:val="24"/>
        </w:rPr>
        <w:t>Ugostiteljski obrt „DIM“, 23295 Silba; OIB 36673875016</w:t>
      </w:r>
    </w:p>
    <w:p w:rsidR="00964292" w:rsidRPr="00F07D23" w:rsidRDefault="00964292" w:rsidP="00964292">
      <w:pPr>
        <w:pStyle w:val="Odlomakpopisa"/>
        <w:numPr>
          <w:ilvl w:val="0"/>
          <w:numId w:val="27"/>
        </w:numPr>
        <w:ind w:hanging="720"/>
        <w:jc w:val="both"/>
        <w:rPr>
          <w:bCs/>
          <w:sz w:val="24"/>
          <w:szCs w:val="24"/>
        </w:rPr>
      </w:pPr>
      <w:r w:rsidRPr="00F07D23">
        <w:rPr>
          <w:bCs/>
          <w:sz w:val="24"/>
          <w:szCs w:val="24"/>
        </w:rPr>
        <w:t>Brodska Posavina d.d., Šetalište braće Radić 22, Slavonski Brod; OIB  10430829428</w:t>
      </w:r>
    </w:p>
    <w:p w:rsidR="00964292" w:rsidRPr="00F07D23" w:rsidRDefault="00964292" w:rsidP="00964292">
      <w:pPr>
        <w:pStyle w:val="Odlomakpopisa"/>
        <w:numPr>
          <w:ilvl w:val="0"/>
          <w:numId w:val="27"/>
        </w:numPr>
        <w:ind w:hanging="720"/>
        <w:jc w:val="both"/>
        <w:rPr>
          <w:bCs/>
          <w:sz w:val="24"/>
          <w:szCs w:val="24"/>
        </w:rPr>
      </w:pPr>
      <w:r w:rsidRPr="00F07D23">
        <w:rPr>
          <w:bCs/>
          <w:sz w:val="24"/>
          <w:szCs w:val="24"/>
        </w:rPr>
        <w:t>Slavonsko-brodska televizija d.o.o., Dr. M. Budaka 1, Slavonski Brod; OIB 19751090713</w:t>
      </w:r>
    </w:p>
    <w:p w:rsidR="00964292" w:rsidRPr="00F07D23" w:rsidRDefault="00964292" w:rsidP="00964292">
      <w:pPr>
        <w:pStyle w:val="Odlomakpopisa"/>
        <w:numPr>
          <w:ilvl w:val="0"/>
          <w:numId w:val="27"/>
        </w:numPr>
        <w:ind w:hanging="720"/>
        <w:jc w:val="both"/>
        <w:rPr>
          <w:bCs/>
          <w:sz w:val="24"/>
          <w:szCs w:val="24"/>
        </w:rPr>
      </w:pPr>
      <w:r w:rsidRPr="00F07D23">
        <w:rPr>
          <w:bCs/>
          <w:sz w:val="24"/>
          <w:szCs w:val="24"/>
        </w:rPr>
        <w:t>Korzo d.o.o., Trg Ivane Brlić Mažuranić 14, Slavonski Brod; OIB 81065155742</w:t>
      </w:r>
    </w:p>
    <w:p w:rsidR="00964292" w:rsidRPr="00F07D23" w:rsidRDefault="00964292" w:rsidP="00964292">
      <w:pPr>
        <w:pStyle w:val="Odlomakpopisa"/>
        <w:numPr>
          <w:ilvl w:val="0"/>
          <w:numId w:val="27"/>
        </w:numPr>
        <w:ind w:hanging="720"/>
        <w:jc w:val="both"/>
        <w:rPr>
          <w:bCs/>
          <w:sz w:val="24"/>
          <w:szCs w:val="24"/>
        </w:rPr>
      </w:pPr>
      <w:r w:rsidRPr="00F07D23">
        <w:rPr>
          <w:bCs/>
          <w:sz w:val="24"/>
          <w:szCs w:val="24"/>
        </w:rPr>
        <w:t>Poliklinika Ćosić, Petra Preradovića 4, Slavonski Brod; OIB 82020124372</w:t>
      </w:r>
    </w:p>
    <w:p w:rsidR="00964292" w:rsidRPr="00F07D23" w:rsidRDefault="00964292" w:rsidP="00964292">
      <w:pPr>
        <w:widowControl/>
        <w:numPr>
          <w:ilvl w:val="0"/>
          <w:numId w:val="27"/>
        </w:numPr>
        <w:shd w:val="clear" w:color="auto" w:fill="FFFFFF"/>
        <w:autoSpaceDE/>
        <w:autoSpaceDN/>
        <w:adjustRightInd/>
        <w:ind w:hanging="720"/>
        <w:jc w:val="both"/>
        <w:rPr>
          <w:rFonts w:ascii="Arial" w:eastAsiaTheme="minorHAnsi" w:hAnsi="Arial" w:cs="Arial"/>
          <w:bCs/>
          <w:sz w:val="24"/>
          <w:szCs w:val="24"/>
        </w:rPr>
      </w:pPr>
      <w:r w:rsidRPr="00F07D23">
        <w:rPr>
          <w:rFonts w:ascii="Arial" w:hAnsi="Arial" w:cs="Arial"/>
          <w:bCs/>
          <w:sz w:val="24"/>
          <w:szCs w:val="24"/>
        </w:rPr>
        <w:t>Ustanova za zdravstvenu skrb za djelatnost ginekologije i medicine rada Ćosić,</w:t>
      </w:r>
    </w:p>
    <w:p w:rsidR="00964292" w:rsidRPr="00F07D23" w:rsidRDefault="00964292" w:rsidP="00964292">
      <w:pPr>
        <w:ind w:left="720" w:hanging="11"/>
        <w:jc w:val="both"/>
        <w:rPr>
          <w:rFonts w:ascii="Arial" w:hAnsi="Arial" w:cs="Arial"/>
          <w:bCs/>
          <w:sz w:val="24"/>
          <w:szCs w:val="24"/>
        </w:rPr>
      </w:pPr>
      <w:r w:rsidRPr="00F07D23">
        <w:rPr>
          <w:rFonts w:ascii="Arial" w:hAnsi="Arial" w:cs="Arial"/>
          <w:bCs/>
          <w:sz w:val="24"/>
          <w:szCs w:val="24"/>
        </w:rPr>
        <w:t>Petra Preradovića 4, Slavonski Brod;  35995618919</w:t>
      </w:r>
    </w:p>
    <w:p w:rsidR="00964292" w:rsidRPr="00F07D23" w:rsidRDefault="00964292" w:rsidP="00964292">
      <w:pPr>
        <w:pStyle w:val="Odlomakpopisa"/>
        <w:numPr>
          <w:ilvl w:val="0"/>
          <w:numId w:val="28"/>
        </w:numPr>
        <w:ind w:hanging="720"/>
        <w:jc w:val="both"/>
        <w:rPr>
          <w:sz w:val="24"/>
          <w:szCs w:val="24"/>
        </w:rPr>
      </w:pPr>
      <w:proofErr w:type="spellStart"/>
      <w:r w:rsidRPr="00F07D23">
        <w:rPr>
          <w:sz w:val="24"/>
          <w:szCs w:val="24"/>
        </w:rPr>
        <w:t>Mariomont</w:t>
      </w:r>
      <w:proofErr w:type="spellEnd"/>
      <w:r w:rsidRPr="00F07D23">
        <w:rPr>
          <w:sz w:val="24"/>
          <w:szCs w:val="24"/>
        </w:rPr>
        <w:t xml:space="preserve"> d.o.o., Jeronima </w:t>
      </w:r>
      <w:proofErr w:type="spellStart"/>
      <w:r w:rsidRPr="00F07D23">
        <w:rPr>
          <w:sz w:val="24"/>
          <w:szCs w:val="24"/>
        </w:rPr>
        <w:t>Kavanjina</w:t>
      </w:r>
      <w:proofErr w:type="spellEnd"/>
      <w:r w:rsidRPr="00F07D23">
        <w:rPr>
          <w:sz w:val="24"/>
          <w:szCs w:val="24"/>
        </w:rPr>
        <w:t xml:space="preserve"> 14, Zagreb, OIB: 15652341625</w:t>
      </w:r>
    </w:p>
    <w:p w:rsidR="00964292" w:rsidRPr="00F07D23" w:rsidRDefault="00964292" w:rsidP="00964292">
      <w:pPr>
        <w:pStyle w:val="Odlomakpopisa"/>
        <w:numPr>
          <w:ilvl w:val="0"/>
          <w:numId w:val="28"/>
        </w:numPr>
        <w:ind w:hanging="720"/>
        <w:rPr>
          <w:sz w:val="24"/>
          <w:szCs w:val="24"/>
        </w:rPr>
      </w:pPr>
      <w:r w:rsidRPr="00F07D23">
        <w:rPr>
          <w:sz w:val="24"/>
          <w:szCs w:val="24"/>
        </w:rPr>
        <w:t>M-</w:t>
      </w:r>
      <w:proofErr w:type="spellStart"/>
      <w:r w:rsidRPr="00F07D23">
        <w:rPr>
          <w:sz w:val="24"/>
          <w:szCs w:val="24"/>
        </w:rPr>
        <w:t>Solar</w:t>
      </w:r>
      <w:proofErr w:type="spellEnd"/>
      <w:r w:rsidRPr="00F07D23">
        <w:rPr>
          <w:sz w:val="24"/>
          <w:szCs w:val="24"/>
        </w:rPr>
        <w:t xml:space="preserve"> d.o.o., Zelinska 14, Dugo Selo, OIB: 07670398244</w:t>
      </w:r>
    </w:p>
    <w:p w:rsidR="00964292" w:rsidRPr="00F07D23" w:rsidRDefault="00964292" w:rsidP="00964292">
      <w:pPr>
        <w:rPr>
          <w:rFonts w:ascii="Arial" w:hAnsi="Arial" w:cs="Arial"/>
          <w:b/>
          <w:bCs/>
        </w:rPr>
      </w:pPr>
    </w:p>
    <w:p w:rsidR="00964292" w:rsidRPr="00F07D23" w:rsidRDefault="00964292" w:rsidP="00964292">
      <w:pPr>
        <w:rPr>
          <w:rFonts w:ascii="Arial" w:hAnsi="Arial" w:cs="Arial"/>
          <w:sz w:val="24"/>
          <w:szCs w:val="24"/>
        </w:rPr>
      </w:pPr>
      <w:r w:rsidRPr="00F07D23">
        <w:rPr>
          <w:rFonts w:ascii="Arial" w:hAnsi="Arial" w:cs="Arial"/>
          <w:b/>
          <w:sz w:val="24"/>
          <w:szCs w:val="24"/>
        </w:rPr>
        <w:t>4. Opis predmeta nabave</w:t>
      </w:r>
      <w:r w:rsidRPr="00F07D23">
        <w:rPr>
          <w:rFonts w:ascii="Arial" w:hAnsi="Arial" w:cs="Arial"/>
          <w:sz w:val="24"/>
          <w:szCs w:val="24"/>
        </w:rPr>
        <w:tab/>
      </w:r>
    </w:p>
    <w:p w:rsidR="00964292" w:rsidRDefault="00964292" w:rsidP="00964292">
      <w:pPr>
        <w:pStyle w:val="Bezproreda1"/>
        <w:ind w:left="0"/>
        <w:jc w:val="both"/>
        <w:rPr>
          <w:rFonts w:ascii="Arial" w:hAnsi="Arial" w:cs="Arial"/>
          <w:sz w:val="24"/>
          <w:szCs w:val="24"/>
        </w:rPr>
      </w:pPr>
      <w:r w:rsidRPr="00FB7461">
        <w:rPr>
          <w:rFonts w:ascii="Arial" w:hAnsi="Arial" w:cs="Arial"/>
          <w:sz w:val="24"/>
          <w:szCs w:val="24"/>
        </w:rPr>
        <w:t>Usluga izrade elaborata Izračun emisija stakleničkih plinova uslijed prirodnih nepogoda prema odredbama odluke 2/CMP.7.</w:t>
      </w:r>
    </w:p>
    <w:p w:rsidR="00964292" w:rsidRDefault="00964292" w:rsidP="00964292">
      <w:pPr>
        <w:ind w:left="4253" w:hanging="4253"/>
        <w:jc w:val="both"/>
        <w:rPr>
          <w:rFonts w:ascii="Arial" w:hAnsi="Arial" w:cs="Arial"/>
          <w:b/>
          <w:sz w:val="24"/>
          <w:szCs w:val="24"/>
        </w:rPr>
      </w:pPr>
    </w:p>
    <w:p w:rsidR="00964292" w:rsidRPr="00F07D23" w:rsidRDefault="00964292" w:rsidP="00964292">
      <w:pPr>
        <w:ind w:left="4253" w:hanging="4253"/>
        <w:jc w:val="both"/>
        <w:rPr>
          <w:rFonts w:ascii="Arial" w:hAnsi="Arial" w:cs="Arial"/>
          <w:b/>
          <w:sz w:val="24"/>
          <w:szCs w:val="24"/>
        </w:rPr>
      </w:pPr>
      <w:r w:rsidRPr="00F07D23">
        <w:rPr>
          <w:rFonts w:ascii="Arial" w:hAnsi="Arial" w:cs="Arial"/>
          <w:b/>
          <w:sz w:val="24"/>
          <w:szCs w:val="24"/>
        </w:rPr>
        <w:t>5. Evidencijski broj nabave</w:t>
      </w:r>
    </w:p>
    <w:p w:rsidR="00964292" w:rsidRPr="00F07D23" w:rsidRDefault="00964292" w:rsidP="00964292">
      <w:pPr>
        <w:spacing w:before="60" w:after="60"/>
        <w:jc w:val="both"/>
        <w:rPr>
          <w:rFonts w:ascii="Arial" w:hAnsi="Arial" w:cs="Arial"/>
          <w:sz w:val="24"/>
          <w:szCs w:val="24"/>
        </w:rPr>
      </w:pPr>
      <w:r w:rsidRPr="00F07D23">
        <w:rPr>
          <w:rFonts w:ascii="Arial" w:hAnsi="Arial" w:cs="Arial"/>
          <w:sz w:val="24"/>
          <w:szCs w:val="24"/>
        </w:rPr>
        <w:t>E-MV-</w:t>
      </w:r>
      <w:r>
        <w:rPr>
          <w:rFonts w:ascii="Arial" w:hAnsi="Arial" w:cs="Arial"/>
          <w:sz w:val="24"/>
          <w:szCs w:val="24"/>
        </w:rPr>
        <w:t>25</w:t>
      </w:r>
      <w:r w:rsidRPr="00F07D23">
        <w:rPr>
          <w:rFonts w:ascii="Arial" w:hAnsi="Arial" w:cs="Arial"/>
          <w:sz w:val="24"/>
          <w:szCs w:val="24"/>
        </w:rPr>
        <w:t>/2016</w:t>
      </w:r>
    </w:p>
    <w:p w:rsidR="00964292" w:rsidRPr="00F07D23" w:rsidRDefault="00964292" w:rsidP="00964292">
      <w:pPr>
        <w:pStyle w:val="Bezproreda"/>
      </w:pPr>
    </w:p>
    <w:p w:rsidR="00964292" w:rsidRPr="00F07D23" w:rsidRDefault="00964292" w:rsidP="00964292">
      <w:pPr>
        <w:shd w:val="clear" w:color="auto" w:fill="FFFFFF"/>
        <w:ind w:left="10"/>
        <w:rPr>
          <w:rFonts w:ascii="Arial" w:hAnsi="Arial" w:cs="Arial"/>
          <w:sz w:val="24"/>
          <w:szCs w:val="24"/>
        </w:rPr>
      </w:pPr>
      <w:r w:rsidRPr="00F07D23">
        <w:rPr>
          <w:rFonts w:ascii="Arial" w:hAnsi="Arial" w:cs="Arial"/>
          <w:b/>
          <w:sz w:val="24"/>
          <w:szCs w:val="24"/>
        </w:rPr>
        <w:t>6.Procijenjena vrijednost nabave</w:t>
      </w:r>
      <w:r w:rsidRPr="00F07D23">
        <w:rPr>
          <w:rFonts w:ascii="Arial" w:hAnsi="Arial" w:cs="Arial"/>
          <w:sz w:val="24"/>
          <w:szCs w:val="24"/>
        </w:rPr>
        <w:t>:</w:t>
      </w:r>
    </w:p>
    <w:p w:rsidR="00964292" w:rsidRPr="00F07D23" w:rsidRDefault="00964292" w:rsidP="00964292">
      <w:pPr>
        <w:rPr>
          <w:rFonts w:ascii="Arial" w:hAnsi="Arial" w:cs="Arial"/>
          <w:sz w:val="24"/>
          <w:szCs w:val="24"/>
        </w:rPr>
      </w:pPr>
      <w:r w:rsidRPr="00B8618D">
        <w:rPr>
          <w:rFonts w:ascii="Arial" w:hAnsi="Arial" w:cs="Arial"/>
          <w:sz w:val="24"/>
          <w:szCs w:val="24"/>
        </w:rPr>
        <w:t>340.000,00 kn bez PDV-a</w:t>
      </w:r>
      <w:r w:rsidRPr="00F07D23">
        <w:rPr>
          <w:rFonts w:ascii="Arial" w:hAnsi="Arial" w:cs="Arial"/>
          <w:sz w:val="24"/>
          <w:szCs w:val="24"/>
        </w:rPr>
        <w:t xml:space="preserve"> </w:t>
      </w:r>
    </w:p>
    <w:p w:rsidR="00964292" w:rsidRPr="00F07D23" w:rsidRDefault="00964292" w:rsidP="00964292">
      <w:pPr>
        <w:rPr>
          <w:rFonts w:ascii="Arial" w:hAnsi="Arial" w:cs="Arial"/>
          <w:sz w:val="24"/>
          <w:szCs w:val="24"/>
        </w:rPr>
      </w:pPr>
    </w:p>
    <w:p w:rsidR="00964292" w:rsidRPr="001822EA" w:rsidRDefault="00964292" w:rsidP="00964292">
      <w:pPr>
        <w:pStyle w:val="Odlomakpopisa"/>
        <w:ind w:left="0"/>
        <w:rPr>
          <w:sz w:val="24"/>
          <w:szCs w:val="24"/>
        </w:rPr>
      </w:pPr>
      <w:r w:rsidRPr="001822EA">
        <w:rPr>
          <w:sz w:val="24"/>
          <w:szCs w:val="24"/>
        </w:rPr>
        <w:t>CPV oznaka predmeta nabave:</w:t>
      </w:r>
      <w:r w:rsidRPr="001822EA">
        <w:rPr>
          <w:sz w:val="24"/>
          <w:szCs w:val="24"/>
        </w:rPr>
        <w:tab/>
      </w:r>
      <w:r w:rsidRPr="001822EA">
        <w:rPr>
          <w:sz w:val="24"/>
          <w:szCs w:val="24"/>
        </w:rPr>
        <w:tab/>
        <w:t>71335000-5</w:t>
      </w:r>
    </w:p>
    <w:p w:rsidR="00964292" w:rsidRPr="001822EA" w:rsidRDefault="00964292" w:rsidP="00964292">
      <w:pPr>
        <w:pStyle w:val="Odlomakpopisa"/>
        <w:ind w:left="0"/>
        <w:rPr>
          <w:sz w:val="24"/>
          <w:szCs w:val="24"/>
        </w:rPr>
      </w:pPr>
      <w:r w:rsidRPr="001822EA">
        <w:rPr>
          <w:sz w:val="24"/>
          <w:szCs w:val="24"/>
        </w:rPr>
        <w:t>CPV opis predmeta nabave:</w:t>
      </w:r>
      <w:r w:rsidRPr="001822EA">
        <w:rPr>
          <w:sz w:val="24"/>
          <w:szCs w:val="24"/>
        </w:rPr>
        <w:tab/>
      </w:r>
      <w:r w:rsidRPr="001822EA">
        <w:rPr>
          <w:sz w:val="24"/>
          <w:szCs w:val="24"/>
        </w:rPr>
        <w:tab/>
        <w:t>Tehničke studije</w:t>
      </w:r>
    </w:p>
    <w:p w:rsidR="00964292" w:rsidRPr="001822EA" w:rsidRDefault="00964292" w:rsidP="00964292">
      <w:pPr>
        <w:pStyle w:val="Odlomakpopisa"/>
        <w:ind w:left="0"/>
        <w:rPr>
          <w:sz w:val="24"/>
          <w:szCs w:val="24"/>
        </w:rPr>
      </w:pPr>
    </w:p>
    <w:p w:rsidR="00964292" w:rsidRPr="001822EA" w:rsidRDefault="00964292" w:rsidP="00964292">
      <w:pPr>
        <w:pStyle w:val="Odlomakpopisa"/>
        <w:ind w:left="0"/>
        <w:rPr>
          <w:sz w:val="24"/>
          <w:szCs w:val="24"/>
        </w:rPr>
      </w:pPr>
      <w:r w:rsidRPr="001822EA">
        <w:rPr>
          <w:sz w:val="24"/>
          <w:szCs w:val="24"/>
        </w:rPr>
        <w:t>CPV oznaka predmeta nabave:</w:t>
      </w:r>
      <w:r w:rsidRPr="001822EA">
        <w:rPr>
          <w:sz w:val="24"/>
          <w:szCs w:val="24"/>
        </w:rPr>
        <w:tab/>
      </w:r>
      <w:r w:rsidRPr="001822EA">
        <w:rPr>
          <w:sz w:val="24"/>
          <w:szCs w:val="24"/>
        </w:rPr>
        <w:tab/>
        <w:t>72310000-1</w:t>
      </w:r>
    </w:p>
    <w:p w:rsidR="00964292" w:rsidRPr="001822EA" w:rsidRDefault="00964292" w:rsidP="00964292">
      <w:pPr>
        <w:pStyle w:val="Odlomakpopisa"/>
        <w:ind w:left="0"/>
        <w:rPr>
          <w:sz w:val="24"/>
          <w:szCs w:val="24"/>
        </w:rPr>
      </w:pPr>
      <w:r w:rsidRPr="001822EA">
        <w:rPr>
          <w:sz w:val="24"/>
          <w:szCs w:val="24"/>
        </w:rPr>
        <w:t>CPV opis predmeta nabave:</w:t>
      </w:r>
      <w:r w:rsidRPr="001822EA">
        <w:rPr>
          <w:sz w:val="24"/>
          <w:szCs w:val="24"/>
        </w:rPr>
        <w:tab/>
      </w:r>
      <w:r w:rsidRPr="001822EA">
        <w:rPr>
          <w:sz w:val="24"/>
          <w:szCs w:val="24"/>
        </w:rPr>
        <w:tab/>
        <w:t>Usluga obrade podataka</w:t>
      </w:r>
    </w:p>
    <w:p w:rsidR="00964292" w:rsidRPr="00F07D23" w:rsidRDefault="00964292" w:rsidP="00964292">
      <w:pPr>
        <w:ind w:left="3544" w:hanging="3544"/>
        <w:rPr>
          <w:rFonts w:ascii="Arial" w:hAnsi="Arial" w:cs="Arial"/>
          <w:sz w:val="24"/>
          <w:szCs w:val="24"/>
        </w:rPr>
      </w:pPr>
    </w:p>
    <w:p w:rsidR="00964292" w:rsidRPr="00F07D23" w:rsidRDefault="00964292" w:rsidP="00964292">
      <w:pPr>
        <w:ind w:right="-295"/>
        <w:rPr>
          <w:rFonts w:ascii="Arial" w:hAnsi="Arial" w:cs="Arial"/>
          <w:b/>
          <w:bCs/>
          <w:sz w:val="24"/>
          <w:szCs w:val="24"/>
        </w:rPr>
      </w:pPr>
      <w:r w:rsidRPr="00F07D23">
        <w:rPr>
          <w:rFonts w:ascii="Arial" w:hAnsi="Arial" w:cs="Arial"/>
          <w:b/>
          <w:sz w:val="24"/>
          <w:szCs w:val="24"/>
        </w:rPr>
        <w:t>7. Vrsta ugovora o javnoj nabavi</w:t>
      </w:r>
      <w:r>
        <w:rPr>
          <w:rFonts w:ascii="Arial" w:hAnsi="Arial" w:cs="Arial"/>
          <w:b/>
          <w:sz w:val="24"/>
          <w:szCs w:val="24"/>
        </w:rPr>
        <w:t xml:space="preserve"> </w:t>
      </w:r>
      <w:r w:rsidRPr="00F07D23">
        <w:rPr>
          <w:rFonts w:ascii="Arial" w:hAnsi="Arial" w:cs="Arial"/>
          <w:b/>
          <w:sz w:val="24"/>
          <w:szCs w:val="24"/>
        </w:rPr>
        <w:t>i v</w:t>
      </w:r>
      <w:r w:rsidRPr="00F07D23">
        <w:rPr>
          <w:rFonts w:ascii="Arial" w:hAnsi="Arial" w:cs="Arial"/>
          <w:b/>
          <w:bCs/>
          <w:sz w:val="24"/>
          <w:szCs w:val="24"/>
        </w:rPr>
        <w:t>lasništvo nad podacima i predmetom nabave</w:t>
      </w:r>
    </w:p>
    <w:p w:rsidR="00964292" w:rsidRDefault="00964292" w:rsidP="00964292">
      <w:pPr>
        <w:pStyle w:val="Bezproreda1"/>
        <w:ind w:left="0"/>
        <w:jc w:val="both"/>
        <w:rPr>
          <w:rFonts w:ascii="Arial" w:hAnsi="Arial" w:cs="Arial"/>
          <w:sz w:val="24"/>
          <w:szCs w:val="24"/>
        </w:rPr>
      </w:pPr>
      <w:r w:rsidRPr="00F07D23">
        <w:rPr>
          <w:rFonts w:ascii="Arial" w:hAnsi="Arial" w:cs="Arial"/>
          <w:sz w:val="24"/>
          <w:szCs w:val="24"/>
        </w:rPr>
        <w:t xml:space="preserve">Ugovor o javnoj nabavi </w:t>
      </w:r>
      <w:r w:rsidRPr="00E27491">
        <w:rPr>
          <w:rFonts w:ascii="Arial" w:hAnsi="Arial" w:cs="Arial"/>
          <w:b/>
          <w:sz w:val="24"/>
          <w:szCs w:val="24"/>
        </w:rPr>
        <w:t>usluge izrade elaborata Izračun emisija stakleničkih plinova uslijed prirodnih nepogoda prema odredbama odluke 2/CMP.7</w:t>
      </w:r>
      <w:r>
        <w:rPr>
          <w:rFonts w:ascii="Arial" w:hAnsi="Arial" w:cs="Arial"/>
          <w:sz w:val="24"/>
          <w:szCs w:val="24"/>
        </w:rPr>
        <w:t>.</w:t>
      </w:r>
    </w:p>
    <w:p w:rsidR="00964292" w:rsidRPr="00F07D23" w:rsidRDefault="00964292" w:rsidP="00964292">
      <w:pPr>
        <w:widowControl/>
        <w:ind w:right="-11"/>
        <w:jc w:val="both"/>
        <w:rPr>
          <w:rFonts w:ascii="TimesNewRoman" w:eastAsiaTheme="minorHAnsi" w:hAnsi="TimesNewRoman" w:cs="TimesNewRoman"/>
          <w:sz w:val="24"/>
          <w:szCs w:val="24"/>
          <w:lang w:eastAsia="en-US"/>
        </w:rPr>
      </w:pPr>
    </w:p>
    <w:p w:rsidR="00964292" w:rsidRDefault="00964292" w:rsidP="00964292">
      <w:pPr>
        <w:ind w:right="-11"/>
        <w:jc w:val="both"/>
        <w:rPr>
          <w:rFonts w:ascii="Arial" w:hAnsi="Arial" w:cs="Arial"/>
          <w:color w:val="000000" w:themeColor="text1"/>
          <w:sz w:val="24"/>
          <w:szCs w:val="24"/>
        </w:rPr>
      </w:pPr>
      <w:r>
        <w:rPr>
          <w:rFonts w:ascii="Arial" w:hAnsi="Arial" w:cs="Arial"/>
          <w:color w:val="000000" w:themeColor="text1"/>
          <w:sz w:val="24"/>
          <w:szCs w:val="24"/>
        </w:rPr>
        <w:t xml:space="preserve">Svi dokumenti koje odabrani Ponuditelj u sklopu predmeta nabave izradi i dostavi Naručitelju postaju vlasništvo Naručitelja, koji s njima dalje raspolaže. </w:t>
      </w:r>
    </w:p>
    <w:p w:rsidR="00964292" w:rsidRPr="00F07D23" w:rsidRDefault="00964292" w:rsidP="00964292">
      <w:pPr>
        <w:pStyle w:val="Odlomakpopisa"/>
        <w:numPr>
          <w:ilvl w:val="0"/>
          <w:numId w:val="25"/>
        </w:numPr>
        <w:jc w:val="both"/>
        <w:rPr>
          <w:b/>
          <w:sz w:val="24"/>
          <w:szCs w:val="24"/>
        </w:rPr>
      </w:pPr>
      <w:r w:rsidRPr="00F07D23">
        <w:rPr>
          <w:b/>
          <w:sz w:val="24"/>
          <w:szCs w:val="24"/>
        </w:rPr>
        <w:lastRenderedPageBreak/>
        <w:t>Specifikacija predmeta nabave</w:t>
      </w:r>
    </w:p>
    <w:p w:rsidR="00964292" w:rsidRPr="00FB7461" w:rsidRDefault="00964292" w:rsidP="00964292">
      <w:pPr>
        <w:pStyle w:val="Odlomakpopisa"/>
        <w:numPr>
          <w:ilvl w:val="1"/>
          <w:numId w:val="25"/>
        </w:numPr>
        <w:spacing w:line="269" w:lineRule="auto"/>
        <w:ind w:left="993" w:hanging="567"/>
        <w:rPr>
          <w:b/>
          <w:sz w:val="24"/>
          <w:szCs w:val="24"/>
        </w:rPr>
      </w:pPr>
      <w:r w:rsidRPr="00FB7461">
        <w:rPr>
          <w:b/>
          <w:sz w:val="24"/>
          <w:szCs w:val="24"/>
        </w:rPr>
        <w:t>Uvod</w:t>
      </w:r>
    </w:p>
    <w:p w:rsidR="00964292" w:rsidRPr="00B8618D" w:rsidRDefault="00964292" w:rsidP="00964292">
      <w:pPr>
        <w:pStyle w:val="Odlomakpopisa"/>
        <w:spacing w:line="269" w:lineRule="auto"/>
        <w:ind w:left="0"/>
        <w:jc w:val="both"/>
        <w:rPr>
          <w:sz w:val="24"/>
          <w:szCs w:val="24"/>
        </w:rPr>
      </w:pPr>
      <w:r w:rsidRPr="00B8618D">
        <w:rPr>
          <w:sz w:val="24"/>
          <w:szCs w:val="24"/>
        </w:rPr>
        <w:t xml:space="preserve">Republika Hrvatska je stranka Priloga I Okvirne konvencije UN-a o promjeni klime (UNFCCC) i stranka Priloga B </w:t>
      </w:r>
      <w:proofErr w:type="spellStart"/>
      <w:r w:rsidRPr="00B8618D">
        <w:rPr>
          <w:sz w:val="24"/>
          <w:szCs w:val="24"/>
        </w:rPr>
        <w:t>Kyotskog</w:t>
      </w:r>
      <w:proofErr w:type="spellEnd"/>
      <w:r w:rsidRPr="00B8618D">
        <w:rPr>
          <w:sz w:val="24"/>
          <w:szCs w:val="24"/>
        </w:rPr>
        <w:t xml:space="preserve"> protokola (KP-a). Republika Hrvatska ratificirala je i Izmjenu iz Dohe </w:t>
      </w:r>
      <w:proofErr w:type="spellStart"/>
      <w:r w:rsidRPr="00B8618D">
        <w:rPr>
          <w:sz w:val="24"/>
          <w:szCs w:val="24"/>
        </w:rPr>
        <w:t>Kyotskog</w:t>
      </w:r>
      <w:proofErr w:type="spellEnd"/>
      <w:r w:rsidRPr="00B8618D">
        <w:rPr>
          <w:sz w:val="24"/>
          <w:szCs w:val="24"/>
        </w:rPr>
        <w:t xml:space="preserve"> protokola te se shodno tome na nju primjenjuju odredbe UNFCCC-a i </w:t>
      </w:r>
      <w:proofErr w:type="spellStart"/>
      <w:r w:rsidRPr="00B8618D">
        <w:rPr>
          <w:sz w:val="24"/>
          <w:szCs w:val="24"/>
        </w:rPr>
        <w:t>Kyotskog</w:t>
      </w:r>
      <w:proofErr w:type="spellEnd"/>
      <w:r w:rsidRPr="00B8618D">
        <w:rPr>
          <w:sz w:val="24"/>
          <w:szCs w:val="24"/>
        </w:rPr>
        <w:t xml:space="preserve"> protokola za razvijene zemlje. </w:t>
      </w:r>
    </w:p>
    <w:p w:rsidR="00964292" w:rsidRPr="00B8618D" w:rsidRDefault="00964292" w:rsidP="00964292">
      <w:pPr>
        <w:pStyle w:val="Odlomakpopisa"/>
        <w:spacing w:line="269" w:lineRule="auto"/>
        <w:ind w:left="0"/>
        <w:jc w:val="both"/>
        <w:rPr>
          <w:sz w:val="24"/>
          <w:szCs w:val="24"/>
        </w:rPr>
      </w:pPr>
      <w:r w:rsidRPr="00B8618D">
        <w:rPr>
          <w:sz w:val="24"/>
          <w:szCs w:val="24"/>
        </w:rPr>
        <w:t xml:space="preserve">Punopravno članstvo Republike Hrvatske u Europskoj uniji obvezuje Republiku Hrvatsku na pravovremenu i potpunu primjenu zakonodavstva kojim su prenesene odredbe ovih međunarodnih propisa u zakonodavstvo Europske unije i kojim je regulirana problematika praćenja i izvješćivanja o emisijama stakleničkih plinova te ispunjavanje obaveza o smanjenju emisija. </w:t>
      </w:r>
    </w:p>
    <w:p w:rsidR="00964292" w:rsidRPr="00B8618D" w:rsidRDefault="00964292" w:rsidP="00964292">
      <w:pPr>
        <w:pStyle w:val="Odlomakpopisa"/>
        <w:spacing w:line="269" w:lineRule="auto"/>
        <w:ind w:left="0"/>
        <w:jc w:val="both"/>
        <w:rPr>
          <w:sz w:val="24"/>
          <w:szCs w:val="24"/>
        </w:rPr>
      </w:pPr>
      <w:r w:rsidRPr="00B8618D">
        <w:rPr>
          <w:sz w:val="24"/>
          <w:szCs w:val="24"/>
        </w:rPr>
        <w:t>Za potrebe izvješćivanja o emisijama/ponorima stakleničkih plinova u sektoru Korištenja zemljišta, promjena u korištenja zemljišta i šumarstvu (</w:t>
      </w:r>
      <w:proofErr w:type="spellStart"/>
      <w:r w:rsidRPr="00B8618D">
        <w:rPr>
          <w:sz w:val="24"/>
          <w:szCs w:val="24"/>
        </w:rPr>
        <w:t>tzv</w:t>
      </w:r>
      <w:proofErr w:type="spellEnd"/>
      <w:r w:rsidRPr="00B8618D">
        <w:rPr>
          <w:sz w:val="24"/>
          <w:szCs w:val="24"/>
        </w:rPr>
        <w:t xml:space="preserve"> LULUCF sektor) Europska komisija je odlučila ujednačiti izvješćivanje svojih članica iz ovog sektora na način da ih je tijekom </w:t>
      </w:r>
      <w:r w:rsidRPr="00B8618D">
        <w:rPr>
          <w:i/>
          <w:sz w:val="24"/>
          <w:szCs w:val="24"/>
        </w:rPr>
        <w:t>Drugog obvezujućeg razdoblja</w:t>
      </w:r>
      <w:r w:rsidRPr="00B8618D">
        <w:rPr>
          <w:sz w:val="24"/>
          <w:szCs w:val="24"/>
        </w:rPr>
        <w:t xml:space="preserve"> </w:t>
      </w:r>
      <w:proofErr w:type="spellStart"/>
      <w:r w:rsidRPr="00B8618D">
        <w:rPr>
          <w:sz w:val="24"/>
          <w:szCs w:val="24"/>
        </w:rPr>
        <w:t>Kyotskog</w:t>
      </w:r>
      <w:proofErr w:type="spellEnd"/>
      <w:r w:rsidRPr="00B8618D">
        <w:rPr>
          <w:sz w:val="24"/>
          <w:szCs w:val="24"/>
        </w:rPr>
        <w:t xml:space="preserve"> Protokola odlukom 529/2013/EU</w:t>
      </w:r>
      <w:r w:rsidRPr="00DA7E9D">
        <w:rPr>
          <w:rStyle w:val="Referencafusnote"/>
          <w:rFonts w:ascii="Times New Roman" w:hAnsi="Times New Roman" w:cs="Times New Roman"/>
          <w:sz w:val="24"/>
          <w:szCs w:val="24"/>
        </w:rPr>
        <w:footnoteReference w:id="1"/>
      </w:r>
      <w:r w:rsidRPr="00B8618D">
        <w:rPr>
          <w:sz w:val="24"/>
          <w:szCs w:val="24"/>
        </w:rPr>
        <w:t xml:space="preserve"> obvezala na izvješćivanje o emisijama/ponorima do kojih dolazi provedbom aktivnosti: gospodarenja šumama, gospodarenja usjevima/nasadima, gospodarenja pašnjacima, te izvješćivanje o promjeni sadržaja zalihe ugljika u drvnim proizvodima. Navedenom odlukom kojom su prenesene odredbe Odluke 2/CMP.7 UNFCCC-a državama članicama ostavljena je mogućnost izbora u svezi prijave mogućnosti izuzimanja obračunavanja emisija do kojih dolazi uslijed prirodnih nepogoda iz ukupno prijavljenih emisija uz istovremeno propisivanje obaveza i potrebnih postupaka za države koje se na ovo izuzimanje odluče. </w:t>
      </w:r>
    </w:p>
    <w:p w:rsidR="00964292" w:rsidRPr="00B8618D" w:rsidRDefault="00964292" w:rsidP="00964292">
      <w:pPr>
        <w:pStyle w:val="Odlomakpopisa"/>
        <w:spacing w:line="269" w:lineRule="auto"/>
        <w:ind w:left="0"/>
        <w:jc w:val="both"/>
        <w:rPr>
          <w:sz w:val="24"/>
          <w:szCs w:val="24"/>
        </w:rPr>
      </w:pPr>
      <w:r w:rsidRPr="00B8618D">
        <w:rPr>
          <w:sz w:val="24"/>
          <w:szCs w:val="24"/>
        </w:rPr>
        <w:t xml:space="preserve">S obzirom na sve učestaliju pojavu prirodnih nepogoda i njihov intenzitet, te mogućnost utjecaja ovih emisija na održanje Referentne razine ponora za gospodarenje šumama u Republici Hrvatskoj, Republika Hrvatska je prijavila namjeru izuzimanja ovih emisija u </w:t>
      </w:r>
      <w:r w:rsidRPr="00B8618D">
        <w:rPr>
          <w:i/>
          <w:sz w:val="24"/>
          <w:szCs w:val="24"/>
        </w:rPr>
        <w:t>Izviješću o inventaru emisija stakleničkih plinova</w:t>
      </w:r>
      <w:r w:rsidRPr="00B8618D">
        <w:rPr>
          <w:sz w:val="24"/>
          <w:szCs w:val="24"/>
        </w:rPr>
        <w:t xml:space="preserve"> za 2015. godinu (NIR-u 2015) te želi provesti propisane postupke za isto. Ovo uključuje definiranje srednje vrijednosti emisija uslijed prirodnih nepogoda tijekom tzv. kalibracijskog perioda (1990.-2009. godina) te utvrđivanje granične vrijednosti emisija koje nastaju uslijed različitih tipova prirodnih nepogoda za aktivnosti </w:t>
      </w:r>
      <w:r w:rsidRPr="00B8618D">
        <w:rPr>
          <w:i/>
          <w:sz w:val="24"/>
          <w:szCs w:val="24"/>
        </w:rPr>
        <w:t>gospodarenja šumama</w:t>
      </w:r>
      <w:r w:rsidRPr="00B8618D">
        <w:rPr>
          <w:sz w:val="24"/>
          <w:szCs w:val="24"/>
        </w:rPr>
        <w:t xml:space="preserve"> i </w:t>
      </w:r>
      <w:r w:rsidRPr="00B8618D">
        <w:rPr>
          <w:i/>
          <w:sz w:val="24"/>
          <w:szCs w:val="24"/>
        </w:rPr>
        <w:t>pošumljavanja</w:t>
      </w:r>
      <w:r w:rsidRPr="00B8618D">
        <w:rPr>
          <w:sz w:val="24"/>
          <w:szCs w:val="24"/>
        </w:rPr>
        <w:t xml:space="preserve">. </w:t>
      </w:r>
    </w:p>
    <w:p w:rsidR="00964292" w:rsidRPr="00B8618D" w:rsidRDefault="00964292" w:rsidP="00964292">
      <w:pPr>
        <w:pStyle w:val="Odlomakpopisa"/>
        <w:spacing w:line="269" w:lineRule="auto"/>
        <w:ind w:left="0"/>
        <w:jc w:val="both"/>
        <w:rPr>
          <w:sz w:val="24"/>
          <w:szCs w:val="24"/>
        </w:rPr>
      </w:pPr>
      <w:r w:rsidRPr="00B8618D">
        <w:rPr>
          <w:sz w:val="24"/>
          <w:szCs w:val="24"/>
        </w:rPr>
        <w:t xml:space="preserve">Definiranjem navedenih emisija doprinijeti će se provedbi odredbi Zakona o zaštiti zraka (Narodne novine, broj 130/11, 47/14) i Uredbe o praćenju emisija stakleničkih plinova, politike i mjera za njihovo smanjenje u Republici Hrvatskoj (Narodne novine, broj 87/12) kojima je propisana uspostava, vođenje i kontinuirano unaprjeđenje </w:t>
      </w:r>
      <w:r w:rsidRPr="00B8618D">
        <w:rPr>
          <w:i/>
          <w:sz w:val="24"/>
          <w:szCs w:val="24"/>
        </w:rPr>
        <w:lastRenderedPageBreak/>
        <w:t>Nacionalnog sustava za izračun i izvješćivanje o antropogenim emisijama iz izvora i uklanjanja pomoću ponora stakleničkih plinova</w:t>
      </w:r>
      <w:r w:rsidRPr="00B8618D">
        <w:rPr>
          <w:sz w:val="24"/>
          <w:szCs w:val="24"/>
        </w:rPr>
        <w:t xml:space="preserve"> kao trajna obaveza. </w:t>
      </w:r>
    </w:p>
    <w:p w:rsidR="00964292" w:rsidRPr="00B8618D" w:rsidRDefault="00964292" w:rsidP="00964292">
      <w:pPr>
        <w:pStyle w:val="Odlomakpopisa"/>
        <w:spacing w:line="269" w:lineRule="auto"/>
        <w:ind w:left="0"/>
        <w:jc w:val="both"/>
        <w:rPr>
          <w:sz w:val="24"/>
          <w:szCs w:val="24"/>
        </w:rPr>
      </w:pPr>
      <w:r w:rsidRPr="00B8618D">
        <w:rPr>
          <w:sz w:val="24"/>
          <w:szCs w:val="24"/>
        </w:rPr>
        <w:t>Projektnom se podrazumijeva prikupljanje terenskih podataka na području cijele Republike Hrvatske, odnosno projektni tim će morati razviti poseban upitnik u svezi površina koje su bile obuhvaćene prirodnim nepogodama (npr. godina u kojoj se nepogoda desila počevši od 1990. pa nadalje), identificiranja vrsta nepogoda (</w:t>
      </w:r>
      <w:proofErr w:type="spellStart"/>
      <w:r w:rsidRPr="00B8618D">
        <w:rPr>
          <w:sz w:val="24"/>
          <w:szCs w:val="24"/>
        </w:rPr>
        <w:t>snjegolom</w:t>
      </w:r>
      <w:proofErr w:type="spellEnd"/>
      <w:r w:rsidRPr="00B8618D">
        <w:rPr>
          <w:sz w:val="24"/>
          <w:szCs w:val="24"/>
        </w:rPr>
        <w:t xml:space="preserve">, </w:t>
      </w:r>
      <w:proofErr w:type="spellStart"/>
      <w:r w:rsidRPr="00B8618D">
        <w:rPr>
          <w:sz w:val="24"/>
          <w:szCs w:val="24"/>
        </w:rPr>
        <w:t>vjetrolom</w:t>
      </w:r>
      <w:proofErr w:type="spellEnd"/>
      <w:r w:rsidRPr="00B8618D">
        <w:rPr>
          <w:sz w:val="24"/>
          <w:szCs w:val="24"/>
        </w:rPr>
        <w:t>, požari…..), a sukladno uputama Međuvladinog panela o promjeni klime. Upitnik će morati biti dostavljen šumarijama na području Republike Hrvatske na čijem području su se dogodile nepogode. Kako bi se na razini šumarije odgovorilo na upitnik, biti će nužno provjeriti površine na svakoj gospodarskoj jedinici koja je bila predmetom prirodnih nepogoda u razdoblju od 1990. godine do 2015. godine. Također, provjerom na terenu za svaku nepogodama pogođenu gospodarsku jedinicu biti će nužno utvrditi vrstu na koju se šteta odnosi u odnosu na trenutnu klasifikaciju koju Republika Hrvatska koristi za potrebe prikaza površine šuma u Republici Hrvatskoj u NIR izviješćima (bjelogorica, crnogorica, makije i šikare), kao i drvnu masu koja je u sastojini ostala, a u skladu sa zahtjevima Odluke 2/CMP.7. Podaci svih šumarija na čijem području su se dogodile nepogode, moraju biti objedinjeni, obrađeni za potrebe provedbe postupka utvrđivanja povijesne i granične razine emisija stakleničkih plinova (</w:t>
      </w:r>
      <w:proofErr w:type="spellStart"/>
      <w:r w:rsidRPr="00B8618D">
        <w:rPr>
          <w:sz w:val="24"/>
          <w:szCs w:val="24"/>
        </w:rPr>
        <w:t>tzv</w:t>
      </w:r>
      <w:proofErr w:type="spellEnd"/>
      <w:r w:rsidRPr="00B8618D">
        <w:rPr>
          <w:sz w:val="24"/>
          <w:szCs w:val="24"/>
        </w:rPr>
        <w:t xml:space="preserve"> </w:t>
      </w:r>
      <w:proofErr w:type="spellStart"/>
      <w:r w:rsidRPr="00B8618D">
        <w:rPr>
          <w:sz w:val="24"/>
          <w:szCs w:val="24"/>
        </w:rPr>
        <w:t>background</w:t>
      </w:r>
      <w:proofErr w:type="spellEnd"/>
      <w:r w:rsidRPr="00B8618D">
        <w:rPr>
          <w:sz w:val="24"/>
          <w:szCs w:val="24"/>
        </w:rPr>
        <w:t xml:space="preserve"> i </w:t>
      </w:r>
      <w:proofErr w:type="spellStart"/>
      <w:r w:rsidRPr="00B8618D">
        <w:rPr>
          <w:sz w:val="24"/>
          <w:szCs w:val="24"/>
        </w:rPr>
        <w:t>margin</w:t>
      </w:r>
      <w:proofErr w:type="spellEnd"/>
      <w:r w:rsidRPr="00B8618D">
        <w:rPr>
          <w:sz w:val="24"/>
          <w:szCs w:val="24"/>
        </w:rPr>
        <w:t xml:space="preserve"> </w:t>
      </w:r>
      <w:proofErr w:type="spellStart"/>
      <w:r w:rsidRPr="00B8618D">
        <w:rPr>
          <w:sz w:val="24"/>
          <w:szCs w:val="24"/>
        </w:rPr>
        <w:t>level</w:t>
      </w:r>
      <w:proofErr w:type="spellEnd"/>
      <w:r w:rsidRPr="00B8618D">
        <w:rPr>
          <w:sz w:val="24"/>
          <w:szCs w:val="24"/>
        </w:rPr>
        <w:t xml:space="preserve">) (HAOP). Podaci koji se moraju prikupiti moraju biti prikupljeni vodeći računa o površinama koje su predmetom aktivnosti gospodarenja šumama (članak 3.4 Protokola) te za one koje su predmetom aktivnosti pošumljavanja i ponovnog pošumljavanja (članak 3.3 Protokola). Oni će biti temelj za definiranje (izračun) povijesne i granične razine emisija stakleničkih plinova za svaki tip navedenih aktivnosti </w:t>
      </w:r>
      <w:proofErr w:type="spellStart"/>
      <w:r w:rsidRPr="00B8618D">
        <w:rPr>
          <w:sz w:val="24"/>
          <w:szCs w:val="24"/>
        </w:rPr>
        <w:t>Kyotskog</w:t>
      </w:r>
      <w:proofErr w:type="spellEnd"/>
      <w:r w:rsidRPr="00B8618D">
        <w:rPr>
          <w:sz w:val="24"/>
          <w:szCs w:val="24"/>
        </w:rPr>
        <w:t xml:space="preserve"> protokola. Po provedenim izračunima, te u slučaju ukoliko emisije za 2014. godinu iz prirodnih nepogoda ugrožavaju održavanje odliva za aktivnost gospodarenja šumama koja je definirana kao Referentna razine za gospodarenje šumama (FMRL) u toku Drugog obvezujućeg razdoblja </w:t>
      </w:r>
      <w:proofErr w:type="spellStart"/>
      <w:r w:rsidRPr="00B8618D">
        <w:rPr>
          <w:sz w:val="24"/>
          <w:szCs w:val="24"/>
        </w:rPr>
        <w:t>Kyotskog</w:t>
      </w:r>
      <w:proofErr w:type="spellEnd"/>
      <w:r w:rsidRPr="00B8618D">
        <w:rPr>
          <w:sz w:val="24"/>
          <w:szCs w:val="24"/>
        </w:rPr>
        <w:t xml:space="preserve"> protokola dati će se odgovarajuća preporuku Ministarstvu zaštite okoliša i prirode (izuzimanje/ne-izuzimanje iz obračuna) u svezi emisija zbog prirodnih nepogoda za pripadajući NIR.  </w:t>
      </w:r>
    </w:p>
    <w:p w:rsidR="00964292" w:rsidRPr="00586897" w:rsidRDefault="00964292" w:rsidP="00964292">
      <w:pPr>
        <w:spacing w:line="269" w:lineRule="auto"/>
        <w:jc w:val="both"/>
        <w:rPr>
          <w:rFonts w:ascii="Arial" w:hAnsi="Arial" w:cs="Arial"/>
          <w:sz w:val="24"/>
          <w:szCs w:val="24"/>
        </w:rPr>
      </w:pPr>
    </w:p>
    <w:p w:rsidR="00964292" w:rsidRPr="001822EA" w:rsidRDefault="00964292" w:rsidP="00964292">
      <w:pPr>
        <w:pStyle w:val="Odlomakpopisa"/>
        <w:numPr>
          <w:ilvl w:val="1"/>
          <w:numId w:val="25"/>
        </w:numPr>
        <w:spacing w:line="269" w:lineRule="auto"/>
        <w:ind w:left="993" w:hanging="567"/>
        <w:rPr>
          <w:b/>
          <w:sz w:val="24"/>
          <w:szCs w:val="24"/>
        </w:rPr>
      </w:pPr>
      <w:r w:rsidRPr="001822EA">
        <w:rPr>
          <w:b/>
          <w:sz w:val="24"/>
          <w:szCs w:val="24"/>
        </w:rPr>
        <w:t>Cilj projekta</w:t>
      </w:r>
    </w:p>
    <w:p w:rsidR="00964292" w:rsidRPr="00586897" w:rsidRDefault="00964292" w:rsidP="00964292">
      <w:pPr>
        <w:spacing w:line="269" w:lineRule="auto"/>
        <w:jc w:val="both"/>
        <w:rPr>
          <w:rFonts w:ascii="Arial" w:hAnsi="Arial" w:cs="Arial"/>
          <w:sz w:val="24"/>
          <w:szCs w:val="24"/>
        </w:rPr>
      </w:pPr>
      <w:r w:rsidRPr="00586897">
        <w:rPr>
          <w:rFonts w:ascii="Arial" w:hAnsi="Arial" w:cs="Arial"/>
          <w:sz w:val="24"/>
          <w:szCs w:val="24"/>
        </w:rPr>
        <w:t>Utvrđivanje srednje vrijednosti emisije ugljikova dioksida (</w:t>
      </w:r>
      <w:proofErr w:type="spellStart"/>
      <w:r w:rsidRPr="00586897">
        <w:rPr>
          <w:rFonts w:ascii="Arial" w:hAnsi="Arial" w:cs="Arial"/>
          <w:sz w:val="24"/>
          <w:szCs w:val="24"/>
        </w:rPr>
        <w:t>Gg</w:t>
      </w:r>
      <w:proofErr w:type="spellEnd"/>
      <w:r w:rsidRPr="00586897">
        <w:rPr>
          <w:rFonts w:ascii="Arial" w:hAnsi="Arial" w:cs="Arial"/>
          <w:sz w:val="24"/>
          <w:szCs w:val="24"/>
        </w:rPr>
        <w:t xml:space="preserve"> CO</w:t>
      </w:r>
      <w:r w:rsidRPr="00586897">
        <w:rPr>
          <w:rFonts w:ascii="Arial" w:hAnsi="Arial" w:cs="Arial"/>
          <w:sz w:val="24"/>
          <w:szCs w:val="24"/>
          <w:vertAlign w:val="subscript"/>
        </w:rPr>
        <w:t>2eq</w:t>
      </w:r>
      <w:r w:rsidRPr="00586897">
        <w:rPr>
          <w:rFonts w:ascii="Arial" w:hAnsi="Arial" w:cs="Arial"/>
          <w:sz w:val="24"/>
          <w:szCs w:val="24"/>
        </w:rPr>
        <w:t xml:space="preserve">) koja je nastala uslijed različitih tipova prirodnih nepogoda u šumama u razdoblju od 1990. do 2009. godine (tzv. </w:t>
      </w:r>
      <w:proofErr w:type="gramStart"/>
      <w:r w:rsidRPr="00586897">
        <w:rPr>
          <w:rFonts w:ascii="Arial" w:hAnsi="Arial" w:cs="Arial"/>
          <w:i/>
          <w:sz w:val="24"/>
          <w:szCs w:val="24"/>
          <w:lang w:val="en-GB"/>
        </w:rPr>
        <w:t>background</w:t>
      </w:r>
      <w:proofErr w:type="gramEnd"/>
      <w:r w:rsidRPr="00586897">
        <w:rPr>
          <w:rFonts w:ascii="Arial" w:hAnsi="Arial" w:cs="Arial"/>
          <w:i/>
          <w:sz w:val="24"/>
          <w:szCs w:val="24"/>
          <w:lang w:val="en-GB"/>
        </w:rPr>
        <w:t xml:space="preserve"> level</w:t>
      </w:r>
      <w:r w:rsidRPr="00586897">
        <w:rPr>
          <w:rFonts w:ascii="Arial" w:hAnsi="Arial" w:cs="Arial"/>
          <w:sz w:val="24"/>
          <w:szCs w:val="24"/>
        </w:rPr>
        <w:t xml:space="preserve">) te utvrđivanje pripadajuće granične vrijednosti emisija (tzv. </w:t>
      </w:r>
      <w:r w:rsidRPr="00586897">
        <w:rPr>
          <w:rFonts w:ascii="Arial" w:hAnsi="Arial" w:cs="Arial"/>
          <w:i/>
          <w:sz w:val="24"/>
          <w:szCs w:val="24"/>
          <w:lang w:val="en-GB"/>
        </w:rPr>
        <w:t>margin level</w:t>
      </w:r>
      <w:r w:rsidRPr="00586897">
        <w:rPr>
          <w:rFonts w:ascii="Arial" w:hAnsi="Arial" w:cs="Arial"/>
          <w:sz w:val="24"/>
          <w:szCs w:val="24"/>
        </w:rPr>
        <w:t>) radi osiguranja ispunjavanja obaveze Republike Hrvatske u održanju definirane razine ponora</w:t>
      </w:r>
      <w:r w:rsidRPr="00586897" w:rsidDel="00745C96">
        <w:rPr>
          <w:rFonts w:ascii="Arial" w:hAnsi="Arial" w:cs="Arial"/>
          <w:sz w:val="24"/>
          <w:szCs w:val="24"/>
        </w:rPr>
        <w:t xml:space="preserve"> </w:t>
      </w:r>
      <w:r w:rsidRPr="00586897">
        <w:rPr>
          <w:rFonts w:ascii="Arial" w:hAnsi="Arial" w:cs="Arial"/>
          <w:sz w:val="24"/>
          <w:szCs w:val="24"/>
        </w:rPr>
        <w:t xml:space="preserve">stakleničkih plinova za aktivnost </w:t>
      </w:r>
      <w:r w:rsidRPr="00586897">
        <w:rPr>
          <w:rFonts w:ascii="Arial" w:hAnsi="Arial" w:cs="Arial"/>
          <w:i/>
          <w:sz w:val="24"/>
          <w:szCs w:val="24"/>
        </w:rPr>
        <w:t>gospodarenja šumama</w:t>
      </w:r>
      <w:r w:rsidRPr="00586897">
        <w:rPr>
          <w:rFonts w:ascii="Arial" w:hAnsi="Arial" w:cs="Arial"/>
          <w:sz w:val="24"/>
          <w:szCs w:val="24"/>
        </w:rPr>
        <w:t xml:space="preserve"> (tzv. </w:t>
      </w:r>
      <w:proofErr w:type="gramStart"/>
      <w:r w:rsidRPr="00586897">
        <w:rPr>
          <w:rFonts w:ascii="Arial" w:hAnsi="Arial" w:cs="Arial"/>
          <w:i/>
          <w:sz w:val="24"/>
          <w:szCs w:val="24"/>
          <w:lang w:val="en-GB"/>
        </w:rPr>
        <w:t>Forest management reference level</w:t>
      </w:r>
      <w:r w:rsidRPr="00586897">
        <w:rPr>
          <w:rFonts w:ascii="Arial" w:hAnsi="Arial" w:cs="Arial"/>
          <w:sz w:val="24"/>
          <w:szCs w:val="24"/>
        </w:rPr>
        <w:t>).</w:t>
      </w:r>
      <w:proofErr w:type="gramEnd"/>
      <w:r w:rsidRPr="00586897">
        <w:rPr>
          <w:rFonts w:ascii="Arial" w:hAnsi="Arial" w:cs="Arial"/>
          <w:sz w:val="24"/>
          <w:szCs w:val="24"/>
        </w:rPr>
        <w:t xml:space="preserve">  </w:t>
      </w:r>
    </w:p>
    <w:p w:rsidR="00964292" w:rsidRPr="00586897" w:rsidRDefault="00964292" w:rsidP="00964292">
      <w:pPr>
        <w:spacing w:line="269" w:lineRule="auto"/>
        <w:rPr>
          <w:rFonts w:ascii="Arial" w:hAnsi="Arial" w:cs="Arial"/>
          <w:b/>
          <w:sz w:val="24"/>
          <w:szCs w:val="24"/>
        </w:rPr>
      </w:pPr>
    </w:p>
    <w:p w:rsidR="00964292" w:rsidRPr="001822EA" w:rsidRDefault="00964292" w:rsidP="00964292">
      <w:pPr>
        <w:pStyle w:val="Odlomakpopisa"/>
        <w:numPr>
          <w:ilvl w:val="1"/>
          <w:numId w:val="25"/>
        </w:numPr>
        <w:spacing w:line="269" w:lineRule="auto"/>
        <w:ind w:left="993" w:hanging="567"/>
        <w:rPr>
          <w:b/>
          <w:sz w:val="24"/>
          <w:szCs w:val="24"/>
        </w:rPr>
      </w:pPr>
      <w:r w:rsidRPr="001822EA">
        <w:rPr>
          <w:b/>
          <w:sz w:val="24"/>
          <w:szCs w:val="24"/>
        </w:rPr>
        <w:lastRenderedPageBreak/>
        <w:t>Projektne aktivnosti:</w:t>
      </w:r>
    </w:p>
    <w:p w:rsidR="00964292" w:rsidRPr="00586897" w:rsidRDefault="00964292" w:rsidP="00964292">
      <w:pPr>
        <w:pStyle w:val="Odlomakpopisa"/>
        <w:widowControl/>
        <w:numPr>
          <w:ilvl w:val="2"/>
          <w:numId w:val="25"/>
        </w:numPr>
        <w:autoSpaceDE/>
        <w:autoSpaceDN/>
        <w:adjustRightInd/>
        <w:ind w:left="1418" w:hanging="709"/>
        <w:rPr>
          <w:b/>
          <w:sz w:val="24"/>
          <w:szCs w:val="24"/>
        </w:rPr>
      </w:pPr>
      <w:r w:rsidRPr="00586897">
        <w:rPr>
          <w:b/>
          <w:sz w:val="24"/>
          <w:szCs w:val="24"/>
        </w:rPr>
        <w:t>Identifikacija površina koje su bile predmetom prirodnih nepogoda</w:t>
      </w:r>
    </w:p>
    <w:p w:rsidR="00964292" w:rsidRPr="00586897" w:rsidRDefault="00964292" w:rsidP="00964292">
      <w:pPr>
        <w:rPr>
          <w:rFonts w:ascii="Arial" w:hAnsi="Arial" w:cs="Arial"/>
          <w:b/>
          <w:sz w:val="24"/>
          <w:szCs w:val="24"/>
        </w:rPr>
      </w:pPr>
    </w:p>
    <w:p w:rsidR="00964292" w:rsidRPr="00586897" w:rsidRDefault="00964292" w:rsidP="00964292">
      <w:pPr>
        <w:ind w:left="360" w:hanging="360"/>
        <w:jc w:val="both"/>
        <w:rPr>
          <w:rFonts w:ascii="Arial" w:hAnsi="Arial" w:cs="Arial"/>
          <w:b/>
          <w:sz w:val="24"/>
          <w:szCs w:val="24"/>
        </w:rPr>
      </w:pPr>
      <w:r w:rsidRPr="00586897">
        <w:rPr>
          <w:rFonts w:ascii="Arial" w:hAnsi="Arial" w:cs="Arial"/>
          <w:b/>
          <w:sz w:val="24"/>
          <w:szCs w:val="24"/>
        </w:rPr>
        <w:t>Zadaci i obrazloženje:</w:t>
      </w:r>
    </w:p>
    <w:p w:rsidR="00964292" w:rsidRPr="00586897" w:rsidRDefault="00964292" w:rsidP="00964292">
      <w:pPr>
        <w:ind w:left="360" w:hanging="360"/>
        <w:jc w:val="both"/>
        <w:rPr>
          <w:rFonts w:ascii="Arial" w:hAnsi="Arial" w:cs="Arial"/>
          <w:sz w:val="24"/>
          <w:szCs w:val="24"/>
        </w:rPr>
      </w:pPr>
    </w:p>
    <w:p w:rsidR="00964292" w:rsidRPr="00FF47AA" w:rsidRDefault="00964292" w:rsidP="00964292">
      <w:pPr>
        <w:pStyle w:val="Odlomakpopisa"/>
        <w:widowControl/>
        <w:numPr>
          <w:ilvl w:val="0"/>
          <w:numId w:val="33"/>
        </w:numPr>
        <w:autoSpaceDE/>
        <w:autoSpaceDN/>
        <w:adjustRightInd/>
        <w:spacing w:after="200" w:line="276" w:lineRule="auto"/>
        <w:ind w:left="709" w:hanging="425"/>
        <w:jc w:val="both"/>
        <w:rPr>
          <w:sz w:val="24"/>
          <w:szCs w:val="24"/>
        </w:rPr>
      </w:pPr>
      <w:r w:rsidRPr="00FF47AA">
        <w:rPr>
          <w:sz w:val="24"/>
          <w:szCs w:val="24"/>
        </w:rPr>
        <w:t xml:space="preserve">Utvrđivanje površina obuhvaćenih prirodnim nepogodama prema tipu nepogode u vremenu od 1990. do 2013. godine shodno metodologiji propisanoj u službenom vodiču (KP </w:t>
      </w:r>
      <w:r w:rsidRPr="00FF47AA">
        <w:rPr>
          <w:i/>
          <w:sz w:val="24"/>
          <w:szCs w:val="24"/>
          <w:lang w:val="en-GB"/>
        </w:rPr>
        <w:t>Supplement</w:t>
      </w:r>
      <w:r w:rsidRPr="00FF47AA">
        <w:rPr>
          <w:sz w:val="24"/>
          <w:szCs w:val="24"/>
        </w:rPr>
        <w:t>-u) za potrebe izračuna emisija uslijed prirodnih nepogoda</w:t>
      </w:r>
    </w:p>
    <w:p w:rsidR="00964292" w:rsidRPr="00FF47AA" w:rsidRDefault="00964292" w:rsidP="00964292">
      <w:pPr>
        <w:pStyle w:val="Odlomakpopisa"/>
        <w:spacing w:after="200" w:line="276" w:lineRule="auto"/>
        <w:ind w:left="709" w:hanging="425"/>
        <w:jc w:val="both"/>
        <w:rPr>
          <w:sz w:val="24"/>
          <w:szCs w:val="24"/>
        </w:rPr>
      </w:pPr>
    </w:p>
    <w:p w:rsidR="00964292" w:rsidRPr="00FF47AA" w:rsidRDefault="00964292" w:rsidP="00964292">
      <w:pPr>
        <w:pStyle w:val="Odlomakpopisa"/>
        <w:widowControl/>
        <w:numPr>
          <w:ilvl w:val="0"/>
          <w:numId w:val="33"/>
        </w:numPr>
        <w:autoSpaceDE/>
        <w:autoSpaceDN/>
        <w:adjustRightInd/>
        <w:spacing w:after="200" w:line="276" w:lineRule="auto"/>
        <w:ind w:left="709" w:hanging="425"/>
        <w:jc w:val="both"/>
        <w:rPr>
          <w:sz w:val="24"/>
          <w:szCs w:val="24"/>
        </w:rPr>
      </w:pPr>
      <w:r w:rsidRPr="00FF47AA">
        <w:rPr>
          <w:sz w:val="24"/>
          <w:szCs w:val="24"/>
        </w:rPr>
        <w:t xml:space="preserve">Utvrđivanje drvne zalihe koja je bila predmetom prirodnih nepogoda u vremenu od 1990. do 2013. godine shodno metodologiji propisanoj u službenom vodiču (KP </w:t>
      </w:r>
      <w:r w:rsidRPr="00FF47AA">
        <w:rPr>
          <w:i/>
          <w:sz w:val="24"/>
          <w:szCs w:val="24"/>
          <w:lang w:val="en-GB"/>
        </w:rPr>
        <w:t>Supplement</w:t>
      </w:r>
      <w:r w:rsidRPr="00FF47AA">
        <w:rPr>
          <w:sz w:val="24"/>
          <w:szCs w:val="24"/>
        </w:rPr>
        <w:t>-u) u ovisnosti o tipu nepogode</w:t>
      </w:r>
    </w:p>
    <w:p w:rsidR="00964292" w:rsidRPr="00586897" w:rsidRDefault="00964292" w:rsidP="00964292">
      <w:pPr>
        <w:pStyle w:val="Odlomakpopisa"/>
        <w:spacing w:line="269" w:lineRule="auto"/>
        <w:ind w:left="1068"/>
        <w:jc w:val="both"/>
        <w:rPr>
          <w:color w:val="FF0000"/>
          <w:sz w:val="24"/>
          <w:szCs w:val="24"/>
        </w:rPr>
      </w:pPr>
    </w:p>
    <w:p w:rsidR="00964292" w:rsidRPr="00586897" w:rsidRDefault="00964292" w:rsidP="00964292">
      <w:pPr>
        <w:spacing w:line="269" w:lineRule="auto"/>
        <w:jc w:val="both"/>
        <w:rPr>
          <w:rFonts w:ascii="Arial" w:hAnsi="Arial" w:cs="Arial"/>
          <w:sz w:val="24"/>
          <w:szCs w:val="24"/>
        </w:rPr>
      </w:pPr>
      <w:r w:rsidRPr="00586897">
        <w:rPr>
          <w:rFonts w:ascii="Arial" w:hAnsi="Arial" w:cs="Arial"/>
          <w:sz w:val="24"/>
          <w:szCs w:val="24"/>
        </w:rPr>
        <w:t>Za potrebe utvrđivanja srednje vrijednosti emisija stakleničkih plinova i njihove granične vrijednosti za potrebe primjene odredbi Dodatka Odluke 2/CMP.7 o emisijama uslijed prirodnih nepogoda potrebno je utvrditi površine koje su bile predmetom prirodnih nepogoda u razdoblju 1990. – 2009. godina</w:t>
      </w:r>
      <w:r w:rsidRPr="00586897">
        <w:rPr>
          <w:rFonts w:ascii="Arial" w:hAnsi="Arial" w:cs="Arial"/>
          <w:i/>
          <w:sz w:val="24"/>
          <w:szCs w:val="24"/>
        </w:rPr>
        <w:t xml:space="preserve">. </w:t>
      </w:r>
      <w:r w:rsidRPr="00586897">
        <w:rPr>
          <w:rFonts w:ascii="Arial" w:hAnsi="Arial" w:cs="Arial"/>
          <w:sz w:val="24"/>
          <w:szCs w:val="24"/>
        </w:rPr>
        <w:t xml:space="preserve">Dodatno, za potrebe izvješćivanja u </w:t>
      </w:r>
      <w:r w:rsidRPr="00586897">
        <w:rPr>
          <w:rFonts w:ascii="Arial" w:hAnsi="Arial" w:cs="Arial"/>
          <w:i/>
          <w:sz w:val="24"/>
          <w:szCs w:val="24"/>
        </w:rPr>
        <w:t>Drugom obvezujućem razdoblju</w:t>
      </w:r>
      <w:r w:rsidRPr="00586897">
        <w:rPr>
          <w:rFonts w:ascii="Arial" w:hAnsi="Arial" w:cs="Arial"/>
          <w:sz w:val="24"/>
          <w:szCs w:val="24"/>
        </w:rPr>
        <w:t xml:space="preserve"> </w:t>
      </w:r>
      <w:proofErr w:type="spellStart"/>
      <w:r w:rsidRPr="00586897">
        <w:rPr>
          <w:rFonts w:ascii="Arial" w:hAnsi="Arial" w:cs="Arial"/>
          <w:sz w:val="24"/>
          <w:szCs w:val="24"/>
        </w:rPr>
        <w:t>Kyotskog</w:t>
      </w:r>
      <w:proofErr w:type="spellEnd"/>
      <w:r w:rsidRPr="00586897">
        <w:rPr>
          <w:rFonts w:ascii="Arial" w:hAnsi="Arial" w:cs="Arial"/>
          <w:sz w:val="24"/>
          <w:szCs w:val="24"/>
        </w:rPr>
        <w:t xml:space="preserve"> protokola (KP-a) potrebno je utvrditi emisije uslijed prirodnih nepogoda za svaku godinu nakon 2009. godine. Prema odredbama Zakona o šumama (Narodne novine, broj 140/05, 82/06, 129/08, 80/10, 124/10, 25/12, 68/12, 148/13, 94/14) sve površine koje su bile pogođene prirodnim nepogodama moraju biti sanirane u za to predviđenom roku. Prema odredbama Odluke 2/CMP.7 drvna masa koja je posječena (</w:t>
      </w:r>
      <w:proofErr w:type="spellStart"/>
      <w:r w:rsidRPr="00586897">
        <w:rPr>
          <w:rFonts w:ascii="Arial" w:hAnsi="Arial" w:cs="Arial"/>
          <w:sz w:val="24"/>
          <w:szCs w:val="24"/>
        </w:rPr>
        <w:t>užita</w:t>
      </w:r>
      <w:proofErr w:type="spellEnd"/>
      <w:r w:rsidRPr="00586897">
        <w:rPr>
          <w:rFonts w:ascii="Arial" w:hAnsi="Arial" w:cs="Arial"/>
          <w:sz w:val="24"/>
          <w:szCs w:val="24"/>
        </w:rPr>
        <w:t xml:space="preserve">) na ovim površinama mora se prijavljivati u sklopu mase koja je posječena i koja se obračunava kao gubitak u sklopu KP izvješća i ne može se prijaviti za potrebe izračuna emisija koje će se izuzeti uslijed prirodnih nepogoda. Drvna masa koju je potrebno utvrditi na površinama prirodnih nepogoda odnosi se na drvnu masu koja je iz nekih razloga ostala u sastojini nakon provedene sanitarne sječe (npr. zbog nepristupačnosti terena) ili zato što ovu sječu nije bilo moguće provesti (npr. na miniranim šumskim površinama). Zakonodavstvo Republike Hrvatske ne propisuje prikupljanje podataka o prirodnim nepogodama na ovaj način, te utvrđivanje površina, tipova nepogoda i drvne zalihe u skladu sa odredbama Odluke 2/CMP.7 zahtijeva posebnu procjenu od strane stručnjaka iz područja šumarstva. </w:t>
      </w:r>
    </w:p>
    <w:p w:rsidR="00964292" w:rsidRPr="00586897" w:rsidRDefault="00964292" w:rsidP="00964292">
      <w:pPr>
        <w:spacing w:line="269" w:lineRule="auto"/>
        <w:jc w:val="both"/>
        <w:rPr>
          <w:rFonts w:ascii="Arial" w:hAnsi="Arial" w:cs="Arial"/>
          <w:sz w:val="24"/>
          <w:szCs w:val="24"/>
        </w:rPr>
      </w:pPr>
      <w:r w:rsidRPr="00586897">
        <w:rPr>
          <w:rFonts w:ascii="Arial" w:hAnsi="Arial" w:cs="Arial"/>
          <w:sz w:val="24"/>
          <w:szCs w:val="24"/>
        </w:rPr>
        <w:t xml:space="preserve">Za potrebe NIR-a  nužno je utvrditi površine pogođene prirodnim nepogodama (i drvnu zalihu), a koje Republika Hrvatska prijavljuje u sklopu aktivnosti </w:t>
      </w:r>
      <w:r w:rsidRPr="00586897">
        <w:rPr>
          <w:rFonts w:ascii="Arial" w:hAnsi="Arial" w:cs="Arial"/>
          <w:i/>
          <w:sz w:val="24"/>
          <w:szCs w:val="24"/>
        </w:rPr>
        <w:t>gospodarenja šumama</w:t>
      </w:r>
      <w:r w:rsidRPr="00586897">
        <w:rPr>
          <w:rFonts w:ascii="Arial" w:hAnsi="Arial" w:cs="Arial"/>
          <w:sz w:val="24"/>
          <w:szCs w:val="24"/>
        </w:rPr>
        <w:t xml:space="preserve"> (članak 3.4 KP-a) i aktivnosti </w:t>
      </w:r>
      <w:r w:rsidRPr="00586897">
        <w:rPr>
          <w:rFonts w:ascii="Arial" w:hAnsi="Arial" w:cs="Arial"/>
          <w:i/>
          <w:sz w:val="24"/>
          <w:szCs w:val="24"/>
        </w:rPr>
        <w:t xml:space="preserve">pošumljavanja  </w:t>
      </w:r>
      <w:r w:rsidRPr="00586897">
        <w:rPr>
          <w:rFonts w:ascii="Arial" w:hAnsi="Arial" w:cs="Arial"/>
          <w:sz w:val="24"/>
          <w:szCs w:val="24"/>
        </w:rPr>
        <w:t xml:space="preserve">(članak 3.3 KP-a) i to: a) prema tipu prirodne nepogode b) godini nastanka c) šumskoj vrsti (bjelogorica, crnogorica, makije i šikare) a sve u skladu sa zahtjevima IPCC službenog naputka.  </w:t>
      </w:r>
    </w:p>
    <w:p w:rsidR="00964292" w:rsidRPr="00586897" w:rsidRDefault="00964292" w:rsidP="00964292">
      <w:pPr>
        <w:spacing w:line="269" w:lineRule="auto"/>
        <w:jc w:val="both"/>
        <w:rPr>
          <w:rFonts w:ascii="Arial" w:hAnsi="Arial" w:cs="Arial"/>
          <w:sz w:val="24"/>
          <w:szCs w:val="24"/>
        </w:rPr>
      </w:pPr>
    </w:p>
    <w:p w:rsidR="00964292" w:rsidRPr="00586897" w:rsidRDefault="00964292" w:rsidP="00964292">
      <w:pPr>
        <w:pStyle w:val="Odlomakpopisa"/>
        <w:widowControl/>
        <w:numPr>
          <w:ilvl w:val="2"/>
          <w:numId w:val="25"/>
        </w:numPr>
        <w:autoSpaceDE/>
        <w:autoSpaceDN/>
        <w:adjustRightInd/>
        <w:spacing w:after="240" w:line="276" w:lineRule="auto"/>
        <w:ind w:left="1418" w:hanging="709"/>
        <w:rPr>
          <w:b/>
          <w:sz w:val="24"/>
          <w:szCs w:val="24"/>
        </w:rPr>
      </w:pPr>
      <w:r w:rsidRPr="00586897">
        <w:rPr>
          <w:b/>
          <w:sz w:val="24"/>
          <w:szCs w:val="24"/>
        </w:rPr>
        <w:lastRenderedPageBreak/>
        <w:t xml:space="preserve">Utvrđivanje </w:t>
      </w:r>
      <w:r w:rsidRPr="00586897">
        <w:rPr>
          <w:b/>
          <w:i/>
          <w:sz w:val="24"/>
          <w:szCs w:val="24"/>
          <w:lang w:val="en-GB"/>
        </w:rPr>
        <w:t>background level</w:t>
      </w:r>
      <w:r w:rsidRPr="00586897">
        <w:rPr>
          <w:b/>
          <w:sz w:val="24"/>
          <w:szCs w:val="24"/>
        </w:rPr>
        <w:t xml:space="preserve">-a i </w:t>
      </w:r>
      <w:r w:rsidRPr="00586897">
        <w:rPr>
          <w:b/>
          <w:i/>
          <w:sz w:val="24"/>
          <w:szCs w:val="24"/>
          <w:lang w:val="en-GB"/>
        </w:rPr>
        <w:t>margin</w:t>
      </w:r>
      <w:r w:rsidRPr="00586897">
        <w:rPr>
          <w:b/>
          <w:sz w:val="24"/>
          <w:szCs w:val="24"/>
        </w:rPr>
        <w:t xml:space="preserve">-a za Republiku Hrvatsku  </w:t>
      </w:r>
    </w:p>
    <w:p w:rsidR="00964292" w:rsidRPr="00586897" w:rsidRDefault="00964292" w:rsidP="00964292">
      <w:pPr>
        <w:spacing w:after="240" w:line="276" w:lineRule="auto"/>
        <w:ind w:left="360"/>
        <w:rPr>
          <w:rFonts w:ascii="Arial" w:hAnsi="Arial" w:cs="Arial"/>
          <w:b/>
          <w:sz w:val="24"/>
          <w:szCs w:val="24"/>
        </w:rPr>
      </w:pPr>
      <w:r w:rsidRPr="00586897">
        <w:rPr>
          <w:rFonts w:ascii="Arial" w:hAnsi="Arial" w:cs="Arial"/>
          <w:b/>
          <w:sz w:val="24"/>
          <w:szCs w:val="24"/>
        </w:rPr>
        <w:t>Zadaci i obrazloženje:</w:t>
      </w:r>
    </w:p>
    <w:p w:rsidR="00964292" w:rsidRPr="00586897" w:rsidRDefault="00964292" w:rsidP="00964292">
      <w:pPr>
        <w:pStyle w:val="Odlomakpopisa"/>
        <w:widowControl/>
        <w:numPr>
          <w:ilvl w:val="0"/>
          <w:numId w:val="34"/>
        </w:numPr>
        <w:autoSpaceDE/>
        <w:autoSpaceDN/>
        <w:adjustRightInd/>
        <w:spacing w:after="240" w:line="276" w:lineRule="auto"/>
        <w:ind w:hanging="436"/>
        <w:jc w:val="both"/>
        <w:rPr>
          <w:sz w:val="24"/>
          <w:szCs w:val="24"/>
        </w:rPr>
      </w:pPr>
      <w:r w:rsidRPr="00586897">
        <w:rPr>
          <w:sz w:val="24"/>
          <w:szCs w:val="24"/>
        </w:rPr>
        <w:t>Za svaki tip prirodne nepogode u periodu 1990.-2013. godine izračunati i prikazati u ekvivalentima ugljikova dioksida emisiju stakleničkih plinova,</w:t>
      </w:r>
    </w:p>
    <w:p w:rsidR="00964292" w:rsidRPr="00586897" w:rsidRDefault="00964292" w:rsidP="00964292">
      <w:pPr>
        <w:pStyle w:val="Odlomakpopisa"/>
        <w:spacing w:after="240" w:line="276" w:lineRule="auto"/>
        <w:ind w:hanging="436"/>
        <w:jc w:val="both"/>
        <w:rPr>
          <w:sz w:val="24"/>
          <w:szCs w:val="24"/>
        </w:rPr>
      </w:pPr>
    </w:p>
    <w:p w:rsidR="00964292" w:rsidRPr="00586897" w:rsidRDefault="00964292" w:rsidP="00964292">
      <w:pPr>
        <w:pStyle w:val="Odlomakpopisa"/>
        <w:widowControl/>
        <w:numPr>
          <w:ilvl w:val="0"/>
          <w:numId w:val="34"/>
        </w:numPr>
        <w:autoSpaceDE/>
        <w:autoSpaceDN/>
        <w:adjustRightInd/>
        <w:spacing w:after="240" w:line="276" w:lineRule="auto"/>
        <w:ind w:hanging="436"/>
        <w:jc w:val="both"/>
        <w:rPr>
          <w:sz w:val="24"/>
          <w:szCs w:val="24"/>
        </w:rPr>
      </w:pPr>
      <w:r w:rsidRPr="00586897">
        <w:rPr>
          <w:sz w:val="24"/>
          <w:szCs w:val="24"/>
        </w:rPr>
        <w:t xml:space="preserve">Provesti postupak i utvrditi srednju vrijednost emisija zbog prirodnih nepogoda (tzv. </w:t>
      </w:r>
      <w:proofErr w:type="gramStart"/>
      <w:r w:rsidRPr="00586897">
        <w:rPr>
          <w:i/>
          <w:sz w:val="24"/>
          <w:szCs w:val="24"/>
          <w:lang w:val="en-GB"/>
        </w:rPr>
        <w:t>background</w:t>
      </w:r>
      <w:proofErr w:type="gramEnd"/>
      <w:r w:rsidRPr="00586897">
        <w:rPr>
          <w:i/>
          <w:sz w:val="24"/>
          <w:szCs w:val="24"/>
          <w:lang w:val="en-GB"/>
        </w:rPr>
        <w:t xml:space="preserve"> level</w:t>
      </w:r>
      <w:r w:rsidRPr="00586897">
        <w:rPr>
          <w:sz w:val="24"/>
          <w:szCs w:val="24"/>
        </w:rPr>
        <w:t xml:space="preserve">) i utvrditi pripadajuće granične vrijednosti emisija (tzv. </w:t>
      </w:r>
      <w:r w:rsidRPr="00586897">
        <w:rPr>
          <w:i/>
          <w:sz w:val="24"/>
          <w:szCs w:val="24"/>
          <w:lang w:val="en-GB"/>
        </w:rPr>
        <w:t>Margin level</w:t>
      </w:r>
      <w:r w:rsidRPr="00586897">
        <w:rPr>
          <w:sz w:val="24"/>
          <w:szCs w:val="24"/>
        </w:rPr>
        <w:t xml:space="preserve">) za potrebe izuzimanja emisija uslijed prirodnih nepogoda iz ukupnih emisija koje nastaju provedbom aktivnosti na površinama definiranim pod člankom </w:t>
      </w:r>
      <w:proofErr w:type="gramStart"/>
      <w:r w:rsidRPr="00586897">
        <w:rPr>
          <w:sz w:val="24"/>
          <w:szCs w:val="24"/>
        </w:rPr>
        <w:t>3.,</w:t>
      </w:r>
      <w:proofErr w:type="gramEnd"/>
      <w:r w:rsidRPr="00586897">
        <w:rPr>
          <w:sz w:val="24"/>
          <w:szCs w:val="24"/>
        </w:rPr>
        <w:t xml:space="preserve"> stavcima 3. (</w:t>
      </w:r>
      <w:r w:rsidRPr="00586897">
        <w:rPr>
          <w:i/>
          <w:sz w:val="24"/>
          <w:szCs w:val="24"/>
        </w:rPr>
        <w:t>pošumljavanje</w:t>
      </w:r>
      <w:r w:rsidRPr="00586897">
        <w:rPr>
          <w:sz w:val="24"/>
          <w:szCs w:val="24"/>
        </w:rPr>
        <w:t>) i 4. (</w:t>
      </w:r>
      <w:r w:rsidRPr="00586897">
        <w:rPr>
          <w:i/>
          <w:sz w:val="24"/>
          <w:szCs w:val="24"/>
        </w:rPr>
        <w:t>gospodarenje šumama</w:t>
      </w:r>
      <w:r w:rsidRPr="00586897">
        <w:rPr>
          <w:sz w:val="24"/>
          <w:szCs w:val="24"/>
        </w:rPr>
        <w:t xml:space="preserve">) </w:t>
      </w:r>
      <w:proofErr w:type="spellStart"/>
      <w:r w:rsidRPr="00586897">
        <w:rPr>
          <w:sz w:val="24"/>
          <w:szCs w:val="24"/>
        </w:rPr>
        <w:t>Kyotskog</w:t>
      </w:r>
      <w:proofErr w:type="spellEnd"/>
      <w:r w:rsidRPr="00586897">
        <w:rPr>
          <w:sz w:val="24"/>
          <w:szCs w:val="24"/>
        </w:rPr>
        <w:t xml:space="preserve"> protokola.</w:t>
      </w:r>
    </w:p>
    <w:p w:rsidR="00964292" w:rsidRPr="00586897" w:rsidRDefault="00964292" w:rsidP="00964292">
      <w:pPr>
        <w:spacing w:after="240" w:line="276" w:lineRule="auto"/>
        <w:jc w:val="both"/>
        <w:rPr>
          <w:rFonts w:ascii="Arial" w:hAnsi="Arial" w:cs="Arial"/>
          <w:sz w:val="24"/>
          <w:szCs w:val="24"/>
        </w:rPr>
      </w:pPr>
      <w:r w:rsidRPr="00586897">
        <w:rPr>
          <w:rFonts w:ascii="Arial" w:hAnsi="Arial" w:cs="Arial"/>
          <w:sz w:val="24"/>
          <w:szCs w:val="24"/>
        </w:rPr>
        <w:t xml:space="preserve">Po identificiranju površina koje su bile predmetom prirodnih nepogoda u razdoblju 1990.-2009. godine potrebno je provesti preporučeni postupak za utvrđivanje srednje vrijednosti emisija stakleničkih plinova te granične vrijednosti istih (prema službenom naputku IPCC-a)  kako bi u slučaju potrebe Republika Hrvatska mogla zatražit izuzimanje emisija koje su u pojedinoj godini </w:t>
      </w:r>
      <w:r w:rsidRPr="00586897">
        <w:rPr>
          <w:rFonts w:ascii="Arial" w:hAnsi="Arial" w:cs="Arial"/>
          <w:i/>
          <w:sz w:val="24"/>
          <w:szCs w:val="24"/>
        </w:rPr>
        <w:t>Drugog obvezujućeg razdoblja</w:t>
      </w:r>
      <w:r w:rsidRPr="00586897">
        <w:rPr>
          <w:rFonts w:ascii="Arial" w:hAnsi="Arial" w:cs="Arial"/>
          <w:sz w:val="24"/>
          <w:szCs w:val="24"/>
        </w:rPr>
        <w:t xml:space="preserve"> veće od srednje i granične vrijednosti emisija zajedno iz ukupnih emisija stakleničkih plinova do kojih dolazi na površinama obuhvaćenih aktivnošću </w:t>
      </w:r>
      <w:r w:rsidRPr="00586897">
        <w:rPr>
          <w:rFonts w:ascii="Arial" w:hAnsi="Arial" w:cs="Arial"/>
          <w:i/>
          <w:sz w:val="24"/>
          <w:szCs w:val="24"/>
        </w:rPr>
        <w:t>gospodarenja šumama</w:t>
      </w:r>
      <w:r w:rsidRPr="00586897">
        <w:rPr>
          <w:rFonts w:ascii="Arial" w:hAnsi="Arial" w:cs="Arial"/>
          <w:sz w:val="24"/>
          <w:szCs w:val="24"/>
        </w:rPr>
        <w:t xml:space="preserve"> i aktivnostima </w:t>
      </w:r>
      <w:r w:rsidRPr="00586897">
        <w:rPr>
          <w:rFonts w:ascii="Arial" w:hAnsi="Arial" w:cs="Arial"/>
          <w:i/>
          <w:sz w:val="24"/>
          <w:szCs w:val="24"/>
        </w:rPr>
        <w:t>pošumljavanja</w:t>
      </w:r>
      <w:r w:rsidRPr="00586897">
        <w:rPr>
          <w:rFonts w:ascii="Arial" w:hAnsi="Arial" w:cs="Arial"/>
          <w:sz w:val="24"/>
          <w:szCs w:val="24"/>
        </w:rPr>
        <w:t xml:space="preserve">. Zahtjev za izuzimanjem će biti potrebno podnijeti u slučajevima kada emisije uslijed prirodnih nepogoda u određenoj godini ugrožavaju ispunjavanje obaveza Republike Hrvatske za postizanjem Referentne razine ponora stakleničkih plinova (tzv. </w:t>
      </w:r>
      <w:proofErr w:type="gramStart"/>
      <w:r w:rsidRPr="00586897">
        <w:rPr>
          <w:rFonts w:ascii="Arial" w:hAnsi="Arial" w:cs="Arial"/>
          <w:i/>
          <w:sz w:val="24"/>
          <w:szCs w:val="24"/>
          <w:lang w:val="en-GB"/>
        </w:rPr>
        <w:t>Forest Management Reference Level</w:t>
      </w:r>
      <w:r w:rsidRPr="00586897">
        <w:rPr>
          <w:rFonts w:ascii="Arial" w:hAnsi="Arial" w:cs="Arial"/>
          <w:sz w:val="24"/>
          <w:szCs w:val="24"/>
        </w:rPr>
        <w:t xml:space="preserve">) po aktivnosti </w:t>
      </w:r>
      <w:r w:rsidRPr="00586897">
        <w:rPr>
          <w:rFonts w:ascii="Arial" w:hAnsi="Arial" w:cs="Arial"/>
          <w:i/>
          <w:sz w:val="24"/>
          <w:szCs w:val="24"/>
        </w:rPr>
        <w:t>gospodarenja šumama</w:t>
      </w:r>
      <w:r w:rsidRPr="00586897">
        <w:rPr>
          <w:rFonts w:ascii="Arial" w:hAnsi="Arial" w:cs="Arial"/>
          <w:sz w:val="24"/>
          <w:szCs w:val="24"/>
        </w:rPr>
        <w:t>.</w:t>
      </w:r>
      <w:proofErr w:type="gramEnd"/>
      <w:r w:rsidRPr="00586897">
        <w:rPr>
          <w:rFonts w:ascii="Arial" w:hAnsi="Arial" w:cs="Arial"/>
          <w:sz w:val="24"/>
          <w:szCs w:val="24"/>
        </w:rPr>
        <w:t xml:space="preserve"> </w:t>
      </w:r>
    </w:p>
    <w:p w:rsidR="00964292" w:rsidRPr="001822EA" w:rsidRDefault="00964292" w:rsidP="00964292">
      <w:pPr>
        <w:pStyle w:val="Odlomakpopisa"/>
        <w:numPr>
          <w:ilvl w:val="1"/>
          <w:numId w:val="25"/>
        </w:numPr>
        <w:spacing w:line="269" w:lineRule="auto"/>
        <w:ind w:left="993" w:hanging="567"/>
        <w:rPr>
          <w:b/>
          <w:sz w:val="24"/>
          <w:szCs w:val="24"/>
        </w:rPr>
      </w:pPr>
      <w:r w:rsidRPr="001822EA">
        <w:rPr>
          <w:b/>
          <w:sz w:val="24"/>
          <w:szCs w:val="24"/>
        </w:rPr>
        <w:t xml:space="preserve">Rezultat projekta: </w:t>
      </w:r>
    </w:p>
    <w:p w:rsidR="00964292" w:rsidRDefault="00964292" w:rsidP="00964292">
      <w:pPr>
        <w:pStyle w:val="Bezproreda1"/>
        <w:ind w:left="0"/>
        <w:jc w:val="both"/>
      </w:pPr>
      <w:r w:rsidRPr="009D1187">
        <w:rPr>
          <w:rFonts w:ascii="Arial" w:hAnsi="Arial" w:cs="Arial"/>
          <w:sz w:val="24"/>
          <w:szCs w:val="24"/>
        </w:rPr>
        <w:t xml:space="preserve">Elaborat </w:t>
      </w:r>
      <w:r>
        <w:rPr>
          <w:rFonts w:ascii="Arial" w:hAnsi="Arial" w:cs="Arial"/>
          <w:sz w:val="24"/>
          <w:szCs w:val="24"/>
        </w:rPr>
        <w:t>„</w:t>
      </w:r>
      <w:r w:rsidRPr="009D1187">
        <w:rPr>
          <w:rFonts w:ascii="Arial" w:hAnsi="Arial" w:cs="Arial"/>
          <w:sz w:val="24"/>
          <w:szCs w:val="24"/>
        </w:rPr>
        <w:t>Izračun emisija stakleničkih plinova uslijed prirodnih nepogoda prema odredbama odluke 2/CMP.7</w:t>
      </w:r>
      <w:r>
        <w:rPr>
          <w:rFonts w:ascii="Arial" w:hAnsi="Arial" w:cs="Arial"/>
          <w:sz w:val="24"/>
          <w:szCs w:val="24"/>
        </w:rPr>
        <w:t>“</w:t>
      </w:r>
    </w:p>
    <w:p w:rsidR="00964292" w:rsidRPr="007E06B9" w:rsidRDefault="00964292" w:rsidP="00964292">
      <w:pPr>
        <w:pStyle w:val="Obinitekst"/>
        <w:rPr>
          <w:rFonts w:ascii="Arial" w:hAnsi="Arial" w:cs="Arial"/>
          <w:sz w:val="24"/>
          <w:szCs w:val="24"/>
        </w:rPr>
      </w:pPr>
      <w:r w:rsidRPr="007E06B9">
        <w:rPr>
          <w:rFonts w:ascii="Arial" w:hAnsi="Arial" w:cs="Arial"/>
          <w:sz w:val="24"/>
          <w:szCs w:val="24"/>
        </w:rPr>
        <w:t>Literatura neophodna potencijalnom Pon</w:t>
      </w:r>
      <w:r>
        <w:rPr>
          <w:rFonts w:ascii="Arial" w:hAnsi="Arial" w:cs="Arial"/>
          <w:sz w:val="24"/>
          <w:szCs w:val="24"/>
        </w:rPr>
        <w:t>uditelju u realizaciji projekta:</w:t>
      </w:r>
    </w:p>
    <w:p w:rsidR="00964292" w:rsidRPr="00586897" w:rsidRDefault="00964292" w:rsidP="00964292">
      <w:pPr>
        <w:spacing w:line="276" w:lineRule="auto"/>
        <w:ind w:left="360"/>
        <w:jc w:val="both"/>
        <w:rPr>
          <w:rFonts w:ascii="Arial" w:hAnsi="Arial" w:cs="Arial"/>
          <w:sz w:val="24"/>
          <w:szCs w:val="24"/>
        </w:rPr>
      </w:pPr>
      <w:r w:rsidRPr="00586897">
        <w:rPr>
          <w:rFonts w:ascii="Arial" w:hAnsi="Arial" w:cs="Arial"/>
          <w:sz w:val="24"/>
          <w:szCs w:val="24"/>
        </w:rPr>
        <w:t>1. Zakon o zaštiti zraka (Narodne novine, broj 130/11, 47/14)</w:t>
      </w:r>
    </w:p>
    <w:p w:rsidR="00964292" w:rsidRPr="00586897" w:rsidRDefault="00964292" w:rsidP="00964292">
      <w:pPr>
        <w:spacing w:line="276" w:lineRule="auto"/>
        <w:ind w:left="360"/>
        <w:jc w:val="both"/>
        <w:rPr>
          <w:rFonts w:ascii="Arial" w:hAnsi="Arial" w:cs="Arial"/>
          <w:sz w:val="24"/>
          <w:szCs w:val="24"/>
        </w:rPr>
      </w:pPr>
      <w:r w:rsidRPr="00586897">
        <w:rPr>
          <w:rFonts w:ascii="Arial" w:hAnsi="Arial" w:cs="Arial"/>
          <w:sz w:val="24"/>
          <w:szCs w:val="24"/>
        </w:rPr>
        <w:t>2. Uredba o praćenju emisija stakleničkih plinova, politike i mjera za njihovo smanjenje u Republici Hrvatskoj (Narodne novine, broj 87/12)</w:t>
      </w:r>
    </w:p>
    <w:p w:rsidR="00964292" w:rsidRPr="00586897" w:rsidRDefault="00964292" w:rsidP="00964292">
      <w:pPr>
        <w:spacing w:line="276" w:lineRule="auto"/>
        <w:ind w:left="360"/>
        <w:jc w:val="both"/>
        <w:rPr>
          <w:rFonts w:ascii="Arial" w:hAnsi="Arial" w:cs="Arial"/>
          <w:sz w:val="24"/>
          <w:szCs w:val="24"/>
        </w:rPr>
      </w:pPr>
      <w:r w:rsidRPr="00586897">
        <w:rPr>
          <w:rFonts w:ascii="Arial" w:hAnsi="Arial" w:cs="Arial"/>
          <w:sz w:val="24"/>
          <w:szCs w:val="24"/>
        </w:rPr>
        <w:t>3. Odluka br. 529/2013/EU o pravilima za proračun emisija i uklanjanja stakleničkih plinova koji nastaju iz djelatnosti vezanih za korištenje zemljišta, promjenu korištenja zemljišta i šumarstvo te informacijama o mjerama u vezi tih djelatnosti</w:t>
      </w:r>
    </w:p>
    <w:p w:rsidR="00964292" w:rsidRPr="00586897" w:rsidRDefault="00964292" w:rsidP="00964292">
      <w:pPr>
        <w:spacing w:line="276" w:lineRule="auto"/>
        <w:ind w:left="360"/>
        <w:jc w:val="both"/>
        <w:rPr>
          <w:rFonts w:ascii="Arial" w:hAnsi="Arial" w:cs="Arial"/>
          <w:sz w:val="24"/>
          <w:szCs w:val="24"/>
        </w:rPr>
      </w:pPr>
      <w:r w:rsidRPr="00586897">
        <w:rPr>
          <w:rFonts w:ascii="Arial" w:hAnsi="Arial" w:cs="Arial"/>
          <w:sz w:val="24"/>
          <w:szCs w:val="24"/>
        </w:rPr>
        <w:t>4.</w:t>
      </w:r>
      <w:r w:rsidRPr="00586897">
        <w:rPr>
          <w:rFonts w:ascii="Arial" w:hAnsi="Arial" w:cs="Arial"/>
          <w:sz w:val="24"/>
          <w:szCs w:val="24"/>
        </w:rPr>
        <w:tab/>
        <w:t>Uredba br. 525/2013/EU o mehanizmu za praćenje i izvještavanje o emisijama stakleničkih plinova i za izvješćivanje drugih podataka na nacionalnoj razini</w:t>
      </w:r>
    </w:p>
    <w:p w:rsidR="00964292" w:rsidRPr="00586897" w:rsidRDefault="00964292" w:rsidP="00964292">
      <w:pPr>
        <w:spacing w:line="276" w:lineRule="auto"/>
        <w:ind w:left="360"/>
        <w:jc w:val="both"/>
        <w:rPr>
          <w:rFonts w:ascii="Arial" w:hAnsi="Arial" w:cs="Arial"/>
          <w:sz w:val="24"/>
          <w:szCs w:val="24"/>
        </w:rPr>
      </w:pPr>
      <w:r w:rsidRPr="00586897">
        <w:rPr>
          <w:rFonts w:ascii="Arial" w:hAnsi="Arial" w:cs="Arial"/>
          <w:sz w:val="24"/>
          <w:szCs w:val="24"/>
        </w:rPr>
        <w:lastRenderedPageBreak/>
        <w:t>5.</w:t>
      </w:r>
      <w:r w:rsidRPr="00586897">
        <w:rPr>
          <w:rFonts w:ascii="Arial" w:hAnsi="Arial" w:cs="Arial"/>
          <w:sz w:val="24"/>
          <w:szCs w:val="24"/>
        </w:rPr>
        <w:tab/>
      </w:r>
      <w:proofErr w:type="spellStart"/>
      <w:r w:rsidRPr="00586897">
        <w:rPr>
          <w:rFonts w:ascii="Arial" w:hAnsi="Arial" w:cs="Arial"/>
          <w:sz w:val="24"/>
          <w:szCs w:val="24"/>
        </w:rPr>
        <w:t>Decision</w:t>
      </w:r>
      <w:proofErr w:type="spellEnd"/>
      <w:r w:rsidRPr="00586897">
        <w:rPr>
          <w:rFonts w:ascii="Arial" w:hAnsi="Arial" w:cs="Arial"/>
          <w:sz w:val="24"/>
          <w:szCs w:val="24"/>
        </w:rPr>
        <w:t xml:space="preserve"> 2/CMP.7 </w:t>
      </w:r>
      <w:proofErr w:type="spellStart"/>
      <w:r w:rsidRPr="00586897">
        <w:rPr>
          <w:rFonts w:ascii="Arial" w:hAnsi="Arial" w:cs="Arial"/>
          <w:sz w:val="24"/>
          <w:szCs w:val="24"/>
        </w:rPr>
        <w:t>Land</w:t>
      </w:r>
      <w:proofErr w:type="spellEnd"/>
      <w:r w:rsidRPr="00586897">
        <w:rPr>
          <w:rFonts w:ascii="Arial" w:hAnsi="Arial" w:cs="Arial"/>
          <w:sz w:val="24"/>
          <w:szCs w:val="24"/>
        </w:rPr>
        <w:t xml:space="preserve"> use, </w:t>
      </w:r>
      <w:proofErr w:type="spellStart"/>
      <w:r w:rsidRPr="00586897">
        <w:rPr>
          <w:rFonts w:ascii="Arial" w:hAnsi="Arial" w:cs="Arial"/>
          <w:sz w:val="24"/>
          <w:szCs w:val="24"/>
        </w:rPr>
        <w:t>land</w:t>
      </w:r>
      <w:proofErr w:type="spellEnd"/>
      <w:r w:rsidRPr="00586897">
        <w:rPr>
          <w:rFonts w:ascii="Arial" w:hAnsi="Arial" w:cs="Arial"/>
          <w:sz w:val="24"/>
          <w:szCs w:val="24"/>
        </w:rPr>
        <w:t xml:space="preserve">-use change </w:t>
      </w:r>
      <w:proofErr w:type="spellStart"/>
      <w:r w:rsidRPr="00586897">
        <w:rPr>
          <w:rFonts w:ascii="Arial" w:hAnsi="Arial" w:cs="Arial"/>
          <w:sz w:val="24"/>
          <w:szCs w:val="24"/>
        </w:rPr>
        <w:t>and</w:t>
      </w:r>
      <w:proofErr w:type="spellEnd"/>
      <w:r w:rsidRPr="00586897">
        <w:rPr>
          <w:rFonts w:ascii="Arial" w:hAnsi="Arial" w:cs="Arial"/>
          <w:sz w:val="24"/>
          <w:szCs w:val="24"/>
        </w:rPr>
        <w:t xml:space="preserve"> </w:t>
      </w:r>
      <w:proofErr w:type="spellStart"/>
      <w:r w:rsidRPr="00586897">
        <w:rPr>
          <w:rFonts w:ascii="Arial" w:hAnsi="Arial" w:cs="Arial"/>
          <w:sz w:val="24"/>
          <w:szCs w:val="24"/>
        </w:rPr>
        <w:t>forestry</w:t>
      </w:r>
      <w:proofErr w:type="spellEnd"/>
    </w:p>
    <w:p w:rsidR="00964292" w:rsidRPr="00586897" w:rsidRDefault="00964292" w:rsidP="00964292">
      <w:pPr>
        <w:spacing w:line="276" w:lineRule="auto"/>
        <w:ind w:left="360"/>
        <w:jc w:val="both"/>
        <w:rPr>
          <w:rFonts w:ascii="Arial" w:hAnsi="Arial" w:cs="Arial"/>
          <w:sz w:val="24"/>
          <w:szCs w:val="24"/>
        </w:rPr>
      </w:pPr>
      <w:proofErr w:type="spellStart"/>
      <w:r w:rsidRPr="00586897">
        <w:rPr>
          <w:rFonts w:ascii="Arial" w:hAnsi="Arial" w:cs="Arial"/>
          <w:sz w:val="24"/>
          <w:szCs w:val="24"/>
        </w:rPr>
        <w:t>Decision</w:t>
      </w:r>
      <w:proofErr w:type="spellEnd"/>
      <w:r w:rsidRPr="00586897">
        <w:rPr>
          <w:rFonts w:ascii="Arial" w:hAnsi="Arial" w:cs="Arial"/>
          <w:sz w:val="24"/>
          <w:szCs w:val="24"/>
        </w:rPr>
        <w:t xml:space="preserve"> 24/CP.19 </w:t>
      </w:r>
      <w:proofErr w:type="spellStart"/>
      <w:r w:rsidRPr="00586897">
        <w:rPr>
          <w:rFonts w:ascii="Arial" w:hAnsi="Arial" w:cs="Arial"/>
          <w:sz w:val="24"/>
          <w:szCs w:val="24"/>
        </w:rPr>
        <w:t>Revision</w:t>
      </w:r>
      <w:proofErr w:type="spellEnd"/>
      <w:r w:rsidRPr="00586897">
        <w:rPr>
          <w:rFonts w:ascii="Arial" w:hAnsi="Arial" w:cs="Arial"/>
          <w:sz w:val="24"/>
          <w:szCs w:val="24"/>
        </w:rPr>
        <w:t xml:space="preserve"> </w:t>
      </w:r>
      <w:proofErr w:type="spellStart"/>
      <w:r w:rsidRPr="00586897">
        <w:rPr>
          <w:rFonts w:ascii="Arial" w:hAnsi="Arial" w:cs="Arial"/>
          <w:sz w:val="24"/>
          <w:szCs w:val="24"/>
        </w:rPr>
        <w:t>of</w:t>
      </w:r>
      <w:proofErr w:type="spellEnd"/>
      <w:r w:rsidRPr="00586897">
        <w:rPr>
          <w:rFonts w:ascii="Arial" w:hAnsi="Arial" w:cs="Arial"/>
          <w:sz w:val="24"/>
          <w:szCs w:val="24"/>
        </w:rPr>
        <w:t xml:space="preserve"> </w:t>
      </w:r>
      <w:proofErr w:type="spellStart"/>
      <w:r w:rsidRPr="00586897">
        <w:rPr>
          <w:rFonts w:ascii="Arial" w:hAnsi="Arial" w:cs="Arial"/>
          <w:sz w:val="24"/>
          <w:szCs w:val="24"/>
        </w:rPr>
        <w:t>the</w:t>
      </w:r>
      <w:proofErr w:type="spellEnd"/>
      <w:r w:rsidRPr="00586897">
        <w:rPr>
          <w:rFonts w:ascii="Arial" w:hAnsi="Arial" w:cs="Arial"/>
          <w:sz w:val="24"/>
          <w:szCs w:val="24"/>
        </w:rPr>
        <w:t xml:space="preserve"> UNFCCC </w:t>
      </w:r>
      <w:proofErr w:type="spellStart"/>
      <w:r w:rsidRPr="00586897">
        <w:rPr>
          <w:rFonts w:ascii="Arial" w:hAnsi="Arial" w:cs="Arial"/>
          <w:sz w:val="24"/>
          <w:szCs w:val="24"/>
        </w:rPr>
        <w:t>reporting</w:t>
      </w:r>
      <w:proofErr w:type="spellEnd"/>
      <w:r w:rsidRPr="00586897">
        <w:rPr>
          <w:rFonts w:ascii="Arial" w:hAnsi="Arial" w:cs="Arial"/>
          <w:sz w:val="24"/>
          <w:szCs w:val="24"/>
        </w:rPr>
        <w:t xml:space="preserve"> </w:t>
      </w:r>
      <w:proofErr w:type="spellStart"/>
      <w:r w:rsidRPr="00586897">
        <w:rPr>
          <w:rFonts w:ascii="Arial" w:hAnsi="Arial" w:cs="Arial"/>
          <w:sz w:val="24"/>
          <w:szCs w:val="24"/>
        </w:rPr>
        <w:t>guidelines</w:t>
      </w:r>
      <w:proofErr w:type="spellEnd"/>
      <w:r w:rsidRPr="00586897">
        <w:rPr>
          <w:rFonts w:ascii="Arial" w:hAnsi="Arial" w:cs="Arial"/>
          <w:sz w:val="24"/>
          <w:szCs w:val="24"/>
        </w:rPr>
        <w:t xml:space="preserve"> on </w:t>
      </w:r>
      <w:proofErr w:type="spellStart"/>
      <w:r w:rsidRPr="00586897">
        <w:rPr>
          <w:rFonts w:ascii="Arial" w:hAnsi="Arial" w:cs="Arial"/>
          <w:sz w:val="24"/>
          <w:szCs w:val="24"/>
        </w:rPr>
        <w:t>annual</w:t>
      </w:r>
      <w:proofErr w:type="spellEnd"/>
      <w:r w:rsidRPr="00586897">
        <w:rPr>
          <w:rFonts w:ascii="Arial" w:hAnsi="Arial" w:cs="Arial"/>
          <w:sz w:val="24"/>
          <w:szCs w:val="24"/>
        </w:rPr>
        <w:t xml:space="preserve"> </w:t>
      </w:r>
      <w:proofErr w:type="spellStart"/>
      <w:r w:rsidRPr="00586897">
        <w:rPr>
          <w:rFonts w:ascii="Arial" w:hAnsi="Arial" w:cs="Arial"/>
          <w:sz w:val="24"/>
          <w:szCs w:val="24"/>
        </w:rPr>
        <w:t>inventories</w:t>
      </w:r>
      <w:proofErr w:type="spellEnd"/>
      <w:r w:rsidRPr="00586897">
        <w:rPr>
          <w:rFonts w:ascii="Arial" w:hAnsi="Arial" w:cs="Arial"/>
          <w:sz w:val="24"/>
          <w:szCs w:val="24"/>
        </w:rPr>
        <w:t xml:space="preserve"> for </w:t>
      </w:r>
      <w:proofErr w:type="spellStart"/>
      <w:r w:rsidRPr="00586897">
        <w:rPr>
          <w:rFonts w:ascii="Arial" w:hAnsi="Arial" w:cs="Arial"/>
          <w:sz w:val="24"/>
          <w:szCs w:val="24"/>
        </w:rPr>
        <w:t>Parties</w:t>
      </w:r>
      <w:proofErr w:type="spellEnd"/>
      <w:r w:rsidRPr="00586897">
        <w:rPr>
          <w:rFonts w:ascii="Arial" w:hAnsi="Arial" w:cs="Arial"/>
          <w:sz w:val="24"/>
          <w:szCs w:val="24"/>
        </w:rPr>
        <w:t xml:space="preserve"> </w:t>
      </w:r>
      <w:proofErr w:type="spellStart"/>
      <w:r w:rsidRPr="00586897">
        <w:rPr>
          <w:rFonts w:ascii="Arial" w:hAnsi="Arial" w:cs="Arial"/>
          <w:sz w:val="24"/>
          <w:szCs w:val="24"/>
        </w:rPr>
        <w:t>included</w:t>
      </w:r>
      <w:proofErr w:type="spellEnd"/>
      <w:r w:rsidRPr="00586897">
        <w:rPr>
          <w:rFonts w:ascii="Arial" w:hAnsi="Arial" w:cs="Arial"/>
          <w:sz w:val="24"/>
          <w:szCs w:val="24"/>
        </w:rPr>
        <w:t xml:space="preserve"> </w:t>
      </w:r>
      <w:proofErr w:type="spellStart"/>
      <w:r w:rsidRPr="00586897">
        <w:rPr>
          <w:rFonts w:ascii="Arial" w:hAnsi="Arial" w:cs="Arial"/>
          <w:sz w:val="24"/>
          <w:szCs w:val="24"/>
        </w:rPr>
        <w:t>in</w:t>
      </w:r>
      <w:proofErr w:type="spellEnd"/>
      <w:r w:rsidRPr="00586897">
        <w:rPr>
          <w:rFonts w:ascii="Arial" w:hAnsi="Arial" w:cs="Arial"/>
          <w:sz w:val="24"/>
          <w:szCs w:val="24"/>
        </w:rPr>
        <w:t xml:space="preserve"> </w:t>
      </w:r>
      <w:proofErr w:type="spellStart"/>
      <w:r w:rsidRPr="00586897">
        <w:rPr>
          <w:rFonts w:ascii="Arial" w:hAnsi="Arial" w:cs="Arial"/>
          <w:sz w:val="24"/>
          <w:szCs w:val="24"/>
        </w:rPr>
        <w:t>Annex</w:t>
      </w:r>
      <w:proofErr w:type="spellEnd"/>
      <w:r w:rsidRPr="00586897">
        <w:rPr>
          <w:rFonts w:ascii="Arial" w:hAnsi="Arial" w:cs="Arial"/>
          <w:sz w:val="24"/>
          <w:szCs w:val="24"/>
        </w:rPr>
        <w:t xml:space="preserve"> I to </w:t>
      </w:r>
      <w:proofErr w:type="spellStart"/>
      <w:r w:rsidRPr="00586897">
        <w:rPr>
          <w:rFonts w:ascii="Arial" w:hAnsi="Arial" w:cs="Arial"/>
          <w:sz w:val="24"/>
          <w:szCs w:val="24"/>
        </w:rPr>
        <w:t>the</w:t>
      </w:r>
      <w:proofErr w:type="spellEnd"/>
      <w:r w:rsidRPr="00586897">
        <w:rPr>
          <w:rFonts w:ascii="Arial" w:hAnsi="Arial" w:cs="Arial"/>
          <w:sz w:val="24"/>
          <w:szCs w:val="24"/>
        </w:rPr>
        <w:t xml:space="preserve"> </w:t>
      </w:r>
      <w:proofErr w:type="spellStart"/>
      <w:r w:rsidRPr="00586897">
        <w:rPr>
          <w:rFonts w:ascii="Arial" w:hAnsi="Arial" w:cs="Arial"/>
          <w:sz w:val="24"/>
          <w:szCs w:val="24"/>
        </w:rPr>
        <w:t>Convention</w:t>
      </w:r>
      <w:proofErr w:type="spellEnd"/>
    </w:p>
    <w:p w:rsidR="00964292" w:rsidRPr="00586897" w:rsidRDefault="00964292" w:rsidP="00964292">
      <w:pPr>
        <w:spacing w:line="276" w:lineRule="auto"/>
        <w:ind w:left="360"/>
        <w:jc w:val="both"/>
        <w:rPr>
          <w:rFonts w:ascii="Arial" w:hAnsi="Arial" w:cs="Arial"/>
          <w:sz w:val="24"/>
          <w:szCs w:val="24"/>
        </w:rPr>
      </w:pPr>
      <w:r w:rsidRPr="00586897">
        <w:rPr>
          <w:rFonts w:ascii="Arial" w:hAnsi="Arial" w:cs="Arial"/>
          <w:sz w:val="24"/>
          <w:szCs w:val="24"/>
        </w:rPr>
        <w:t>6.</w:t>
      </w:r>
      <w:r w:rsidRPr="00586897">
        <w:rPr>
          <w:rFonts w:ascii="Arial" w:hAnsi="Arial" w:cs="Arial"/>
          <w:sz w:val="24"/>
          <w:szCs w:val="24"/>
        </w:rPr>
        <w:tab/>
        <w:t xml:space="preserve">2006 IPCC </w:t>
      </w:r>
      <w:proofErr w:type="spellStart"/>
      <w:r w:rsidRPr="00586897">
        <w:rPr>
          <w:rFonts w:ascii="Arial" w:hAnsi="Arial" w:cs="Arial"/>
          <w:sz w:val="24"/>
          <w:szCs w:val="24"/>
        </w:rPr>
        <w:t>Guidelines</w:t>
      </w:r>
      <w:proofErr w:type="spellEnd"/>
      <w:r w:rsidRPr="00586897">
        <w:rPr>
          <w:rFonts w:ascii="Arial" w:hAnsi="Arial" w:cs="Arial"/>
          <w:sz w:val="24"/>
          <w:szCs w:val="24"/>
        </w:rPr>
        <w:t xml:space="preserve"> for  National </w:t>
      </w:r>
      <w:proofErr w:type="spellStart"/>
      <w:r w:rsidRPr="00586897">
        <w:rPr>
          <w:rFonts w:ascii="Arial" w:hAnsi="Arial" w:cs="Arial"/>
          <w:sz w:val="24"/>
          <w:szCs w:val="24"/>
        </w:rPr>
        <w:t>Greenhouse</w:t>
      </w:r>
      <w:proofErr w:type="spellEnd"/>
      <w:r w:rsidRPr="00586897">
        <w:rPr>
          <w:rFonts w:ascii="Arial" w:hAnsi="Arial" w:cs="Arial"/>
          <w:sz w:val="24"/>
          <w:szCs w:val="24"/>
        </w:rPr>
        <w:t xml:space="preserve"> Gas </w:t>
      </w:r>
      <w:proofErr w:type="spellStart"/>
      <w:r w:rsidRPr="00586897">
        <w:rPr>
          <w:rFonts w:ascii="Arial" w:hAnsi="Arial" w:cs="Arial"/>
          <w:sz w:val="24"/>
          <w:szCs w:val="24"/>
        </w:rPr>
        <w:t>Inventories</w:t>
      </w:r>
      <w:proofErr w:type="spellEnd"/>
      <w:r w:rsidRPr="00586897">
        <w:rPr>
          <w:rFonts w:ascii="Arial" w:hAnsi="Arial" w:cs="Arial"/>
          <w:sz w:val="24"/>
          <w:szCs w:val="24"/>
        </w:rPr>
        <w:t xml:space="preserve"> (AFOLU </w:t>
      </w:r>
      <w:proofErr w:type="spellStart"/>
      <w:r w:rsidRPr="00586897">
        <w:rPr>
          <w:rFonts w:ascii="Arial" w:hAnsi="Arial" w:cs="Arial"/>
          <w:sz w:val="24"/>
          <w:szCs w:val="24"/>
        </w:rPr>
        <w:t>sector</w:t>
      </w:r>
      <w:proofErr w:type="spellEnd"/>
      <w:r w:rsidRPr="00586897">
        <w:rPr>
          <w:rFonts w:ascii="Arial" w:hAnsi="Arial" w:cs="Arial"/>
          <w:sz w:val="24"/>
          <w:szCs w:val="24"/>
        </w:rPr>
        <w:t>)</w:t>
      </w:r>
    </w:p>
    <w:p w:rsidR="00964292" w:rsidRPr="00586897" w:rsidRDefault="00964292" w:rsidP="00964292">
      <w:pPr>
        <w:spacing w:line="276" w:lineRule="auto"/>
        <w:ind w:left="360"/>
        <w:jc w:val="both"/>
        <w:rPr>
          <w:rFonts w:ascii="Arial" w:hAnsi="Arial" w:cs="Arial"/>
          <w:sz w:val="24"/>
          <w:szCs w:val="24"/>
        </w:rPr>
      </w:pPr>
      <w:r w:rsidRPr="00586897">
        <w:rPr>
          <w:rFonts w:ascii="Arial" w:hAnsi="Arial" w:cs="Arial"/>
          <w:sz w:val="24"/>
          <w:szCs w:val="24"/>
        </w:rPr>
        <w:t xml:space="preserve">7. 2013 </w:t>
      </w:r>
      <w:proofErr w:type="spellStart"/>
      <w:r w:rsidRPr="00586897">
        <w:rPr>
          <w:rFonts w:ascii="Arial" w:hAnsi="Arial" w:cs="Arial"/>
          <w:sz w:val="24"/>
          <w:szCs w:val="24"/>
        </w:rPr>
        <w:t>Revised</w:t>
      </w:r>
      <w:proofErr w:type="spellEnd"/>
      <w:r w:rsidRPr="00586897">
        <w:rPr>
          <w:rFonts w:ascii="Arial" w:hAnsi="Arial" w:cs="Arial"/>
          <w:sz w:val="24"/>
          <w:szCs w:val="24"/>
        </w:rPr>
        <w:t xml:space="preserve"> </w:t>
      </w:r>
      <w:proofErr w:type="spellStart"/>
      <w:r w:rsidRPr="00586897">
        <w:rPr>
          <w:rFonts w:ascii="Arial" w:hAnsi="Arial" w:cs="Arial"/>
          <w:sz w:val="24"/>
          <w:szCs w:val="24"/>
        </w:rPr>
        <w:t>Supplementary</w:t>
      </w:r>
      <w:proofErr w:type="spellEnd"/>
      <w:r w:rsidRPr="00586897">
        <w:rPr>
          <w:rFonts w:ascii="Arial" w:hAnsi="Arial" w:cs="Arial"/>
          <w:sz w:val="24"/>
          <w:szCs w:val="24"/>
        </w:rPr>
        <w:t xml:space="preserve"> </w:t>
      </w:r>
      <w:proofErr w:type="spellStart"/>
      <w:r w:rsidRPr="00586897">
        <w:rPr>
          <w:rFonts w:ascii="Arial" w:hAnsi="Arial" w:cs="Arial"/>
          <w:sz w:val="24"/>
          <w:szCs w:val="24"/>
        </w:rPr>
        <w:t>Methods</w:t>
      </w:r>
      <w:proofErr w:type="spellEnd"/>
      <w:r w:rsidRPr="00586897">
        <w:rPr>
          <w:rFonts w:ascii="Arial" w:hAnsi="Arial" w:cs="Arial"/>
          <w:sz w:val="24"/>
          <w:szCs w:val="24"/>
        </w:rPr>
        <w:t xml:space="preserve"> </w:t>
      </w:r>
      <w:proofErr w:type="spellStart"/>
      <w:r w:rsidRPr="00586897">
        <w:rPr>
          <w:rFonts w:ascii="Arial" w:hAnsi="Arial" w:cs="Arial"/>
          <w:sz w:val="24"/>
          <w:szCs w:val="24"/>
        </w:rPr>
        <w:t>and</w:t>
      </w:r>
      <w:proofErr w:type="spellEnd"/>
      <w:r w:rsidRPr="00586897">
        <w:rPr>
          <w:rFonts w:ascii="Arial" w:hAnsi="Arial" w:cs="Arial"/>
          <w:sz w:val="24"/>
          <w:szCs w:val="24"/>
        </w:rPr>
        <w:t xml:space="preserve"> </w:t>
      </w:r>
      <w:proofErr w:type="spellStart"/>
      <w:r w:rsidRPr="00586897">
        <w:rPr>
          <w:rFonts w:ascii="Arial" w:hAnsi="Arial" w:cs="Arial"/>
          <w:sz w:val="24"/>
          <w:szCs w:val="24"/>
        </w:rPr>
        <w:t>Good</w:t>
      </w:r>
      <w:proofErr w:type="spellEnd"/>
      <w:r w:rsidRPr="00586897">
        <w:rPr>
          <w:rFonts w:ascii="Arial" w:hAnsi="Arial" w:cs="Arial"/>
          <w:sz w:val="24"/>
          <w:szCs w:val="24"/>
        </w:rPr>
        <w:t xml:space="preserve"> </w:t>
      </w:r>
      <w:proofErr w:type="spellStart"/>
      <w:r w:rsidRPr="00586897">
        <w:rPr>
          <w:rFonts w:ascii="Arial" w:hAnsi="Arial" w:cs="Arial"/>
          <w:sz w:val="24"/>
          <w:szCs w:val="24"/>
        </w:rPr>
        <w:t>Practice</w:t>
      </w:r>
      <w:proofErr w:type="spellEnd"/>
      <w:r w:rsidRPr="00586897">
        <w:rPr>
          <w:rFonts w:ascii="Arial" w:hAnsi="Arial" w:cs="Arial"/>
          <w:sz w:val="24"/>
          <w:szCs w:val="24"/>
        </w:rPr>
        <w:t xml:space="preserve"> </w:t>
      </w:r>
      <w:proofErr w:type="spellStart"/>
      <w:r w:rsidRPr="00586897">
        <w:rPr>
          <w:rFonts w:ascii="Arial" w:hAnsi="Arial" w:cs="Arial"/>
          <w:sz w:val="24"/>
          <w:szCs w:val="24"/>
        </w:rPr>
        <w:t>Guidance</w:t>
      </w:r>
      <w:proofErr w:type="spellEnd"/>
      <w:r w:rsidRPr="00586897">
        <w:rPr>
          <w:rFonts w:ascii="Arial" w:hAnsi="Arial" w:cs="Arial"/>
          <w:sz w:val="24"/>
          <w:szCs w:val="24"/>
        </w:rPr>
        <w:t xml:space="preserve"> </w:t>
      </w:r>
      <w:proofErr w:type="spellStart"/>
      <w:r w:rsidRPr="00586897">
        <w:rPr>
          <w:rFonts w:ascii="Arial" w:hAnsi="Arial" w:cs="Arial"/>
          <w:sz w:val="24"/>
          <w:szCs w:val="24"/>
        </w:rPr>
        <w:t>Arising</w:t>
      </w:r>
      <w:proofErr w:type="spellEnd"/>
      <w:r w:rsidRPr="00586897">
        <w:rPr>
          <w:rFonts w:ascii="Arial" w:hAnsi="Arial" w:cs="Arial"/>
          <w:sz w:val="24"/>
          <w:szCs w:val="24"/>
        </w:rPr>
        <w:t xml:space="preserve"> </w:t>
      </w:r>
      <w:proofErr w:type="spellStart"/>
      <w:r w:rsidRPr="00586897">
        <w:rPr>
          <w:rFonts w:ascii="Arial" w:hAnsi="Arial" w:cs="Arial"/>
          <w:sz w:val="24"/>
          <w:szCs w:val="24"/>
        </w:rPr>
        <w:t>from</w:t>
      </w:r>
      <w:proofErr w:type="spellEnd"/>
      <w:r w:rsidRPr="00586897">
        <w:rPr>
          <w:rFonts w:ascii="Arial" w:hAnsi="Arial" w:cs="Arial"/>
          <w:sz w:val="24"/>
          <w:szCs w:val="24"/>
        </w:rPr>
        <w:t xml:space="preserve"> </w:t>
      </w:r>
      <w:proofErr w:type="spellStart"/>
      <w:r w:rsidRPr="00586897">
        <w:rPr>
          <w:rFonts w:ascii="Arial" w:hAnsi="Arial" w:cs="Arial"/>
          <w:sz w:val="24"/>
          <w:szCs w:val="24"/>
        </w:rPr>
        <w:t>the</w:t>
      </w:r>
      <w:proofErr w:type="spellEnd"/>
      <w:r w:rsidRPr="00586897">
        <w:rPr>
          <w:rFonts w:ascii="Arial" w:hAnsi="Arial" w:cs="Arial"/>
          <w:sz w:val="24"/>
          <w:szCs w:val="24"/>
        </w:rPr>
        <w:t xml:space="preserve"> </w:t>
      </w:r>
      <w:proofErr w:type="spellStart"/>
      <w:r w:rsidRPr="00586897">
        <w:rPr>
          <w:rFonts w:ascii="Arial" w:hAnsi="Arial" w:cs="Arial"/>
          <w:sz w:val="24"/>
          <w:szCs w:val="24"/>
        </w:rPr>
        <w:t>Kyoto</w:t>
      </w:r>
      <w:proofErr w:type="spellEnd"/>
      <w:r w:rsidRPr="00586897">
        <w:rPr>
          <w:rFonts w:ascii="Arial" w:hAnsi="Arial" w:cs="Arial"/>
          <w:sz w:val="24"/>
          <w:szCs w:val="24"/>
        </w:rPr>
        <w:t xml:space="preserve"> </w:t>
      </w:r>
      <w:proofErr w:type="spellStart"/>
      <w:r w:rsidRPr="00586897">
        <w:rPr>
          <w:rFonts w:ascii="Arial" w:hAnsi="Arial" w:cs="Arial"/>
          <w:sz w:val="24"/>
          <w:szCs w:val="24"/>
        </w:rPr>
        <w:t>Protocol</w:t>
      </w:r>
      <w:proofErr w:type="spellEnd"/>
      <w:r w:rsidRPr="00586897">
        <w:rPr>
          <w:rFonts w:ascii="Arial" w:hAnsi="Arial" w:cs="Arial"/>
          <w:sz w:val="24"/>
          <w:szCs w:val="24"/>
        </w:rPr>
        <w:t xml:space="preserve"> (KP </w:t>
      </w:r>
      <w:proofErr w:type="spellStart"/>
      <w:r w:rsidRPr="00586897">
        <w:rPr>
          <w:rFonts w:ascii="Arial" w:hAnsi="Arial" w:cs="Arial"/>
          <w:sz w:val="24"/>
          <w:szCs w:val="24"/>
        </w:rPr>
        <w:t>Supplement</w:t>
      </w:r>
      <w:proofErr w:type="spellEnd"/>
      <w:r w:rsidRPr="00586897">
        <w:rPr>
          <w:rFonts w:ascii="Arial" w:hAnsi="Arial" w:cs="Arial"/>
          <w:sz w:val="24"/>
          <w:szCs w:val="24"/>
        </w:rPr>
        <w:t>)</w:t>
      </w:r>
    </w:p>
    <w:p w:rsidR="00964292" w:rsidRPr="00F07D23" w:rsidRDefault="00964292" w:rsidP="00964292">
      <w:pPr>
        <w:jc w:val="both"/>
        <w:rPr>
          <w:rFonts w:ascii="Arial" w:hAnsi="Arial" w:cs="Arial"/>
          <w:sz w:val="24"/>
          <w:szCs w:val="24"/>
        </w:rPr>
      </w:pPr>
    </w:p>
    <w:p w:rsidR="00964292" w:rsidRPr="00F07D23" w:rsidRDefault="00964292" w:rsidP="00964292">
      <w:pPr>
        <w:jc w:val="both"/>
        <w:rPr>
          <w:rFonts w:ascii="Arial" w:hAnsi="Arial" w:cs="Arial"/>
          <w:b/>
          <w:sz w:val="24"/>
          <w:szCs w:val="24"/>
        </w:rPr>
      </w:pPr>
      <w:r w:rsidRPr="00F07D23">
        <w:rPr>
          <w:rFonts w:ascii="Arial" w:hAnsi="Arial" w:cs="Arial"/>
          <w:b/>
          <w:sz w:val="24"/>
          <w:szCs w:val="24"/>
        </w:rPr>
        <w:t>9. Mjesto isporuke</w:t>
      </w:r>
    </w:p>
    <w:p w:rsidR="00964292" w:rsidRPr="00F07D23" w:rsidRDefault="00964292" w:rsidP="00964292">
      <w:pPr>
        <w:rPr>
          <w:rFonts w:ascii="Arial" w:hAnsi="Arial" w:cs="Arial"/>
          <w:sz w:val="24"/>
          <w:szCs w:val="24"/>
        </w:rPr>
      </w:pPr>
      <w:r>
        <w:rPr>
          <w:rFonts w:ascii="Arial" w:hAnsi="Arial" w:cs="Arial"/>
          <w:sz w:val="24"/>
          <w:szCs w:val="24"/>
        </w:rPr>
        <w:t>Sjedište n</w:t>
      </w:r>
      <w:r w:rsidRPr="00F07D23">
        <w:rPr>
          <w:rFonts w:ascii="Arial" w:hAnsi="Arial" w:cs="Arial"/>
          <w:sz w:val="24"/>
          <w:szCs w:val="24"/>
        </w:rPr>
        <w:t>aručitelja, Zagreb, Radnička cesta 80</w:t>
      </w:r>
    </w:p>
    <w:p w:rsidR="00964292" w:rsidRPr="00F07D23" w:rsidRDefault="00964292" w:rsidP="00964292">
      <w:pPr>
        <w:rPr>
          <w:rFonts w:ascii="Arial" w:hAnsi="Arial" w:cs="Arial"/>
          <w:b/>
          <w:sz w:val="24"/>
          <w:szCs w:val="24"/>
        </w:rPr>
      </w:pPr>
    </w:p>
    <w:p w:rsidR="00964292" w:rsidRPr="00373465" w:rsidRDefault="00964292" w:rsidP="00964292">
      <w:pPr>
        <w:pStyle w:val="Odlomakpopisa"/>
        <w:numPr>
          <w:ilvl w:val="0"/>
          <w:numId w:val="31"/>
        </w:numPr>
        <w:ind w:left="0" w:firstLine="0"/>
        <w:jc w:val="both"/>
        <w:rPr>
          <w:b/>
          <w:sz w:val="24"/>
          <w:szCs w:val="24"/>
        </w:rPr>
      </w:pPr>
      <w:r w:rsidRPr="00373465">
        <w:rPr>
          <w:b/>
          <w:sz w:val="24"/>
          <w:szCs w:val="24"/>
        </w:rPr>
        <w:t xml:space="preserve">Rok izvršenja predmeta nabave, jamstveni rok </w:t>
      </w:r>
    </w:p>
    <w:p w:rsidR="00964292" w:rsidRPr="00F07D23" w:rsidRDefault="00964292" w:rsidP="00964292">
      <w:pPr>
        <w:pStyle w:val="Default"/>
        <w:jc w:val="both"/>
        <w:rPr>
          <w:rFonts w:ascii="Arial" w:hAnsi="Arial" w:cs="Arial"/>
          <w:color w:val="auto"/>
        </w:rPr>
      </w:pPr>
      <w:r>
        <w:rPr>
          <w:rFonts w:ascii="Arial" w:hAnsi="Arial" w:cs="Arial"/>
          <w:color w:val="auto"/>
        </w:rPr>
        <w:t>Ugovor se sklapa na rok od 195 dana</w:t>
      </w:r>
      <w:r w:rsidRPr="00F07D23">
        <w:rPr>
          <w:rFonts w:ascii="Arial" w:hAnsi="Arial" w:cs="Arial"/>
          <w:color w:val="auto"/>
        </w:rPr>
        <w:t xml:space="preserve"> od dana potpisivanja ugovora. </w:t>
      </w:r>
      <w:r>
        <w:rPr>
          <w:rFonts w:ascii="Arial" w:hAnsi="Arial" w:cs="Arial"/>
          <w:color w:val="auto"/>
        </w:rPr>
        <w:t xml:space="preserve">Rok izvršenja usluge je u roku 180 dana od sklapanja ugovora. </w:t>
      </w:r>
    </w:p>
    <w:p w:rsidR="00964292" w:rsidRPr="00F07D23" w:rsidRDefault="00964292" w:rsidP="00964292">
      <w:pPr>
        <w:ind w:right="-11"/>
        <w:jc w:val="both"/>
        <w:rPr>
          <w:rFonts w:ascii="Arial" w:hAnsi="Arial" w:cs="Arial"/>
          <w:sz w:val="24"/>
          <w:szCs w:val="24"/>
        </w:rPr>
      </w:pPr>
    </w:p>
    <w:p w:rsidR="00964292" w:rsidRPr="00F07D23" w:rsidRDefault="00964292" w:rsidP="00964292">
      <w:pPr>
        <w:pStyle w:val="Odlomakpopisa"/>
        <w:numPr>
          <w:ilvl w:val="0"/>
          <w:numId w:val="18"/>
        </w:numPr>
        <w:ind w:left="0" w:firstLine="0"/>
        <w:jc w:val="both"/>
        <w:rPr>
          <w:sz w:val="24"/>
          <w:szCs w:val="24"/>
        </w:rPr>
      </w:pPr>
      <w:r w:rsidRPr="00F07D23">
        <w:rPr>
          <w:sz w:val="24"/>
          <w:szCs w:val="24"/>
        </w:rPr>
        <w:t xml:space="preserve">Izvršitelj će Naručitelju platiti penale po dnevnoj stopi od 2‰ za svaki dan zakašnjenja isporuke u odnosu na utvrđeni rok, ukoliko je do zakašnjenja došlo krivnjom Izvršitelja. Ukupni iznos penala ne može prekoračiti iznos od 10% od ukupno ugovorene cijene. Naručitelj može odbiti penale od fakturiranih iznosa za </w:t>
      </w:r>
      <w:r>
        <w:rPr>
          <w:sz w:val="24"/>
          <w:szCs w:val="24"/>
        </w:rPr>
        <w:t xml:space="preserve">isporučenu robu. </w:t>
      </w:r>
    </w:p>
    <w:p w:rsidR="00964292" w:rsidRPr="00F07D23" w:rsidRDefault="00964292" w:rsidP="00964292">
      <w:pPr>
        <w:jc w:val="both"/>
        <w:rPr>
          <w:rFonts w:ascii="Arial" w:hAnsi="Arial" w:cs="Arial"/>
          <w:b/>
          <w:sz w:val="24"/>
          <w:szCs w:val="24"/>
        </w:rPr>
      </w:pPr>
      <w:r w:rsidRPr="00F07D23">
        <w:rPr>
          <w:rFonts w:ascii="Arial" w:hAnsi="Arial" w:cs="Arial"/>
          <w:sz w:val="24"/>
          <w:szCs w:val="24"/>
        </w:rPr>
        <w:t>Plaćanje penala ne utječe na obveze Izvršitelja.</w:t>
      </w:r>
    </w:p>
    <w:p w:rsidR="00964292" w:rsidRPr="00F07D23" w:rsidRDefault="00964292" w:rsidP="00964292">
      <w:pPr>
        <w:pStyle w:val="Odlomakpopisa"/>
        <w:numPr>
          <w:ilvl w:val="0"/>
          <w:numId w:val="18"/>
        </w:numPr>
        <w:ind w:left="0" w:firstLine="0"/>
        <w:jc w:val="both"/>
        <w:rPr>
          <w:sz w:val="24"/>
          <w:szCs w:val="24"/>
        </w:rPr>
      </w:pPr>
      <w:r w:rsidRPr="00F07D23">
        <w:rPr>
          <w:sz w:val="24"/>
          <w:szCs w:val="24"/>
        </w:rPr>
        <w:t>Izvršitelj i Naručitelj imaju pravo na produženje roka isporuke u sljedećim slučajevima:</w:t>
      </w:r>
    </w:p>
    <w:p w:rsidR="00964292" w:rsidRPr="00F07D23" w:rsidRDefault="00964292" w:rsidP="00964292">
      <w:pPr>
        <w:pStyle w:val="Odlomakpopisa"/>
        <w:numPr>
          <w:ilvl w:val="0"/>
          <w:numId w:val="19"/>
        </w:numPr>
        <w:jc w:val="both"/>
        <w:rPr>
          <w:sz w:val="24"/>
          <w:szCs w:val="24"/>
        </w:rPr>
      </w:pPr>
      <w:r w:rsidRPr="00F07D23">
        <w:rPr>
          <w:sz w:val="24"/>
          <w:szCs w:val="24"/>
        </w:rPr>
        <w:t>uslijed nastupa više sile</w:t>
      </w:r>
    </w:p>
    <w:p w:rsidR="00964292" w:rsidRPr="00F07D23" w:rsidRDefault="00964292" w:rsidP="00964292">
      <w:pPr>
        <w:pStyle w:val="Odlomakpopisa"/>
        <w:numPr>
          <w:ilvl w:val="0"/>
          <w:numId w:val="19"/>
        </w:numPr>
        <w:jc w:val="both"/>
        <w:rPr>
          <w:sz w:val="24"/>
          <w:szCs w:val="24"/>
        </w:rPr>
      </w:pPr>
      <w:r w:rsidRPr="00F07D23">
        <w:rPr>
          <w:sz w:val="24"/>
          <w:szCs w:val="24"/>
        </w:rPr>
        <w:t>uslijed mjera predviđenih aktima državnih tijela</w:t>
      </w:r>
    </w:p>
    <w:p w:rsidR="00964292" w:rsidRPr="00F07D23" w:rsidRDefault="00964292" w:rsidP="00964292">
      <w:pPr>
        <w:pStyle w:val="Odlomakpopisa"/>
        <w:numPr>
          <w:ilvl w:val="0"/>
          <w:numId w:val="19"/>
        </w:numPr>
        <w:jc w:val="both"/>
        <w:rPr>
          <w:sz w:val="24"/>
          <w:szCs w:val="24"/>
        </w:rPr>
      </w:pPr>
      <w:r w:rsidRPr="00F07D23">
        <w:rPr>
          <w:sz w:val="24"/>
          <w:szCs w:val="24"/>
        </w:rPr>
        <w:t xml:space="preserve">uslijed pisanog zahtjeva naručitelja za prekidom </w:t>
      </w:r>
    </w:p>
    <w:p w:rsidR="00964292" w:rsidRPr="00F07D23" w:rsidRDefault="00964292" w:rsidP="00964292">
      <w:pPr>
        <w:pStyle w:val="Odlomakpopisa"/>
        <w:numPr>
          <w:ilvl w:val="0"/>
          <w:numId w:val="19"/>
        </w:numPr>
        <w:jc w:val="both"/>
        <w:rPr>
          <w:sz w:val="24"/>
          <w:szCs w:val="24"/>
        </w:rPr>
      </w:pPr>
      <w:r w:rsidRPr="00F07D23">
        <w:rPr>
          <w:sz w:val="24"/>
          <w:szCs w:val="24"/>
        </w:rPr>
        <w:t xml:space="preserve">ako potrebna informacija koju je zatražio Izvršitelj za izvršenje Ugovora nije primljena na vrijeme ili ako je Naručitelj naknadno promijenio informacije i time uzrokovao da dođe do kašnjenja pri </w:t>
      </w:r>
      <w:r>
        <w:rPr>
          <w:sz w:val="24"/>
          <w:szCs w:val="24"/>
        </w:rPr>
        <w:t>isporuci predmeta nabave,</w:t>
      </w:r>
    </w:p>
    <w:p w:rsidR="00964292" w:rsidRPr="00F07D23" w:rsidRDefault="00964292" w:rsidP="00964292">
      <w:pPr>
        <w:pStyle w:val="Odlomakpopisa1"/>
        <w:numPr>
          <w:ilvl w:val="0"/>
          <w:numId w:val="19"/>
        </w:numPr>
        <w:tabs>
          <w:tab w:val="left" w:pos="709"/>
        </w:tabs>
        <w:rPr>
          <w:rFonts w:ascii="Arial" w:hAnsi="Arial" w:cs="Arial"/>
          <w:sz w:val="24"/>
          <w:szCs w:val="24"/>
        </w:rPr>
      </w:pPr>
      <w:r w:rsidRPr="00F07D23">
        <w:rPr>
          <w:rFonts w:ascii="Arial" w:hAnsi="Arial" w:cs="Arial"/>
          <w:sz w:val="24"/>
          <w:szCs w:val="24"/>
        </w:rPr>
        <w:t xml:space="preserve">ako dođe do zapreka koje Izvršitelj ne može spriječiti, iako je primjenjivao pažnju dobrog gospodara, bez obzira na to da li te zapreke utječu na Izvršitelja i Naručitelja. </w:t>
      </w:r>
    </w:p>
    <w:p w:rsidR="00964292" w:rsidRPr="00F07D23" w:rsidRDefault="00964292" w:rsidP="00964292">
      <w:pPr>
        <w:jc w:val="both"/>
        <w:rPr>
          <w:sz w:val="24"/>
          <w:szCs w:val="24"/>
        </w:rPr>
      </w:pPr>
    </w:p>
    <w:p w:rsidR="00964292" w:rsidRPr="00F07D23" w:rsidRDefault="00964292" w:rsidP="00964292">
      <w:pPr>
        <w:pStyle w:val="Odlomakpopisa"/>
        <w:ind w:left="0"/>
        <w:jc w:val="both"/>
        <w:rPr>
          <w:sz w:val="24"/>
          <w:szCs w:val="24"/>
        </w:rPr>
      </w:pPr>
      <w:r w:rsidRPr="00F07D23">
        <w:rPr>
          <w:sz w:val="24"/>
          <w:szCs w:val="24"/>
        </w:rPr>
        <w:t xml:space="preserve">Izvršitelj i Naručitelj neće u navedenim slučajevima imati međusobnih potraživanja zbog eventualno nastalih troškova uslijed produženja roka </w:t>
      </w:r>
      <w:r>
        <w:rPr>
          <w:sz w:val="24"/>
          <w:szCs w:val="24"/>
        </w:rPr>
        <w:t xml:space="preserve">isporuke predmeta nabave. </w:t>
      </w:r>
    </w:p>
    <w:p w:rsidR="00964292" w:rsidRPr="00F07D23" w:rsidRDefault="00964292" w:rsidP="00964292">
      <w:pPr>
        <w:jc w:val="both"/>
        <w:rPr>
          <w:rFonts w:ascii="Arial" w:hAnsi="Arial" w:cs="Arial"/>
          <w:sz w:val="24"/>
          <w:szCs w:val="24"/>
        </w:rPr>
      </w:pPr>
    </w:p>
    <w:p w:rsidR="00964292" w:rsidRPr="00F07D23" w:rsidRDefault="00964292" w:rsidP="00964292">
      <w:pPr>
        <w:pStyle w:val="Odlomakpopisa"/>
        <w:ind w:left="0"/>
        <w:jc w:val="both"/>
        <w:rPr>
          <w:sz w:val="24"/>
          <w:szCs w:val="24"/>
        </w:rPr>
      </w:pPr>
      <w:r w:rsidRPr="00F07D23">
        <w:rPr>
          <w:sz w:val="24"/>
          <w:szCs w:val="24"/>
        </w:rPr>
        <w:t>Pod višom silom podrazumijeva se okolnost koja je izvan kontrole Izvršitelja, koj</w:t>
      </w:r>
      <w:r>
        <w:rPr>
          <w:sz w:val="24"/>
          <w:szCs w:val="24"/>
        </w:rPr>
        <w:t>a</w:t>
      </w:r>
      <w:r w:rsidRPr="00F07D23">
        <w:rPr>
          <w:sz w:val="24"/>
          <w:szCs w:val="24"/>
        </w:rPr>
        <w:t xml:space="preserve"> ne podrazumijeva pogrešku ili nemar Izvršitelja i koja nije predvidiva.</w:t>
      </w:r>
    </w:p>
    <w:p w:rsidR="00964292" w:rsidRPr="00F07D23" w:rsidRDefault="00964292" w:rsidP="00964292">
      <w:pPr>
        <w:jc w:val="both"/>
        <w:rPr>
          <w:rFonts w:ascii="Arial" w:hAnsi="Arial" w:cs="Arial"/>
          <w:sz w:val="24"/>
          <w:szCs w:val="24"/>
        </w:rPr>
      </w:pPr>
    </w:p>
    <w:p w:rsidR="00964292" w:rsidRPr="00F07D23" w:rsidRDefault="00964292" w:rsidP="00964292">
      <w:pPr>
        <w:jc w:val="both"/>
        <w:rPr>
          <w:rFonts w:ascii="Arial" w:hAnsi="Arial" w:cs="Arial"/>
          <w:b/>
          <w:sz w:val="24"/>
          <w:szCs w:val="24"/>
        </w:rPr>
      </w:pPr>
      <w:r w:rsidRPr="00F07D23">
        <w:rPr>
          <w:rFonts w:ascii="Arial" w:hAnsi="Arial" w:cs="Arial"/>
          <w:b/>
          <w:sz w:val="24"/>
          <w:szCs w:val="24"/>
        </w:rPr>
        <w:t>11. Opis i oznaka grupa ili dijelova predmeta nabave, ako je dopušten takav način nuđenja</w:t>
      </w:r>
    </w:p>
    <w:p w:rsidR="00964292" w:rsidRPr="00F07D23" w:rsidRDefault="00964292" w:rsidP="00964292">
      <w:pPr>
        <w:jc w:val="both"/>
        <w:rPr>
          <w:rFonts w:ascii="Arial" w:hAnsi="Arial" w:cs="Arial"/>
          <w:sz w:val="24"/>
          <w:szCs w:val="24"/>
        </w:rPr>
      </w:pPr>
      <w:r w:rsidRPr="00F07D23">
        <w:rPr>
          <w:rFonts w:ascii="Arial" w:hAnsi="Arial" w:cs="Arial"/>
          <w:sz w:val="24"/>
          <w:szCs w:val="24"/>
        </w:rPr>
        <w:t>Nije dozvoljeno nuđenje po grupama.</w:t>
      </w:r>
    </w:p>
    <w:p w:rsidR="00964292" w:rsidRPr="00F07D23" w:rsidRDefault="00964292" w:rsidP="00964292">
      <w:pPr>
        <w:pStyle w:val="Odlomakpopisa"/>
        <w:widowControl/>
        <w:autoSpaceDE/>
        <w:autoSpaceDN/>
        <w:adjustRightInd/>
        <w:jc w:val="center"/>
        <w:rPr>
          <w:i/>
          <w:sz w:val="24"/>
          <w:szCs w:val="24"/>
        </w:rPr>
      </w:pPr>
    </w:p>
    <w:p w:rsidR="00964292" w:rsidRPr="00F07D23" w:rsidRDefault="00964292" w:rsidP="00964292">
      <w:pPr>
        <w:pStyle w:val="Odlomakpopisa"/>
        <w:widowControl/>
        <w:autoSpaceDE/>
        <w:autoSpaceDN/>
        <w:adjustRightInd/>
        <w:ind w:left="0"/>
        <w:rPr>
          <w:b/>
          <w:sz w:val="24"/>
          <w:szCs w:val="24"/>
        </w:rPr>
      </w:pPr>
      <w:r w:rsidRPr="00F07D23">
        <w:rPr>
          <w:b/>
          <w:sz w:val="24"/>
          <w:szCs w:val="24"/>
        </w:rPr>
        <w:lastRenderedPageBreak/>
        <w:t>12.</w:t>
      </w:r>
      <w:r>
        <w:rPr>
          <w:b/>
          <w:sz w:val="24"/>
          <w:szCs w:val="24"/>
        </w:rPr>
        <w:t xml:space="preserve"> </w:t>
      </w:r>
      <w:r w:rsidRPr="00F07D23">
        <w:rPr>
          <w:b/>
          <w:sz w:val="24"/>
          <w:szCs w:val="24"/>
        </w:rPr>
        <w:t>Razlozi isključenja ponuditelja</w:t>
      </w:r>
    </w:p>
    <w:p w:rsidR="00964292" w:rsidRPr="00F07D23" w:rsidRDefault="00964292" w:rsidP="00964292">
      <w:pPr>
        <w:widowControl/>
        <w:autoSpaceDE/>
        <w:autoSpaceDN/>
        <w:adjustRightInd/>
        <w:jc w:val="both"/>
        <w:rPr>
          <w:rFonts w:ascii="Arial" w:hAnsi="Arial" w:cs="Arial"/>
          <w:b/>
          <w:sz w:val="24"/>
          <w:szCs w:val="24"/>
        </w:rPr>
      </w:pPr>
      <w:r w:rsidRPr="00F07D23">
        <w:rPr>
          <w:rFonts w:ascii="Arial" w:hAnsi="Arial" w:cs="Arial"/>
          <w:b/>
          <w:sz w:val="24"/>
          <w:szCs w:val="24"/>
        </w:rPr>
        <w:t>12.1.</w:t>
      </w:r>
      <w:r>
        <w:rPr>
          <w:rFonts w:ascii="Arial" w:hAnsi="Arial" w:cs="Arial"/>
          <w:b/>
          <w:sz w:val="24"/>
          <w:szCs w:val="24"/>
        </w:rPr>
        <w:t xml:space="preserve"> </w:t>
      </w:r>
      <w:r w:rsidRPr="00F07D23">
        <w:rPr>
          <w:rFonts w:ascii="Arial" w:hAnsi="Arial" w:cs="Arial"/>
          <w:b/>
          <w:sz w:val="24"/>
          <w:szCs w:val="24"/>
        </w:rPr>
        <w:t>Obvezni razlozi isključenja</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Javni naručitelj obvezan je isključiti natjecatelja ili ponuditelja iz postupka javne nabave:</w:t>
      </w:r>
    </w:p>
    <w:p w:rsidR="00964292" w:rsidRPr="00F07D23" w:rsidRDefault="00964292" w:rsidP="00964292">
      <w:pPr>
        <w:pStyle w:val="t-9-8"/>
        <w:spacing w:before="0" w:beforeAutospacing="0" w:after="0" w:afterAutospacing="0"/>
        <w:jc w:val="both"/>
        <w:rPr>
          <w:rFonts w:ascii="Arial" w:hAnsi="Arial" w:cs="Arial"/>
        </w:rPr>
      </w:pP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b/>
        </w:rPr>
        <w:t>12.1.1.</w:t>
      </w:r>
      <w:r w:rsidRPr="00F07D23">
        <w:rPr>
          <w:rFonts w:ascii="Arial" w:hAnsi="Arial" w:cs="Arial"/>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964292" w:rsidRPr="00F07D23" w:rsidRDefault="00964292" w:rsidP="00964292">
      <w:pPr>
        <w:pStyle w:val="t-9-8"/>
        <w:spacing w:before="0" w:beforeAutospacing="0" w:after="0" w:afterAutospacing="0"/>
        <w:jc w:val="both"/>
        <w:rPr>
          <w:rFonts w:ascii="Arial" w:hAnsi="Arial" w:cs="Arial"/>
        </w:rPr>
      </w:pP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964292" w:rsidRPr="00F07D23" w:rsidRDefault="00964292" w:rsidP="00964292">
      <w:pPr>
        <w:pStyle w:val="t-9-8"/>
        <w:spacing w:before="0" w:beforeAutospacing="0" w:after="0" w:afterAutospacing="0"/>
        <w:jc w:val="both"/>
        <w:rPr>
          <w:rFonts w:ascii="Arial" w:hAnsi="Arial" w:cs="Arial"/>
        </w:rPr>
      </w:pP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964292" w:rsidRPr="00F07D23" w:rsidRDefault="00964292" w:rsidP="00964292">
      <w:pPr>
        <w:pStyle w:val="t-9-8"/>
        <w:spacing w:before="0" w:beforeAutospacing="0" w:after="0" w:afterAutospacing="0"/>
        <w:jc w:val="both"/>
        <w:rPr>
          <w:rFonts w:ascii="Arial" w:hAnsi="Arial" w:cs="Arial"/>
        </w:rPr>
      </w:pP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b/>
        </w:rPr>
        <w:t>12.1.2.</w:t>
      </w:r>
      <w:r w:rsidRPr="00F07D23">
        <w:rPr>
          <w:rFonts w:ascii="Arial" w:hAnsi="Arial" w:cs="Arial"/>
        </w:rPr>
        <w:t xml:space="preserve"> ako nije ispunio obvezu plaćanja dospjelih poreznih obveza i obveza za mirovinsko i zdravstveno osiguranje, osim ako mu prema posebnom zakonu plaćanje tih obveza nije dopušteno ili je odobrena odgoda plaćanja (primjerice u postupku </w:t>
      </w:r>
      <w:proofErr w:type="spellStart"/>
      <w:r w:rsidRPr="00F07D23">
        <w:rPr>
          <w:rFonts w:ascii="Arial" w:hAnsi="Arial" w:cs="Arial"/>
        </w:rPr>
        <w:t>predstečajne</w:t>
      </w:r>
      <w:proofErr w:type="spellEnd"/>
      <w:r w:rsidRPr="00F07D23">
        <w:rPr>
          <w:rFonts w:ascii="Arial" w:hAnsi="Arial" w:cs="Arial"/>
        </w:rPr>
        <w:t xml:space="preserve"> nagodbe).</w:t>
      </w:r>
    </w:p>
    <w:p w:rsidR="00964292" w:rsidRPr="00F07D23" w:rsidRDefault="00964292" w:rsidP="00964292">
      <w:pPr>
        <w:pStyle w:val="t-9-8"/>
        <w:spacing w:before="0" w:beforeAutospacing="0" w:after="0" w:afterAutospacing="0"/>
        <w:jc w:val="both"/>
        <w:rPr>
          <w:rFonts w:ascii="Arial" w:hAnsi="Arial" w:cs="Arial"/>
        </w:rPr>
      </w:pP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b/>
        </w:rPr>
        <w:t>12.1.3.</w:t>
      </w:r>
      <w:r w:rsidRPr="00F07D23">
        <w:rPr>
          <w:rFonts w:ascii="Arial" w:hAnsi="Arial" w:cs="Arial"/>
        </w:rPr>
        <w:t xml:space="preserve"> ako je dostavio lažn</w:t>
      </w:r>
      <w:r>
        <w:rPr>
          <w:rFonts w:ascii="Arial" w:hAnsi="Arial" w:cs="Arial"/>
        </w:rPr>
        <w:t>e podatke pri dostavi dokumentacije,</w:t>
      </w:r>
      <w:r w:rsidRPr="00F07D23">
        <w:rPr>
          <w:rFonts w:ascii="Arial" w:hAnsi="Arial" w:cs="Arial"/>
        </w:rPr>
        <w:t xml:space="preserve"> sukladno članku 67. Zakona.</w:t>
      </w:r>
    </w:p>
    <w:p w:rsidR="00964292" w:rsidRPr="00F07D23" w:rsidRDefault="00964292" w:rsidP="00964292">
      <w:pPr>
        <w:pStyle w:val="t-9-8"/>
        <w:jc w:val="both"/>
        <w:rPr>
          <w:rFonts w:ascii="Arial" w:hAnsi="Arial" w:cs="Arial"/>
        </w:rPr>
      </w:pPr>
      <w:r w:rsidRPr="00F07D23">
        <w:rPr>
          <w:rFonts w:ascii="Arial" w:hAnsi="Arial" w:cs="Arial"/>
          <w:b/>
        </w:rPr>
        <w:t xml:space="preserve">Za potrebe utvrđivanja okolnosti iz točke 12.1.1. gospodarski subjekt u ponudi dostavlja izjavu (Obrazac </w:t>
      </w:r>
      <w:r>
        <w:rPr>
          <w:rFonts w:ascii="Arial" w:hAnsi="Arial" w:cs="Arial"/>
          <w:b/>
        </w:rPr>
        <w:t>1</w:t>
      </w:r>
      <w:r w:rsidRPr="00F07D23">
        <w:rPr>
          <w:rFonts w:ascii="Arial" w:hAnsi="Arial" w:cs="Arial"/>
          <w:b/>
        </w:rPr>
        <w:t xml:space="preserve">). </w:t>
      </w:r>
      <w:r w:rsidRPr="00F07D23">
        <w:rPr>
          <w:rFonts w:ascii="Arial" w:hAnsi="Arial" w:cs="Arial"/>
        </w:rPr>
        <w:t xml:space="preserve">Izjavu daje osoba po zakonu ovlaštena za zastupanje gospodarskog subjekta. Izjava </w:t>
      </w:r>
      <w:r w:rsidRPr="00F07D23">
        <w:rPr>
          <w:rFonts w:ascii="Arial" w:hAnsi="Arial" w:cs="Arial"/>
          <w:b/>
        </w:rPr>
        <w:t>ne smije biti starija od tri mjeseca</w:t>
      </w:r>
      <w:r w:rsidRPr="00F07D23">
        <w:rPr>
          <w:rFonts w:ascii="Arial" w:hAnsi="Arial" w:cs="Arial"/>
        </w:rPr>
        <w:t xml:space="preserve"> računajući od dana početka postupka javne nabave.</w:t>
      </w:r>
    </w:p>
    <w:p w:rsidR="00964292" w:rsidRPr="00F07D23" w:rsidRDefault="00964292" w:rsidP="00964292">
      <w:pPr>
        <w:pStyle w:val="t-9-8"/>
        <w:jc w:val="both"/>
        <w:rPr>
          <w:rFonts w:ascii="Arial" w:hAnsi="Arial" w:cs="Arial"/>
          <w:b/>
        </w:rPr>
      </w:pPr>
      <w:r w:rsidRPr="00F07D23">
        <w:rPr>
          <w:rFonts w:ascii="Arial" w:hAnsi="Arial" w:cs="Arial"/>
          <w:b/>
        </w:rPr>
        <w:lastRenderedPageBreak/>
        <w:t>Za potrebe utvrđivanja okolnosti iz točke 12.1.2.  gospodarski subjekt u ponudi  dostavlja:</w:t>
      </w:r>
    </w:p>
    <w:p w:rsidR="00964292" w:rsidRPr="00F07D23" w:rsidRDefault="00964292" w:rsidP="00964292">
      <w:pPr>
        <w:pStyle w:val="t-9-8"/>
        <w:jc w:val="both"/>
        <w:rPr>
          <w:rFonts w:ascii="Arial" w:hAnsi="Arial" w:cs="Arial"/>
        </w:rPr>
      </w:pPr>
      <w:r w:rsidRPr="00F07D23">
        <w:rPr>
          <w:rFonts w:ascii="Arial" w:hAnsi="Arial" w:cs="Arial"/>
        </w:rPr>
        <w:t>1. potvrdu Porezne uprave o stanju duga koja ne smije biti starija od 30 dana računajući od dana početka postupka javne nabave, ili</w:t>
      </w:r>
    </w:p>
    <w:p w:rsidR="00964292" w:rsidRPr="00F07D23" w:rsidRDefault="00964292" w:rsidP="00964292">
      <w:pPr>
        <w:pStyle w:val="t-9-8"/>
        <w:jc w:val="both"/>
        <w:rPr>
          <w:rFonts w:ascii="Arial" w:hAnsi="Arial" w:cs="Arial"/>
        </w:rPr>
      </w:pPr>
      <w:r w:rsidRPr="00F07D23">
        <w:rPr>
          <w:rFonts w:ascii="Arial" w:hAnsi="Arial" w:cs="Arial"/>
        </w:rPr>
        <w:t>2. važeći jednakovrijedni dokument nadležnog tijela države sjedišta gospodarskog subjekta, ako se ne izdaje potvrda iz točke 1., ili</w:t>
      </w:r>
    </w:p>
    <w:p w:rsidR="00964292" w:rsidRPr="00F07D23" w:rsidRDefault="00964292" w:rsidP="00964292">
      <w:pPr>
        <w:pStyle w:val="t-9-8"/>
        <w:jc w:val="both"/>
        <w:rPr>
          <w:rFonts w:ascii="Arial" w:hAnsi="Arial" w:cs="Arial"/>
        </w:rPr>
      </w:pPr>
      <w:r w:rsidRPr="00F07D23">
        <w:rPr>
          <w:rFonts w:ascii="Arial" w:hAnsi="Arial" w:cs="Arial"/>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964292" w:rsidRPr="00F07D23" w:rsidRDefault="00964292" w:rsidP="00964292">
      <w:pPr>
        <w:pStyle w:val="t-9-8"/>
        <w:jc w:val="both"/>
        <w:rPr>
          <w:rFonts w:ascii="Arial" w:hAnsi="Arial" w:cs="Arial"/>
          <w:i/>
        </w:rPr>
      </w:pPr>
      <w:r w:rsidRPr="00F07D23">
        <w:rPr>
          <w:rFonts w:ascii="Arial" w:hAnsi="Arial" w:cs="Arial"/>
          <w:i/>
        </w:rPr>
        <w:t>Javni naručitelj može tijekom postupka javne nabave radi provjere okolnosti iz točke 12.1.1.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12.1.1. javni naručitelj može od ponuditelja zatražiti da u primjerenom roku dostavi važeći:</w:t>
      </w:r>
    </w:p>
    <w:p w:rsidR="00964292" w:rsidRPr="00F07D23" w:rsidRDefault="00964292" w:rsidP="00964292">
      <w:pPr>
        <w:pStyle w:val="t-9-8"/>
        <w:jc w:val="both"/>
        <w:rPr>
          <w:rFonts w:ascii="Arial" w:hAnsi="Arial" w:cs="Arial"/>
          <w:i/>
        </w:rPr>
      </w:pPr>
      <w:r w:rsidRPr="00F07D23">
        <w:rPr>
          <w:rFonts w:ascii="Arial" w:hAnsi="Arial" w:cs="Arial"/>
          <w:i/>
        </w:rPr>
        <w:t>1. dokument tijela nadležnog za vođenje kaznene evidencije države sjedišta gospodarskog subjekta, odnosno države čiji je državljanin osoba ovlaštena po zakonu za zastupanje gospodarskog subjekta, ili</w:t>
      </w:r>
    </w:p>
    <w:p w:rsidR="00964292" w:rsidRPr="00F07D23" w:rsidRDefault="00964292" w:rsidP="00964292">
      <w:pPr>
        <w:pStyle w:val="t-9-8"/>
        <w:jc w:val="both"/>
        <w:rPr>
          <w:rFonts w:ascii="Arial" w:hAnsi="Arial" w:cs="Arial"/>
          <w:i/>
        </w:rPr>
      </w:pPr>
      <w:r w:rsidRPr="00F07D23">
        <w:rPr>
          <w:rFonts w:ascii="Arial" w:hAnsi="Arial" w:cs="Arial"/>
          <w:i/>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964292" w:rsidRPr="00F07D23" w:rsidRDefault="00964292" w:rsidP="00964292">
      <w:pPr>
        <w:pStyle w:val="t-9-8"/>
        <w:spacing w:after="0" w:afterAutospacing="0"/>
        <w:jc w:val="both"/>
        <w:rPr>
          <w:rFonts w:ascii="Arial" w:hAnsi="Arial" w:cs="Arial"/>
          <w:i/>
        </w:rPr>
      </w:pPr>
      <w:r w:rsidRPr="00F07D23">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12.1.1. ove dokumentacije.</w:t>
      </w:r>
    </w:p>
    <w:p w:rsidR="00964292" w:rsidRPr="00F07D23" w:rsidRDefault="00964292" w:rsidP="00964292">
      <w:pPr>
        <w:pStyle w:val="t-9-8"/>
        <w:jc w:val="both"/>
        <w:rPr>
          <w:rFonts w:ascii="Arial" w:hAnsi="Arial" w:cs="Arial"/>
        </w:rPr>
      </w:pPr>
      <w:r w:rsidRPr="00F07D23">
        <w:rPr>
          <w:rFonts w:ascii="Arial" w:hAnsi="Arial" w:cs="Arial"/>
          <w:b/>
        </w:rPr>
        <w:lastRenderedPageBreak/>
        <w:t>Za potrebe utvrđivanja okolnosti iz točke 12.1.3. gospodarski subjekt u ponudi ili zahtjevu za sudjelovanje dostavlja izjavu o istinitosti podataka</w:t>
      </w:r>
      <w:r w:rsidRPr="00F07D23">
        <w:rPr>
          <w:rFonts w:ascii="Arial" w:hAnsi="Arial" w:cs="Arial"/>
        </w:rPr>
        <w:t xml:space="preserve"> na obrascu u privitku ove dokumentacije za nadmetanje. (Obrazac </w:t>
      </w:r>
      <w:r>
        <w:rPr>
          <w:rFonts w:ascii="Arial" w:hAnsi="Arial" w:cs="Arial"/>
        </w:rPr>
        <w:t>2</w:t>
      </w:r>
      <w:r w:rsidRPr="00F07D23">
        <w:rPr>
          <w:rFonts w:ascii="Arial" w:hAnsi="Arial" w:cs="Arial"/>
        </w:rPr>
        <w:t>).</w:t>
      </w:r>
    </w:p>
    <w:p w:rsidR="00964292" w:rsidRPr="00F07D23" w:rsidRDefault="00964292" w:rsidP="00964292">
      <w:pPr>
        <w:pStyle w:val="t-9-8"/>
        <w:spacing w:before="0" w:beforeAutospacing="0" w:after="0" w:afterAutospacing="0"/>
        <w:jc w:val="both"/>
        <w:rPr>
          <w:rFonts w:ascii="Arial" w:hAnsi="Arial" w:cs="Arial"/>
          <w:i/>
        </w:rPr>
      </w:pPr>
      <w:r w:rsidRPr="00F07D23">
        <w:rPr>
          <w:rFonts w:ascii="Arial" w:hAnsi="Arial" w:cs="Arial"/>
          <w:i/>
        </w:rPr>
        <w:t>U slučaju zajednice ponuditelja, okolnosti iz točke 12.1.1., 12.1.2. i 12.1.3. utvrđuju se za sve članove zajednice pojedinačno.</w:t>
      </w:r>
    </w:p>
    <w:p w:rsidR="00964292" w:rsidRPr="00F07D23" w:rsidRDefault="00964292" w:rsidP="00964292">
      <w:pPr>
        <w:pStyle w:val="t-9-8"/>
        <w:spacing w:before="0" w:beforeAutospacing="0" w:after="0" w:afterAutospacing="0"/>
        <w:jc w:val="both"/>
        <w:rPr>
          <w:rFonts w:ascii="Arial" w:hAnsi="Arial" w:cs="Arial"/>
          <w:i/>
        </w:rPr>
      </w:pPr>
    </w:p>
    <w:p w:rsidR="00964292" w:rsidRPr="00F07D23" w:rsidRDefault="00964292" w:rsidP="00964292">
      <w:pPr>
        <w:rPr>
          <w:rFonts w:ascii="Arial" w:hAnsi="Arial" w:cs="Arial"/>
          <w:b/>
          <w:sz w:val="24"/>
          <w:szCs w:val="24"/>
        </w:rPr>
      </w:pPr>
      <w:r w:rsidRPr="00F07D23">
        <w:rPr>
          <w:rFonts w:ascii="Arial" w:hAnsi="Arial" w:cs="Arial"/>
          <w:b/>
          <w:sz w:val="24"/>
          <w:szCs w:val="24"/>
        </w:rPr>
        <w:t>12.2. Ostali razlozi isključenja</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Javni naručitelj obvezan je isključiti natjecatelja ili ponuditelja iz postupka javne nabave:</w:t>
      </w:r>
    </w:p>
    <w:p w:rsidR="00964292" w:rsidRPr="00F07D23" w:rsidRDefault="00964292" w:rsidP="00964292">
      <w:pPr>
        <w:pStyle w:val="t-9-8"/>
        <w:spacing w:before="0" w:beforeAutospacing="0" w:after="0" w:afterAutospacing="0"/>
        <w:jc w:val="both"/>
        <w:rPr>
          <w:rFonts w:ascii="Arial" w:hAnsi="Arial" w:cs="Arial"/>
        </w:rPr>
      </w:pPr>
    </w:p>
    <w:p w:rsidR="00964292" w:rsidRPr="00F07D23" w:rsidRDefault="00964292" w:rsidP="00964292">
      <w:pPr>
        <w:jc w:val="both"/>
        <w:rPr>
          <w:rFonts w:ascii="Arial" w:hAnsi="Arial" w:cs="Arial"/>
          <w:bCs/>
          <w:sz w:val="24"/>
          <w:szCs w:val="24"/>
        </w:rPr>
      </w:pPr>
      <w:r w:rsidRPr="00F07D23">
        <w:rPr>
          <w:rFonts w:ascii="Arial" w:hAnsi="Arial" w:cs="Arial"/>
          <w:b/>
          <w:sz w:val="24"/>
          <w:szCs w:val="24"/>
        </w:rPr>
        <w:t xml:space="preserve">12.2.1. </w:t>
      </w:r>
      <w:r w:rsidRPr="00F07D23">
        <w:rPr>
          <w:rFonts w:ascii="Arial" w:hAnsi="Arial" w:cs="Arial"/>
          <w:bCs/>
          <w:sz w:val="24"/>
          <w:szCs w:val="24"/>
        </w:rPr>
        <w:t>ako je nad gospodarskim subjektom otvoren stečaj, ako je u postupku likvidacije, ako njime upravlja osoba postavljena od strane nadležnog suda, ako je u nagodbi s vjerovnicima, ako je obustavio poslovnu djelatnost ili se nalazi u sličnom postupku prema propisima države sjedišta gospodarskog subjekta.</w:t>
      </w:r>
    </w:p>
    <w:p w:rsidR="00964292" w:rsidRPr="00F07D23" w:rsidRDefault="00964292" w:rsidP="00964292">
      <w:pPr>
        <w:jc w:val="both"/>
        <w:rPr>
          <w:rFonts w:ascii="Arial" w:hAnsi="Arial" w:cs="Arial"/>
          <w:bCs/>
          <w:sz w:val="24"/>
          <w:szCs w:val="24"/>
        </w:rPr>
      </w:pPr>
    </w:p>
    <w:p w:rsidR="00964292" w:rsidRPr="00F07D23" w:rsidRDefault="00964292" w:rsidP="00964292">
      <w:pPr>
        <w:jc w:val="both"/>
        <w:rPr>
          <w:rFonts w:ascii="Arial" w:hAnsi="Arial" w:cs="Arial"/>
          <w:sz w:val="24"/>
          <w:szCs w:val="24"/>
        </w:rPr>
      </w:pPr>
      <w:r w:rsidRPr="00F07D23">
        <w:rPr>
          <w:rFonts w:ascii="Arial" w:hAnsi="Arial" w:cs="Arial"/>
          <w:sz w:val="24"/>
          <w:szCs w:val="24"/>
          <w:u w:val="single"/>
        </w:rPr>
        <w:t>Ukoliko se radi o zajednici ponuditelja , okolnosti za isključenje iz ove točke utvrđuju se za svakog člana pojedinačno.</w:t>
      </w:r>
    </w:p>
    <w:p w:rsidR="00964292" w:rsidRPr="00F07D23" w:rsidRDefault="00964292" w:rsidP="00964292">
      <w:pPr>
        <w:rPr>
          <w:rFonts w:ascii="Arial" w:hAnsi="Arial" w:cs="Arial"/>
          <w:sz w:val="24"/>
          <w:szCs w:val="24"/>
        </w:rPr>
      </w:pPr>
    </w:p>
    <w:p w:rsidR="00964292" w:rsidRPr="00F07D23" w:rsidRDefault="00964292" w:rsidP="00964292">
      <w:pPr>
        <w:jc w:val="both"/>
        <w:rPr>
          <w:rFonts w:ascii="Arial" w:hAnsi="Arial" w:cs="Arial"/>
          <w:bCs/>
          <w:sz w:val="24"/>
          <w:szCs w:val="24"/>
        </w:rPr>
      </w:pPr>
      <w:r w:rsidRPr="00F07D23">
        <w:rPr>
          <w:rFonts w:ascii="Arial" w:hAnsi="Arial" w:cs="Arial"/>
          <w:b/>
          <w:sz w:val="24"/>
          <w:szCs w:val="24"/>
        </w:rPr>
        <w:t xml:space="preserve">12.2.2. </w:t>
      </w:r>
      <w:r w:rsidRPr="00F07D23">
        <w:rPr>
          <w:rFonts w:ascii="Arial" w:hAnsi="Arial" w:cs="Arial"/>
          <w:bCs/>
          <w:sz w:val="24"/>
          <w:szCs w:val="24"/>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964292" w:rsidRPr="00F07D23" w:rsidRDefault="00964292" w:rsidP="00964292">
      <w:pPr>
        <w:jc w:val="both"/>
        <w:rPr>
          <w:rFonts w:ascii="Arial" w:hAnsi="Arial" w:cs="Arial"/>
          <w:bCs/>
          <w:sz w:val="24"/>
          <w:szCs w:val="24"/>
        </w:rPr>
      </w:pPr>
    </w:p>
    <w:p w:rsidR="00964292" w:rsidRPr="00F07D23" w:rsidRDefault="00964292" w:rsidP="00964292">
      <w:pPr>
        <w:jc w:val="both"/>
        <w:rPr>
          <w:rFonts w:ascii="Arial" w:hAnsi="Arial" w:cs="Arial"/>
          <w:bCs/>
          <w:sz w:val="24"/>
          <w:szCs w:val="24"/>
        </w:rPr>
      </w:pPr>
      <w:r w:rsidRPr="00F07D23">
        <w:rPr>
          <w:rFonts w:ascii="Arial" w:hAnsi="Arial" w:cs="Arial"/>
          <w:bCs/>
          <w:sz w:val="24"/>
          <w:szCs w:val="24"/>
        </w:rPr>
        <w:t xml:space="preserve">Za potrebe utvrđivanja okolnosti pod točkama </w:t>
      </w:r>
      <w:r w:rsidRPr="00F07D23">
        <w:rPr>
          <w:rFonts w:ascii="Arial" w:hAnsi="Arial" w:cs="Arial"/>
          <w:iCs/>
          <w:sz w:val="24"/>
          <w:szCs w:val="24"/>
        </w:rPr>
        <w:t>12.2.1. i 12.2.2.</w:t>
      </w:r>
      <w:r w:rsidRPr="00F07D23">
        <w:rPr>
          <w:rFonts w:ascii="Arial" w:hAnsi="Arial" w:cs="Arial"/>
          <w:bCs/>
          <w:sz w:val="24"/>
          <w:szCs w:val="24"/>
        </w:rPr>
        <w:t>, gospodarski subjekt dužan je u ponudi dostaviti:</w:t>
      </w:r>
    </w:p>
    <w:p w:rsidR="00964292" w:rsidRPr="00F07D23" w:rsidRDefault="00964292" w:rsidP="00964292">
      <w:pPr>
        <w:widowControl/>
        <w:numPr>
          <w:ilvl w:val="0"/>
          <w:numId w:val="13"/>
        </w:numPr>
        <w:autoSpaceDE/>
        <w:autoSpaceDN/>
        <w:adjustRightInd/>
        <w:jc w:val="both"/>
        <w:rPr>
          <w:rFonts w:ascii="Arial" w:hAnsi="Arial" w:cs="Arial"/>
          <w:bCs/>
          <w:sz w:val="24"/>
          <w:szCs w:val="24"/>
        </w:rPr>
      </w:pPr>
      <w:r w:rsidRPr="00F07D23">
        <w:rPr>
          <w:rFonts w:ascii="Arial" w:hAnsi="Arial" w:cs="Arial"/>
          <w:b/>
          <w:bCs/>
          <w:sz w:val="24"/>
          <w:szCs w:val="24"/>
        </w:rPr>
        <w:t>izvod iz sudskog, obrtnog ili drugog odgovarajućeg registra</w:t>
      </w:r>
      <w:r w:rsidRPr="00F07D23">
        <w:rPr>
          <w:rFonts w:ascii="Arial" w:hAnsi="Arial" w:cs="Arial"/>
          <w:bCs/>
          <w:sz w:val="24"/>
          <w:szCs w:val="24"/>
        </w:rPr>
        <w:t xml:space="preserve"> države sjedišta gospodarskog subjekta koji </w:t>
      </w:r>
      <w:r w:rsidRPr="00F07D23">
        <w:rPr>
          <w:rFonts w:ascii="Arial" w:hAnsi="Arial" w:cs="Arial"/>
          <w:b/>
          <w:bCs/>
          <w:sz w:val="24"/>
          <w:szCs w:val="24"/>
          <w:u w:val="single"/>
        </w:rPr>
        <w:t>ne smije biti stariji od 3 mjeseca</w:t>
      </w:r>
      <w:r>
        <w:rPr>
          <w:rFonts w:ascii="Arial" w:hAnsi="Arial" w:cs="Arial"/>
          <w:b/>
          <w:bCs/>
          <w:sz w:val="24"/>
          <w:szCs w:val="24"/>
          <w:u w:val="single"/>
        </w:rPr>
        <w:t xml:space="preserve"> </w:t>
      </w:r>
      <w:r w:rsidRPr="00F07D23">
        <w:rPr>
          <w:rFonts w:ascii="Arial" w:hAnsi="Arial" w:cs="Arial"/>
          <w:sz w:val="24"/>
          <w:szCs w:val="24"/>
        </w:rPr>
        <w:t>računajući od dana slanja poziva za javno nadmetanje u Elektronički oglasnik javne nabave</w:t>
      </w:r>
    </w:p>
    <w:p w:rsidR="00964292" w:rsidRPr="00F07D23" w:rsidRDefault="00964292" w:rsidP="00964292">
      <w:pPr>
        <w:ind w:left="360"/>
        <w:rPr>
          <w:rFonts w:ascii="Arial" w:hAnsi="Arial" w:cs="Arial"/>
          <w:bCs/>
          <w:sz w:val="24"/>
          <w:szCs w:val="24"/>
        </w:rPr>
      </w:pPr>
      <w:r w:rsidRPr="00F07D23">
        <w:rPr>
          <w:rFonts w:ascii="Arial" w:hAnsi="Arial" w:cs="Arial"/>
          <w:bCs/>
          <w:sz w:val="24"/>
          <w:szCs w:val="24"/>
        </w:rPr>
        <w:t>ili</w:t>
      </w:r>
    </w:p>
    <w:p w:rsidR="00964292" w:rsidRPr="00F07D23" w:rsidRDefault="00964292" w:rsidP="00964292">
      <w:pPr>
        <w:widowControl/>
        <w:numPr>
          <w:ilvl w:val="0"/>
          <w:numId w:val="13"/>
        </w:numPr>
        <w:autoSpaceDE/>
        <w:autoSpaceDN/>
        <w:adjustRightInd/>
        <w:ind w:left="709" w:hanging="425"/>
        <w:jc w:val="both"/>
        <w:rPr>
          <w:rFonts w:ascii="Arial" w:hAnsi="Arial" w:cs="Arial"/>
          <w:bCs/>
          <w:sz w:val="24"/>
          <w:szCs w:val="24"/>
        </w:rPr>
      </w:pPr>
      <w:r w:rsidRPr="00F07D23">
        <w:rPr>
          <w:rFonts w:ascii="Arial" w:hAnsi="Arial" w:cs="Arial"/>
          <w:b/>
          <w:bCs/>
          <w:sz w:val="24"/>
          <w:szCs w:val="24"/>
        </w:rPr>
        <w:t>važeći jednakovrijedan dokument</w:t>
      </w:r>
      <w:r w:rsidRPr="00F07D23">
        <w:rPr>
          <w:rFonts w:ascii="Arial" w:hAnsi="Arial" w:cs="Arial"/>
          <w:bCs/>
          <w:sz w:val="24"/>
          <w:szCs w:val="24"/>
        </w:rPr>
        <w:t xml:space="preserve"> koji je izdalo nadležno sudsko ili upravno tijelo u državi sjedišta gospodarskog subjekta, ako se u državi sjedišta gospodarskog subjekta ne izdaje </w:t>
      </w:r>
      <w:r w:rsidRPr="00F07D23">
        <w:rPr>
          <w:rFonts w:ascii="Arial" w:hAnsi="Arial" w:cs="Arial"/>
          <w:b/>
          <w:bCs/>
          <w:sz w:val="24"/>
          <w:szCs w:val="24"/>
        </w:rPr>
        <w:t>izvod iz sudskog, obrtnog ili drugog odgovarajućeg registra</w:t>
      </w:r>
      <w:r w:rsidRPr="00F07D23">
        <w:rPr>
          <w:rFonts w:ascii="Arial" w:hAnsi="Arial" w:cs="Arial"/>
          <w:bCs/>
          <w:sz w:val="24"/>
          <w:szCs w:val="24"/>
        </w:rPr>
        <w:t xml:space="preserve"> ili izvod ne sadrži sve podatke potrebne za utvrđivanje okolnosti iz točke </w:t>
      </w:r>
      <w:r w:rsidRPr="00F07D23">
        <w:rPr>
          <w:rFonts w:ascii="Arial" w:hAnsi="Arial" w:cs="Arial"/>
          <w:iCs/>
          <w:sz w:val="24"/>
          <w:szCs w:val="24"/>
        </w:rPr>
        <w:t>12.2.1. i 12.2.2.</w:t>
      </w:r>
      <w:r w:rsidRPr="00F07D23">
        <w:rPr>
          <w:rFonts w:ascii="Arial" w:hAnsi="Arial" w:cs="Arial"/>
          <w:bCs/>
          <w:sz w:val="24"/>
          <w:szCs w:val="24"/>
        </w:rPr>
        <w:t xml:space="preserve">, </w:t>
      </w:r>
    </w:p>
    <w:p w:rsidR="00964292" w:rsidRPr="00F07D23" w:rsidRDefault="00964292" w:rsidP="00964292">
      <w:pPr>
        <w:widowControl/>
        <w:autoSpaceDE/>
        <w:autoSpaceDN/>
        <w:adjustRightInd/>
        <w:ind w:left="360"/>
        <w:jc w:val="both"/>
        <w:rPr>
          <w:rFonts w:ascii="Arial" w:hAnsi="Arial" w:cs="Arial"/>
          <w:bCs/>
          <w:sz w:val="24"/>
          <w:szCs w:val="24"/>
        </w:rPr>
      </w:pPr>
      <w:r w:rsidRPr="00F07D23">
        <w:rPr>
          <w:rFonts w:ascii="Arial" w:hAnsi="Arial" w:cs="Arial"/>
          <w:bCs/>
          <w:sz w:val="24"/>
          <w:szCs w:val="24"/>
        </w:rPr>
        <w:t>ili</w:t>
      </w:r>
    </w:p>
    <w:p w:rsidR="00964292" w:rsidRPr="00F07D23" w:rsidRDefault="00964292" w:rsidP="00964292">
      <w:pPr>
        <w:widowControl/>
        <w:numPr>
          <w:ilvl w:val="0"/>
          <w:numId w:val="13"/>
        </w:numPr>
        <w:autoSpaceDE/>
        <w:autoSpaceDN/>
        <w:adjustRightInd/>
        <w:jc w:val="both"/>
        <w:rPr>
          <w:rFonts w:ascii="Arial" w:hAnsi="Arial" w:cs="Arial"/>
          <w:bCs/>
          <w:sz w:val="24"/>
          <w:szCs w:val="24"/>
        </w:rPr>
      </w:pPr>
      <w:r w:rsidRPr="00F07D23">
        <w:rPr>
          <w:rFonts w:ascii="Arial" w:hAnsi="Arial" w:cs="Arial"/>
          <w:bCs/>
          <w:sz w:val="24"/>
          <w:szCs w:val="24"/>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w:t>
      </w:r>
      <w:r w:rsidRPr="00F07D23">
        <w:rPr>
          <w:rFonts w:ascii="Arial" w:hAnsi="Arial" w:cs="Arial"/>
          <w:b/>
          <w:bCs/>
          <w:sz w:val="24"/>
          <w:szCs w:val="24"/>
          <w:u w:val="single"/>
        </w:rPr>
        <w:t>ne smiju biti starije od 3 mjeseca</w:t>
      </w:r>
      <w:r>
        <w:rPr>
          <w:rFonts w:ascii="Arial" w:hAnsi="Arial" w:cs="Arial"/>
          <w:b/>
          <w:bCs/>
          <w:sz w:val="24"/>
          <w:szCs w:val="24"/>
          <w:u w:val="single"/>
        </w:rPr>
        <w:t xml:space="preserve"> </w:t>
      </w:r>
      <w:r w:rsidRPr="00F07D23">
        <w:rPr>
          <w:rFonts w:ascii="Arial" w:hAnsi="Arial" w:cs="Arial"/>
          <w:sz w:val="24"/>
          <w:szCs w:val="24"/>
        </w:rPr>
        <w:t xml:space="preserve">računajući od dana slanja poziva za javno nadmetanje u Elektronički oglasnik javne nabave, ako se u državi sjedišta </w:t>
      </w:r>
      <w:r w:rsidRPr="00F07D23">
        <w:rPr>
          <w:rFonts w:ascii="Arial" w:hAnsi="Arial" w:cs="Arial"/>
          <w:sz w:val="24"/>
          <w:szCs w:val="24"/>
        </w:rPr>
        <w:lastRenderedPageBreak/>
        <w:t xml:space="preserve">gospodarskog subjekta ne izdaje </w:t>
      </w:r>
      <w:r w:rsidRPr="00F07D23">
        <w:rPr>
          <w:rFonts w:ascii="Arial" w:hAnsi="Arial" w:cs="Arial"/>
          <w:b/>
          <w:bCs/>
          <w:sz w:val="24"/>
          <w:szCs w:val="24"/>
        </w:rPr>
        <w:t xml:space="preserve">izvod iz sudskog, obrtnog ili drugog odgovarajućeg registra </w:t>
      </w:r>
      <w:r w:rsidRPr="00F07D23">
        <w:rPr>
          <w:rFonts w:ascii="Arial" w:hAnsi="Arial" w:cs="Arial"/>
          <w:bCs/>
          <w:sz w:val="24"/>
          <w:szCs w:val="24"/>
        </w:rPr>
        <w:t>ili</w:t>
      </w:r>
      <w:r w:rsidRPr="00F07D23">
        <w:rPr>
          <w:rFonts w:ascii="Arial" w:hAnsi="Arial" w:cs="Arial"/>
          <w:b/>
          <w:bCs/>
          <w:sz w:val="24"/>
          <w:szCs w:val="24"/>
        </w:rPr>
        <w:t xml:space="preserve"> važeći jednakovrijedan dokument</w:t>
      </w:r>
      <w:r w:rsidRPr="00F07D23">
        <w:rPr>
          <w:rFonts w:ascii="Arial" w:hAnsi="Arial" w:cs="Arial"/>
          <w:bCs/>
          <w:sz w:val="24"/>
          <w:szCs w:val="24"/>
        </w:rPr>
        <w:t xml:space="preserve"> ili oni ne sadrže sve podatke potrebne za utvrđivanje okolnosti iz točke </w:t>
      </w:r>
      <w:r w:rsidRPr="00F07D23">
        <w:rPr>
          <w:rFonts w:ascii="Arial" w:hAnsi="Arial" w:cs="Arial"/>
          <w:iCs/>
          <w:sz w:val="24"/>
          <w:szCs w:val="24"/>
        </w:rPr>
        <w:t>12.2.1. i 12.2.2.</w:t>
      </w:r>
      <w:r w:rsidRPr="00F07D23">
        <w:rPr>
          <w:rFonts w:ascii="Arial" w:hAnsi="Arial" w:cs="Arial"/>
          <w:bCs/>
          <w:sz w:val="24"/>
          <w:szCs w:val="24"/>
        </w:rPr>
        <w:t>,</w:t>
      </w:r>
    </w:p>
    <w:p w:rsidR="00964292" w:rsidRPr="00F07D23" w:rsidRDefault="00964292" w:rsidP="00964292">
      <w:pPr>
        <w:widowControl/>
        <w:autoSpaceDE/>
        <w:autoSpaceDN/>
        <w:adjustRightInd/>
        <w:ind w:left="720"/>
        <w:jc w:val="both"/>
        <w:rPr>
          <w:rFonts w:ascii="Arial" w:hAnsi="Arial" w:cs="Arial"/>
          <w:bCs/>
          <w:sz w:val="24"/>
          <w:szCs w:val="24"/>
        </w:rPr>
      </w:pPr>
    </w:p>
    <w:p w:rsidR="00964292" w:rsidRPr="00F07D23" w:rsidRDefault="00964292" w:rsidP="00964292">
      <w:pPr>
        <w:jc w:val="both"/>
        <w:rPr>
          <w:rFonts w:ascii="Arial" w:hAnsi="Arial" w:cs="Arial"/>
          <w:bCs/>
          <w:iCs/>
          <w:sz w:val="24"/>
          <w:szCs w:val="24"/>
        </w:rPr>
      </w:pPr>
      <w:r w:rsidRPr="00F07D23">
        <w:rPr>
          <w:rFonts w:ascii="Arial" w:hAnsi="Arial" w:cs="Arial"/>
          <w:sz w:val="24"/>
          <w:szCs w:val="24"/>
          <w:u w:val="single"/>
        </w:rPr>
        <w:t>Ukoliko se radi o zajednici ponuditelja, okolnosti za isključenje iz ove točke utvrđuju se za svakog člana pojedinačno.</w:t>
      </w:r>
    </w:p>
    <w:p w:rsidR="00964292" w:rsidRPr="00F07D23" w:rsidRDefault="00964292" w:rsidP="00964292">
      <w:pPr>
        <w:pStyle w:val="t-9-8"/>
        <w:spacing w:before="0" w:beforeAutospacing="0" w:after="0" w:afterAutospacing="0"/>
        <w:jc w:val="both"/>
        <w:rPr>
          <w:rFonts w:ascii="Arial" w:hAnsi="Arial" w:cs="Arial"/>
          <w:i/>
        </w:rPr>
      </w:pPr>
    </w:p>
    <w:p w:rsidR="00964292" w:rsidRPr="00F07D23" w:rsidRDefault="00964292" w:rsidP="00964292">
      <w:pPr>
        <w:ind w:left="426" w:hanging="426"/>
        <w:jc w:val="both"/>
        <w:rPr>
          <w:rFonts w:ascii="Arial" w:hAnsi="Arial" w:cs="Arial"/>
          <w:b/>
          <w:sz w:val="24"/>
          <w:szCs w:val="24"/>
        </w:rPr>
      </w:pPr>
      <w:r w:rsidRPr="00F07D23">
        <w:rPr>
          <w:rFonts w:ascii="Arial" w:hAnsi="Arial" w:cs="Arial"/>
          <w:b/>
          <w:sz w:val="24"/>
          <w:szCs w:val="24"/>
        </w:rPr>
        <w:t>13. UVJETI SPOSOBNOSTI GOSPODARSKIH SUBJEKATA (PONUDITELJA)  I DOKAZI  SPOSOBNOSTI</w:t>
      </w:r>
    </w:p>
    <w:p w:rsidR="00964292" w:rsidRPr="00F07D23" w:rsidRDefault="00964292" w:rsidP="00964292">
      <w:pPr>
        <w:spacing w:before="60" w:after="60"/>
        <w:jc w:val="both"/>
        <w:rPr>
          <w:rFonts w:ascii="Arial" w:hAnsi="Arial" w:cs="Arial"/>
          <w:sz w:val="24"/>
          <w:szCs w:val="24"/>
        </w:rPr>
      </w:pPr>
      <w:r w:rsidRPr="00F07D23">
        <w:rPr>
          <w:rFonts w:ascii="Arial" w:hAnsi="Arial" w:cs="Arial"/>
          <w:sz w:val="24"/>
          <w:szCs w:val="24"/>
        </w:rPr>
        <w:t>Ponuditelj mora dokazati pravnu i poslovnu sposobnost, financijsku sposobnost te tehničku i stručnu sposobnost, sljedećim dokazima sposobnosti koji se obvezno prilažu uz ponudu.</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U slučaju postojanja sumnje u istinitost podataka navedenih u dokumentima koje su natjecatelji ili ponuditelji dostavili, javni naručitelj može radi provjere istinitosti podataka:</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od natjecatelja ili ponuditelja zatražiti da u primjerenom roku dostave izvornike ili ovjerene preslike tih dokumenata i/ili</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obratiti se izdavatelju dokumenta i/ili nadležnim tijelima.</w:t>
      </w:r>
    </w:p>
    <w:p w:rsidR="00964292" w:rsidRPr="00F07D23" w:rsidRDefault="00964292" w:rsidP="00964292">
      <w:pPr>
        <w:pStyle w:val="Bezproreda"/>
        <w:jc w:val="both"/>
        <w:rPr>
          <w:rFonts w:ascii="Arial" w:hAnsi="Arial" w:cs="Arial"/>
          <w:sz w:val="24"/>
          <w:szCs w:val="24"/>
        </w:rPr>
      </w:pPr>
    </w:p>
    <w:p w:rsidR="00964292" w:rsidRDefault="00964292" w:rsidP="00964292">
      <w:pPr>
        <w:pStyle w:val="Odlomakpopisa"/>
        <w:widowControl/>
        <w:numPr>
          <w:ilvl w:val="1"/>
          <w:numId w:val="10"/>
        </w:numPr>
        <w:tabs>
          <w:tab w:val="left" w:pos="1276"/>
        </w:tabs>
        <w:autoSpaceDE/>
        <w:autoSpaceDN/>
        <w:adjustRightInd/>
        <w:ind w:hanging="840"/>
        <w:jc w:val="both"/>
        <w:rPr>
          <w:b/>
          <w:sz w:val="24"/>
          <w:szCs w:val="24"/>
        </w:rPr>
      </w:pPr>
      <w:r w:rsidRPr="00F07D23">
        <w:rPr>
          <w:b/>
          <w:sz w:val="24"/>
          <w:szCs w:val="24"/>
        </w:rPr>
        <w:t>PRAVNA I POSLOVNA SPOSOBNOST</w:t>
      </w:r>
    </w:p>
    <w:p w:rsidR="00964292" w:rsidRPr="00F07D23" w:rsidRDefault="00964292" w:rsidP="00964292">
      <w:pPr>
        <w:pStyle w:val="Odlomakpopisa"/>
        <w:widowControl/>
        <w:tabs>
          <w:tab w:val="left" w:pos="1276"/>
        </w:tabs>
        <w:autoSpaceDE/>
        <w:autoSpaceDN/>
        <w:adjustRightInd/>
        <w:ind w:left="840"/>
        <w:jc w:val="both"/>
        <w:rPr>
          <w:b/>
          <w:sz w:val="24"/>
          <w:szCs w:val="24"/>
        </w:rPr>
      </w:pPr>
    </w:p>
    <w:p w:rsidR="00964292" w:rsidRPr="00F07D23" w:rsidRDefault="00964292" w:rsidP="00964292">
      <w:pPr>
        <w:widowControl/>
        <w:autoSpaceDE/>
        <w:autoSpaceDN/>
        <w:adjustRightInd/>
        <w:jc w:val="both"/>
        <w:rPr>
          <w:rFonts w:ascii="Arial" w:hAnsi="Arial" w:cs="Arial"/>
          <w:sz w:val="24"/>
          <w:szCs w:val="24"/>
        </w:rPr>
      </w:pPr>
      <w:r w:rsidRPr="00B06B87">
        <w:rPr>
          <w:rFonts w:ascii="Arial" w:hAnsi="Arial" w:cs="Arial"/>
          <w:b/>
          <w:sz w:val="24"/>
          <w:szCs w:val="24"/>
        </w:rPr>
        <w:t>13.1.1.</w:t>
      </w:r>
      <w:r>
        <w:rPr>
          <w:rFonts w:ascii="Arial" w:hAnsi="Arial" w:cs="Arial"/>
          <w:sz w:val="24"/>
          <w:szCs w:val="24"/>
        </w:rPr>
        <w:t xml:space="preserve"> </w:t>
      </w:r>
      <w:r w:rsidRPr="00F07D23">
        <w:rPr>
          <w:rFonts w:ascii="Arial" w:hAnsi="Arial" w:cs="Arial"/>
          <w:sz w:val="24"/>
          <w:szCs w:val="24"/>
        </w:rPr>
        <w:t>Ponuditelj mora u ponudi dokazati svoj</w:t>
      </w:r>
      <w:r w:rsidRPr="00F07D23">
        <w:rPr>
          <w:rFonts w:ascii="Arial" w:hAnsi="Arial" w:cs="Arial"/>
          <w:b/>
          <w:sz w:val="24"/>
          <w:szCs w:val="24"/>
        </w:rPr>
        <w:t xml:space="preserve"> upis u sudski, obrtni, strukovni ili drugi odgovarajući registar </w:t>
      </w:r>
      <w:r w:rsidRPr="00F07D23">
        <w:rPr>
          <w:rFonts w:ascii="Arial" w:hAnsi="Arial" w:cs="Arial"/>
          <w:sz w:val="24"/>
          <w:szCs w:val="24"/>
        </w:rPr>
        <w:t>države sjedišta gospodarskog subjekta (sukladno članku 70. Zakona o javnoj nabavi).</w:t>
      </w:r>
    </w:p>
    <w:p w:rsidR="00964292" w:rsidRPr="00F07D23" w:rsidRDefault="00964292" w:rsidP="00964292">
      <w:pPr>
        <w:pStyle w:val="Odlomakpopisa"/>
        <w:ind w:left="0"/>
        <w:jc w:val="both"/>
        <w:rPr>
          <w:sz w:val="24"/>
          <w:szCs w:val="24"/>
        </w:rPr>
      </w:pPr>
      <w:r w:rsidRPr="00F07D23">
        <w:rPr>
          <w:sz w:val="24"/>
          <w:szCs w:val="24"/>
        </w:rPr>
        <w:t>Ako se predmetni dokaz ne izdaje u državi sjedišta gospodarskog subjekta, gospodarski subjekt može dostaviti odgovarajuću izjavu s ovjerom potpisa kod nadležnog tijela.</w:t>
      </w:r>
    </w:p>
    <w:p w:rsidR="00964292" w:rsidRPr="00F07D23" w:rsidRDefault="00964292" w:rsidP="00964292">
      <w:pPr>
        <w:pStyle w:val="Odlomakpopisa"/>
        <w:ind w:left="0"/>
        <w:jc w:val="both"/>
        <w:rPr>
          <w:sz w:val="24"/>
          <w:szCs w:val="24"/>
        </w:rPr>
      </w:pPr>
      <w:r w:rsidRPr="00F07D23">
        <w:rPr>
          <w:sz w:val="24"/>
          <w:szCs w:val="24"/>
        </w:rPr>
        <w:t xml:space="preserve">Izvod ili izjava </w:t>
      </w:r>
      <w:r w:rsidRPr="00F07D23">
        <w:rPr>
          <w:b/>
          <w:sz w:val="24"/>
          <w:szCs w:val="24"/>
        </w:rPr>
        <w:t>ne smije biti starija od 3 (tri) mjeseca</w:t>
      </w:r>
      <w:r w:rsidRPr="00F07D23">
        <w:rPr>
          <w:sz w:val="24"/>
          <w:szCs w:val="24"/>
        </w:rPr>
        <w:t xml:space="preserve"> računajući od dana slanja poziva na nadmetanje u Elektronički oglasnik javne nabave.</w:t>
      </w:r>
    </w:p>
    <w:p w:rsidR="00964292" w:rsidRPr="00F07D23" w:rsidRDefault="00964292" w:rsidP="00964292">
      <w:pPr>
        <w:jc w:val="both"/>
        <w:rPr>
          <w:rFonts w:ascii="Arial" w:hAnsi="Arial" w:cs="Arial"/>
          <w:i/>
          <w:sz w:val="24"/>
          <w:szCs w:val="24"/>
        </w:rPr>
      </w:pPr>
      <w:r w:rsidRPr="00F07D23">
        <w:rPr>
          <w:rFonts w:ascii="Arial" w:hAnsi="Arial" w:cs="Arial"/>
          <w:i/>
          <w:sz w:val="24"/>
          <w:szCs w:val="24"/>
        </w:rPr>
        <w:t xml:space="preserve">U slučaju zajednice ponuditelja ili </w:t>
      </w:r>
      <w:proofErr w:type="spellStart"/>
      <w:r w:rsidRPr="00F07D23">
        <w:rPr>
          <w:rFonts w:ascii="Arial" w:hAnsi="Arial" w:cs="Arial"/>
          <w:i/>
          <w:sz w:val="24"/>
          <w:szCs w:val="24"/>
        </w:rPr>
        <w:t>podizvoditelja</w:t>
      </w:r>
      <w:proofErr w:type="spellEnd"/>
      <w:r w:rsidRPr="00F07D23">
        <w:rPr>
          <w:rFonts w:ascii="Arial" w:hAnsi="Arial" w:cs="Arial"/>
          <w:i/>
          <w:sz w:val="24"/>
          <w:szCs w:val="24"/>
        </w:rPr>
        <w:t xml:space="preserve">, svi članovi zajednice i </w:t>
      </w:r>
      <w:proofErr w:type="spellStart"/>
      <w:r w:rsidRPr="00F07D23">
        <w:rPr>
          <w:rFonts w:ascii="Arial" w:hAnsi="Arial" w:cs="Arial"/>
          <w:i/>
          <w:sz w:val="24"/>
          <w:szCs w:val="24"/>
        </w:rPr>
        <w:t>podizvoditelji</w:t>
      </w:r>
      <w:proofErr w:type="spellEnd"/>
      <w:r w:rsidRPr="00F07D23">
        <w:rPr>
          <w:rFonts w:ascii="Arial" w:hAnsi="Arial" w:cs="Arial"/>
          <w:i/>
          <w:sz w:val="24"/>
          <w:szCs w:val="24"/>
        </w:rPr>
        <w:t xml:space="preserve"> obvezni su sukladno članku 70. stavak 5. Zakona pojedinačno dokazati svoju sposobnost za točku 13.1.1.</w:t>
      </w:r>
    </w:p>
    <w:p w:rsidR="00964292" w:rsidRDefault="00964292" w:rsidP="00964292">
      <w:pPr>
        <w:jc w:val="both"/>
        <w:rPr>
          <w:rFonts w:ascii="Arial" w:hAnsi="Arial" w:cs="Arial"/>
          <w:sz w:val="24"/>
          <w:szCs w:val="24"/>
        </w:rPr>
      </w:pPr>
    </w:p>
    <w:p w:rsidR="00964292" w:rsidRDefault="00964292" w:rsidP="00964292">
      <w:pPr>
        <w:pStyle w:val="2012TEXT"/>
        <w:spacing w:after="0"/>
        <w:ind w:left="0"/>
        <w:rPr>
          <w:rFonts w:cs="Arial"/>
          <w:sz w:val="24"/>
          <w:szCs w:val="24"/>
        </w:rPr>
      </w:pPr>
      <w:r w:rsidRPr="00B06B87">
        <w:rPr>
          <w:rFonts w:cs="Arial"/>
          <w:b/>
          <w:sz w:val="24"/>
          <w:szCs w:val="24"/>
          <w:lang w:eastAsia="hr-HR"/>
        </w:rPr>
        <w:t xml:space="preserve">13.1.2. </w:t>
      </w:r>
      <w:r w:rsidRPr="00B06B87">
        <w:rPr>
          <w:rFonts w:cs="Arial"/>
          <w:b/>
          <w:sz w:val="24"/>
          <w:szCs w:val="24"/>
        </w:rPr>
        <w:t>Rješenj</w:t>
      </w:r>
      <w:r>
        <w:rPr>
          <w:rFonts w:cs="Arial"/>
          <w:b/>
          <w:sz w:val="24"/>
          <w:szCs w:val="24"/>
        </w:rPr>
        <w:t>e</w:t>
      </w:r>
      <w:r w:rsidRPr="00B06B87">
        <w:rPr>
          <w:rFonts w:cs="Arial"/>
          <w:b/>
          <w:sz w:val="24"/>
          <w:szCs w:val="24"/>
        </w:rPr>
        <w:t xml:space="preserve"> </w:t>
      </w:r>
      <w:r w:rsidRPr="00421B6D">
        <w:rPr>
          <w:rFonts w:cs="Arial"/>
          <w:b/>
          <w:sz w:val="24"/>
          <w:szCs w:val="24"/>
        </w:rPr>
        <w:t>Minista</w:t>
      </w:r>
      <w:r>
        <w:rPr>
          <w:rFonts w:cs="Arial"/>
          <w:b/>
          <w:sz w:val="24"/>
          <w:szCs w:val="24"/>
        </w:rPr>
        <w:t>rstva zaštite okoliša i prirode</w:t>
      </w:r>
      <w:r w:rsidRPr="00B06B87">
        <w:rPr>
          <w:rFonts w:cs="Arial"/>
          <w:b/>
          <w:sz w:val="24"/>
          <w:szCs w:val="24"/>
        </w:rPr>
        <w:t xml:space="preserve"> kojim se izdaje suglasnost za obavljanje stručnih poslova zaštite okoliša </w:t>
      </w:r>
      <w:r w:rsidRPr="00B06B87">
        <w:rPr>
          <w:rFonts w:cs="Arial"/>
          <w:sz w:val="24"/>
          <w:szCs w:val="24"/>
        </w:rPr>
        <w:t>propisanih u č</w:t>
      </w:r>
      <w:r w:rsidRPr="00B06B87">
        <w:rPr>
          <w:rStyle w:val="bold1"/>
          <w:rFonts w:cs="Arial"/>
          <w:b w:val="0"/>
          <w:sz w:val="24"/>
          <w:szCs w:val="24"/>
        </w:rPr>
        <w:t xml:space="preserve">lanku 40. stavak 2. točka </w:t>
      </w:r>
      <w:r w:rsidRPr="00B06B87">
        <w:rPr>
          <w:rFonts w:cs="Arial"/>
          <w:sz w:val="24"/>
          <w:szCs w:val="24"/>
        </w:rPr>
        <w:t>15. i točka 16. Zakona o zaštiti okoliša (Narodne novine, broj 80/13, 153/13, 78/15):</w:t>
      </w:r>
      <w:r w:rsidRPr="00B06B87">
        <w:rPr>
          <w:rFonts w:cs="Arial"/>
          <w:b/>
          <w:sz w:val="24"/>
          <w:szCs w:val="24"/>
        </w:rPr>
        <w:t xml:space="preserve"> </w:t>
      </w:r>
      <w:r w:rsidRPr="00B06B87">
        <w:rPr>
          <w:rFonts w:cs="Arial"/>
          <w:sz w:val="24"/>
          <w:szCs w:val="24"/>
        </w:rPr>
        <w:t>izrada projekcija emisija, izvješća o provedbi politike i mjera smanjenja emisija i nacionalnog izvješća o promjeni klime;</w:t>
      </w:r>
      <w:r w:rsidRPr="00421B6D">
        <w:rPr>
          <w:rFonts w:cs="Arial"/>
          <w:sz w:val="24"/>
          <w:szCs w:val="24"/>
        </w:rPr>
        <w:t xml:space="preserve"> izrada izvješća o proračunu (inventaru) emisija stakleničkih plinova i drugih emisija onečišćujućih tvari u okoliš.</w:t>
      </w:r>
      <w:r>
        <w:rPr>
          <w:rFonts w:cs="Arial"/>
          <w:sz w:val="24"/>
          <w:szCs w:val="24"/>
        </w:rPr>
        <w:t xml:space="preserve"> </w:t>
      </w:r>
    </w:p>
    <w:p w:rsidR="00964292" w:rsidRPr="00421B6D" w:rsidRDefault="00964292" w:rsidP="00964292">
      <w:pPr>
        <w:pStyle w:val="2012TEXT"/>
        <w:spacing w:after="0"/>
        <w:ind w:left="0" w:firstLine="284"/>
        <w:rPr>
          <w:rFonts w:cs="Arial"/>
          <w:b/>
          <w:sz w:val="24"/>
          <w:szCs w:val="24"/>
        </w:rPr>
      </w:pPr>
    </w:p>
    <w:p w:rsidR="00964292" w:rsidRDefault="00964292" w:rsidP="00964292">
      <w:pPr>
        <w:jc w:val="both"/>
        <w:rPr>
          <w:rFonts w:ascii="Arial" w:hAnsi="Arial"/>
          <w:iCs/>
          <w:sz w:val="24"/>
          <w:szCs w:val="24"/>
          <w:lang w:eastAsia="en-US" w:bidi="en-US"/>
        </w:rPr>
      </w:pPr>
      <w:r>
        <w:rPr>
          <w:rFonts w:ascii="Arial" w:hAnsi="Arial"/>
          <w:iCs/>
          <w:sz w:val="24"/>
          <w:szCs w:val="24"/>
          <w:lang w:eastAsia="en-US" w:bidi="en-US"/>
        </w:rPr>
        <w:t xml:space="preserve">Sukladno članku 70. stavku 4. ZJN, ako gospodarski subjekt u državi njegova sjedišta mora posjedovati određeno ovlaštenje ili biti član određene organizacije kako bi mogao izvršiti određeni ugovor ili dio ugovora, ponuditelj mora dokazati posjedovanje važećeg ovlaštenja ili članstva za sebe i/ili za </w:t>
      </w:r>
      <w:proofErr w:type="spellStart"/>
      <w:r>
        <w:rPr>
          <w:rFonts w:ascii="Arial" w:hAnsi="Arial"/>
          <w:iCs/>
          <w:sz w:val="24"/>
          <w:szCs w:val="24"/>
          <w:lang w:eastAsia="en-US" w:bidi="en-US"/>
        </w:rPr>
        <w:t>podizvoditelja</w:t>
      </w:r>
      <w:proofErr w:type="spellEnd"/>
      <w:r>
        <w:rPr>
          <w:rFonts w:ascii="Arial" w:hAnsi="Arial"/>
          <w:iCs/>
          <w:sz w:val="24"/>
          <w:szCs w:val="24"/>
          <w:lang w:eastAsia="en-US" w:bidi="en-US"/>
        </w:rPr>
        <w:t xml:space="preserve">. </w:t>
      </w:r>
    </w:p>
    <w:p w:rsidR="00964292" w:rsidRDefault="00964292" w:rsidP="00964292">
      <w:pPr>
        <w:jc w:val="both"/>
        <w:rPr>
          <w:rFonts w:ascii="Arial" w:hAnsi="Arial"/>
          <w:iCs/>
          <w:sz w:val="24"/>
          <w:szCs w:val="24"/>
          <w:lang w:eastAsia="en-US" w:bidi="en-US"/>
        </w:rPr>
      </w:pPr>
      <w:r>
        <w:rPr>
          <w:rFonts w:ascii="Arial" w:hAnsi="Arial"/>
          <w:iCs/>
          <w:sz w:val="24"/>
          <w:szCs w:val="24"/>
          <w:lang w:eastAsia="en-US" w:bidi="en-US"/>
        </w:rPr>
        <w:lastRenderedPageBreak/>
        <w:t>Slijedom toga ponuditelj u ponudi obavezno dostavlja:</w:t>
      </w:r>
    </w:p>
    <w:p w:rsidR="00964292" w:rsidRDefault="00964292" w:rsidP="00964292">
      <w:pPr>
        <w:jc w:val="both"/>
        <w:rPr>
          <w:rFonts w:ascii="Arial" w:hAnsi="Arial"/>
          <w:iCs/>
          <w:sz w:val="24"/>
          <w:szCs w:val="24"/>
          <w:lang w:eastAsia="en-US" w:bidi="en-US"/>
        </w:rPr>
      </w:pPr>
    </w:p>
    <w:p w:rsidR="00964292" w:rsidRPr="00B06B87" w:rsidRDefault="00964292" w:rsidP="00964292">
      <w:pPr>
        <w:widowControl/>
        <w:numPr>
          <w:ilvl w:val="2"/>
          <w:numId w:val="38"/>
        </w:numPr>
        <w:autoSpaceDE/>
        <w:adjustRightInd/>
        <w:ind w:left="0" w:firstLine="0"/>
        <w:jc w:val="both"/>
        <w:rPr>
          <w:rFonts w:ascii="Arial" w:hAnsi="Arial" w:cs="Arial"/>
          <w:iCs/>
          <w:sz w:val="24"/>
          <w:szCs w:val="24"/>
          <w:lang w:eastAsia="en-US" w:bidi="en-US"/>
        </w:rPr>
      </w:pPr>
      <w:r w:rsidRPr="00B06B87">
        <w:rPr>
          <w:rFonts w:ascii="Arial" w:hAnsi="Arial" w:cs="Arial"/>
          <w:sz w:val="24"/>
          <w:szCs w:val="24"/>
        </w:rPr>
        <w:t>Rješenj</w:t>
      </w:r>
      <w:r>
        <w:rPr>
          <w:rFonts w:ascii="Arial" w:hAnsi="Arial" w:cs="Arial"/>
          <w:sz w:val="24"/>
          <w:szCs w:val="24"/>
        </w:rPr>
        <w:t>e</w:t>
      </w:r>
      <w:r w:rsidRPr="00B06B87">
        <w:rPr>
          <w:rFonts w:ascii="Arial" w:hAnsi="Arial" w:cs="Arial"/>
          <w:sz w:val="24"/>
          <w:szCs w:val="24"/>
        </w:rPr>
        <w:t xml:space="preserve"> Ministarstva zaštite okoliša i prirode kojim se izdaje suglasnost za obavljanje stručnih poslova zaštite okoliša </w:t>
      </w:r>
      <w:r w:rsidRPr="00B06B87">
        <w:rPr>
          <w:rFonts w:ascii="Arial" w:hAnsi="Arial" w:cs="Arial"/>
          <w:iCs/>
          <w:sz w:val="24"/>
          <w:szCs w:val="24"/>
          <w:lang w:eastAsia="en-US" w:bidi="en-US"/>
        </w:rPr>
        <w:t>(</w:t>
      </w:r>
      <w:r w:rsidRPr="00B06B87">
        <w:rPr>
          <w:rFonts w:ascii="Arial" w:hAnsi="Arial" w:cs="Arial"/>
          <w:i/>
          <w:iCs/>
          <w:sz w:val="24"/>
          <w:szCs w:val="24"/>
          <w:lang w:eastAsia="en-US" w:bidi="en-US"/>
        </w:rPr>
        <w:t>ponuditelji sa sjedištem u Republici Hrvatskoj ili strani ponuditelji</w:t>
      </w:r>
      <w:r w:rsidRPr="00B06B87">
        <w:rPr>
          <w:rFonts w:ascii="Arial" w:hAnsi="Arial" w:cs="Arial"/>
          <w:iCs/>
          <w:sz w:val="24"/>
          <w:szCs w:val="24"/>
          <w:lang w:eastAsia="en-US" w:bidi="en-US"/>
        </w:rPr>
        <w:t>), ili</w:t>
      </w:r>
    </w:p>
    <w:p w:rsidR="00964292" w:rsidRDefault="00964292" w:rsidP="00964292">
      <w:pPr>
        <w:jc w:val="both"/>
        <w:rPr>
          <w:rFonts w:ascii="Arial" w:hAnsi="Arial"/>
          <w:iCs/>
          <w:sz w:val="24"/>
          <w:szCs w:val="24"/>
          <w:lang w:eastAsia="en-US" w:bidi="en-US"/>
        </w:rPr>
      </w:pPr>
    </w:p>
    <w:p w:rsidR="00964292" w:rsidRPr="00B06B87" w:rsidRDefault="00964292" w:rsidP="00964292">
      <w:pPr>
        <w:widowControl/>
        <w:numPr>
          <w:ilvl w:val="2"/>
          <w:numId w:val="38"/>
        </w:numPr>
        <w:autoSpaceDE/>
        <w:adjustRightInd/>
        <w:ind w:left="0" w:firstLine="0"/>
        <w:jc w:val="both"/>
        <w:rPr>
          <w:rFonts w:ascii="Arial" w:hAnsi="Arial" w:cs="Arial"/>
          <w:iCs/>
          <w:sz w:val="24"/>
          <w:szCs w:val="24"/>
          <w:lang w:eastAsia="en-US" w:bidi="en-US"/>
        </w:rPr>
      </w:pPr>
      <w:r>
        <w:rPr>
          <w:rFonts w:ascii="Arial" w:hAnsi="Arial"/>
          <w:iCs/>
          <w:sz w:val="24"/>
          <w:szCs w:val="24"/>
          <w:lang w:eastAsia="en-US" w:bidi="en-US"/>
        </w:rPr>
        <w:t xml:space="preserve">važeće rješenje koje posjeduje u državi svog sjedišta i izjavu potpisanu od ovlaštene osobe i ovjerenu žigom (ako ponuditelj u državi svog sjedišta mora imati žig) </w:t>
      </w:r>
      <w:r w:rsidRPr="00B06B87">
        <w:rPr>
          <w:rFonts w:ascii="Arial" w:hAnsi="Arial" w:cs="Arial"/>
          <w:iCs/>
          <w:sz w:val="24"/>
          <w:szCs w:val="24"/>
          <w:lang w:eastAsia="en-US" w:bidi="en-US"/>
        </w:rPr>
        <w:t xml:space="preserve">kojom potvrđuje da će, ukoliko njegova ponuda bude odabrana kao najpovoljnija, do potpisa Ugovora dostaviti dokument potreban za obavljanje </w:t>
      </w:r>
      <w:r w:rsidRPr="00B06B87">
        <w:rPr>
          <w:rFonts w:ascii="Arial" w:hAnsi="Arial" w:cs="Arial"/>
          <w:sz w:val="24"/>
          <w:szCs w:val="24"/>
        </w:rPr>
        <w:t>stručnih poslova zaštite okoliša propisanih u č</w:t>
      </w:r>
      <w:r w:rsidRPr="00B06B87">
        <w:rPr>
          <w:rStyle w:val="bold1"/>
          <w:rFonts w:ascii="Arial" w:hAnsi="Arial" w:cs="Arial"/>
          <w:b w:val="0"/>
          <w:sz w:val="24"/>
          <w:szCs w:val="24"/>
        </w:rPr>
        <w:t>lanku 40. stavak 2. točka</w:t>
      </w:r>
      <w:r w:rsidRPr="00B06B87">
        <w:rPr>
          <w:rStyle w:val="bold1"/>
          <w:rFonts w:ascii="Arial" w:hAnsi="Arial" w:cs="Arial"/>
          <w:sz w:val="24"/>
          <w:szCs w:val="24"/>
        </w:rPr>
        <w:t xml:space="preserve"> </w:t>
      </w:r>
      <w:r w:rsidRPr="00B06B87">
        <w:rPr>
          <w:rFonts w:ascii="Arial" w:hAnsi="Arial" w:cs="Arial"/>
          <w:sz w:val="24"/>
          <w:szCs w:val="24"/>
        </w:rPr>
        <w:t>15. i točka 16. Zakona o zaštiti okoliša (Narodne novine, broj 80/13, 153/13, 78/15)</w:t>
      </w:r>
      <w:r w:rsidRPr="00B06B87">
        <w:rPr>
          <w:rFonts w:ascii="Arial" w:hAnsi="Arial" w:cs="Arial"/>
          <w:iCs/>
          <w:sz w:val="24"/>
          <w:szCs w:val="24"/>
          <w:lang w:eastAsia="en-US" w:bidi="en-US"/>
        </w:rPr>
        <w:t xml:space="preserve"> (</w:t>
      </w:r>
      <w:r w:rsidRPr="00B06B87">
        <w:rPr>
          <w:rFonts w:ascii="Arial" w:hAnsi="Arial" w:cs="Arial"/>
          <w:i/>
          <w:iCs/>
          <w:sz w:val="24"/>
          <w:szCs w:val="24"/>
          <w:lang w:eastAsia="en-US" w:bidi="en-US"/>
        </w:rPr>
        <w:t>strani ponuditelji</w:t>
      </w:r>
      <w:r w:rsidRPr="00B06B87">
        <w:rPr>
          <w:rFonts w:ascii="Arial" w:hAnsi="Arial" w:cs="Arial"/>
          <w:iCs/>
          <w:sz w:val="24"/>
          <w:szCs w:val="24"/>
          <w:lang w:eastAsia="en-US" w:bidi="en-US"/>
        </w:rPr>
        <w:t>), ili</w:t>
      </w:r>
    </w:p>
    <w:p w:rsidR="00964292" w:rsidRDefault="00964292" w:rsidP="00964292">
      <w:pPr>
        <w:jc w:val="both"/>
        <w:rPr>
          <w:rFonts w:ascii="Arial" w:hAnsi="Arial"/>
          <w:iCs/>
          <w:sz w:val="24"/>
          <w:szCs w:val="24"/>
          <w:lang w:eastAsia="en-US" w:bidi="en-US"/>
        </w:rPr>
      </w:pPr>
    </w:p>
    <w:p w:rsidR="00964292" w:rsidRDefault="00964292" w:rsidP="00964292">
      <w:pPr>
        <w:widowControl/>
        <w:numPr>
          <w:ilvl w:val="2"/>
          <w:numId w:val="38"/>
        </w:numPr>
        <w:autoSpaceDE/>
        <w:adjustRightInd/>
        <w:ind w:left="0" w:firstLine="0"/>
        <w:jc w:val="both"/>
        <w:rPr>
          <w:rFonts w:ascii="Arial" w:hAnsi="Arial"/>
          <w:iCs/>
          <w:sz w:val="24"/>
          <w:szCs w:val="24"/>
          <w:lang w:eastAsia="en-US" w:bidi="en-US"/>
        </w:rPr>
      </w:pPr>
      <w:r>
        <w:rPr>
          <w:rFonts w:ascii="Arial" w:hAnsi="Arial"/>
          <w:iCs/>
          <w:sz w:val="24"/>
          <w:szCs w:val="24"/>
          <w:lang w:eastAsia="en-US" w:bidi="en-US"/>
        </w:rPr>
        <w:t xml:space="preserve">izjavu potpisanu od ovlaštene osobe i ovjerenu žigom (ako ponuditelj u državi svog sjedišta mora imati žig) ukoliko u državi njegova sjedišta ne mora posjedovati ovlaštenje za obavljanje stručnih poslova zaštite okoliša, kojom potvrđuje da će, ukoliko njegova ponuda bude odabrana kao najpovoljnija, do potpisa Ugovora dostaviti dokument potreban za obavljanje </w:t>
      </w:r>
      <w:r w:rsidRPr="00B06B87">
        <w:rPr>
          <w:rFonts w:ascii="Arial" w:hAnsi="Arial" w:cs="Arial"/>
          <w:sz w:val="24"/>
          <w:szCs w:val="24"/>
        </w:rPr>
        <w:t>stručnih poslova zaštite okoliša propisanih u č</w:t>
      </w:r>
      <w:r w:rsidRPr="00B06B87">
        <w:rPr>
          <w:rStyle w:val="bold1"/>
          <w:rFonts w:ascii="Arial" w:hAnsi="Arial" w:cs="Arial"/>
          <w:b w:val="0"/>
          <w:sz w:val="24"/>
          <w:szCs w:val="24"/>
        </w:rPr>
        <w:t>lanku 40. stavak 2. točka</w:t>
      </w:r>
      <w:r w:rsidRPr="00B06B87">
        <w:rPr>
          <w:rStyle w:val="bold1"/>
          <w:rFonts w:ascii="Arial" w:hAnsi="Arial" w:cs="Arial"/>
          <w:sz w:val="24"/>
          <w:szCs w:val="24"/>
        </w:rPr>
        <w:t xml:space="preserve"> </w:t>
      </w:r>
      <w:r w:rsidRPr="00B06B87">
        <w:rPr>
          <w:rFonts w:ascii="Arial" w:hAnsi="Arial" w:cs="Arial"/>
          <w:sz w:val="24"/>
          <w:szCs w:val="24"/>
        </w:rPr>
        <w:t>15. i točka 16. Zakona o zaštiti okoliša (Narodne novine, broj 80/13, 153/13, 78/15)</w:t>
      </w:r>
      <w:r>
        <w:rPr>
          <w:rFonts w:ascii="Arial" w:hAnsi="Arial"/>
          <w:iCs/>
          <w:sz w:val="24"/>
          <w:szCs w:val="24"/>
          <w:lang w:eastAsia="en-US" w:bidi="en-US"/>
        </w:rPr>
        <w:t xml:space="preserve"> (</w:t>
      </w:r>
      <w:r>
        <w:rPr>
          <w:rFonts w:ascii="Arial" w:hAnsi="Arial"/>
          <w:i/>
          <w:iCs/>
          <w:sz w:val="24"/>
          <w:szCs w:val="24"/>
          <w:lang w:eastAsia="en-US" w:bidi="en-US"/>
        </w:rPr>
        <w:t>strani ponuditelji</w:t>
      </w:r>
      <w:r>
        <w:rPr>
          <w:rFonts w:ascii="Arial" w:hAnsi="Arial"/>
          <w:iCs/>
          <w:sz w:val="24"/>
          <w:szCs w:val="24"/>
          <w:lang w:eastAsia="en-US" w:bidi="en-US"/>
        </w:rPr>
        <w:t>).</w:t>
      </w:r>
    </w:p>
    <w:p w:rsidR="00964292" w:rsidRDefault="00964292" w:rsidP="00964292">
      <w:pPr>
        <w:jc w:val="both"/>
        <w:rPr>
          <w:rFonts w:ascii="Arial" w:hAnsi="Arial"/>
          <w:iCs/>
          <w:color w:val="FF0000"/>
          <w:sz w:val="24"/>
          <w:szCs w:val="24"/>
          <w:lang w:eastAsia="en-US" w:bidi="en-US"/>
        </w:rPr>
      </w:pPr>
    </w:p>
    <w:p w:rsidR="00964292" w:rsidRDefault="00964292" w:rsidP="00964292">
      <w:pPr>
        <w:jc w:val="both"/>
        <w:rPr>
          <w:rFonts w:ascii="Arial" w:hAnsi="Arial" w:cs="Arial"/>
          <w:iCs/>
          <w:sz w:val="24"/>
          <w:szCs w:val="24"/>
          <w:lang w:eastAsia="en-US" w:bidi="en-US"/>
        </w:rPr>
      </w:pPr>
      <w:r>
        <w:rPr>
          <w:rFonts w:ascii="Arial" w:hAnsi="Arial" w:cs="Arial"/>
          <w:iCs/>
          <w:sz w:val="24"/>
          <w:szCs w:val="24"/>
          <w:lang w:eastAsia="en-US" w:bidi="en-US"/>
        </w:rPr>
        <w:t xml:space="preserve">Ukoliko odabrani ponuditelj do potpisa Ugovora ne dostavi Naručitelju dokument potreban za obavljanje stručnih poslova zaštite okoliša za potrebe izrade elaborata koji je predmet Ugovora, smatrat će se da je odustao od ponude </w:t>
      </w:r>
      <w:r>
        <w:rPr>
          <w:rFonts w:ascii="Arial" w:hAnsi="Arial" w:cs="Arial"/>
          <w:sz w:val="24"/>
          <w:szCs w:val="24"/>
        </w:rPr>
        <w:t>te će naručitelj postupiti sukladno članku 99. stavak 8. ZJN-a.</w:t>
      </w:r>
    </w:p>
    <w:p w:rsidR="00964292" w:rsidRDefault="00964292" w:rsidP="00964292">
      <w:pPr>
        <w:jc w:val="both"/>
        <w:rPr>
          <w:rFonts w:ascii="Arial" w:hAnsi="Arial"/>
          <w:iCs/>
          <w:sz w:val="24"/>
          <w:szCs w:val="24"/>
          <w:lang w:eastAsia="en-US" w:bidi="en-US"/>
        </w:rPr>
      </w:pPr>
      <w:r w:rsidRPr="00FF47AA">
        <w:rPr>
          <w:rFonts w:ascii="Arial" w:hAnsi="Arial"/>
          <w:iCs/>
          <w:sz w:val="24"/>
          <w:szCs w:val="24"/>
          <w:lang w:eastAsia="en-US" w:bidi="en-US"/>
        </w:rPr>
        <w:t>Strani ponuditelji u ponudi dostavljaju Obrazac 4.</w:t>
      </w:r>
    </w:p>
    <w:p w:rsidR="00964292" w:rsidRDefault="00964292" w:rsidP="00964292">
      <w:pPr>
        <w:jc w:val="both"/>
        <w:rPr>
          <w:rFonts w:ascii="Arial" w:hAnsi="Arial"/>
          <w:iCs/>
          <w:sz w:val="24"/>
          <w:szCs w:val="24"/>
          <w:lang w:eastAsia="en-US" w:bidi="en-US"/>
        </w:rPr>
      </w:pPr>
      <w:r>
        <w:rPr>
          <w:rFonts w:ascii="Arial" w:hAnsi="Arial"/>
          <w:iCs/>
          <w:sz w:val="24"/>
          <w:szCs w:val="24"/>
          <w:lang w:eastAsia="en-US" w:bidi="en-US"/>
        </w:rPr>
        <w:t xml:space="preserve">Ponuditelj mora dokazati ovu sposobnost za sebe i/ili </w:t>
      </w:r>
      <w:proofErr w:type="spellStart"/>
      <w:r>
        <w:rPr>
          <w:rFonts w:ascii="Arial" w:hAnsi="Arial"/>
          <w:iCs/>
          <w:sz w:val="24"/>
          <w:szCs w:val="24"/>
          <w:lang w:eastAsia="en-US" w:bidi="en-US"/>
        </w:rPr>
        <w:t>podizvoditelja</w:t>
      </w:r>
      <w:proofErr w:type="spellEnd"/>
      <w:r>
        <w:rPr>
          <w:rFonts w:ascii="Arial" w:hAnsi="Arial"/>
          <w:iCs/>
          <w:sz w:val="24"/>
          <w:szCs w:val="24"/>
          <w:lang w:eastAsia="en-US" w:bidi="en-US"/>
        </w:rPr>
        <w:t xml:space="preserve"> koji će obavljati stručne poslove zaštite okoliša za potrebe </w:t>
      </w:r>
      <w:r>
        <w:rPr>
          <w:rFonts w:ascii="Arial" w:hAnsi="Arial" w:cs="Arial"/>
          <w:iCs/>
          <w:sz w:val="24"/>
          <w:szCs w:val="24"/>
          <w:lang w:eastAsia="en-US" w:bidi="en-US"/>
        </w:rPr>
        <w:t xml:space="preserve">izrade elaborata koji je predmet </w:t>
      </w:r>
      <w:r>
        <w:rPr>
          <w:rFonts w:ascii="Arial" w:hAnsi="Arial"/>
          <w:iCs/>
          <w:sz w:val="24"/>
          <w:szCs w:val="24"/>
          <w:lang w:eastAsia="en-US" w:bidi="en-US"/>
        </w:rPr>
        <w:t xml:space="preserve">nabave. Zajednica ponuditelja mora dokazati ovu sposobnost za barem jednog od svojih članova i/ili svojeg </w:t>
      </w:r>
      <w:proofErr w:type="spellStart"/>
      <w:r>
        <w:rPr>
          <w:rFonts w:ascii="Arial" w:hAnsi="Arial"/>
          <w:iCs/>
          <w:sz w:val="24"/>
          <w:szCs w:val="24"/>
          <w:lang w:eastAsia="en-US" w:bidi="en-US"/>
        </w:rPr>
        <w:t>podizvoditelja</w:t>
      </w:r>
      <w:proofErr w:type="spellEnd"/>
      <w:r>
        <w:rPr>
          <w:rFonts w:ascii="Arial" w:hAnsi="Arial"/>
          <w:iCs/>
          <w:sz w:val="24"/>
          <w:szCs w:val="24"/>
          <w:lang w:eastAsia="en-US" w:bidi="en-US"/>
        </w:rPr>
        <w:t xml:space="preserve">, a koji član i/ili </w:t>
      </w:r>
      <w:proofErr w:type="spellStart"/>
      <w:r>
        <w:rPr>
          <w:rFonts w:ascii="Arial" w:hAnsi="Arial"/>
          <w:iCs/>
          <w:sz w:val="24"/>
          <w:szCs w:val="24"/>
          <w:lang w:eastAsia="en-US" w:bidi="en-US"/>
        </w:rPr>
        <w:t>podizvoditelj</w:t>
      </w:r>
      <w:proofErr w:type="spellEnd"/>
      <w:r>
        <w:rPr>
          <w:rFonts w:ascii="Arial" w:hAnsi="Arial"/>
          <w:iCs/>
          <w:sz w:val="24"/>
          <w:szCs w:val="24"/>
          <w:lang w:eastAsia="en-US" w:bidi="en-US"/>
        </w:rPr>
        <w:t xml:space="preserve"> će obavljati stručne poslove zaštite okoliša.</w:t>
      </w:r>
    </w:p>
    <w:p w:rsidR="00964292" w:rsidRDefault="00964292" w:rsidP="00964292">
      <w:pPr>
        <w:jc w:val="both"/>
        <w:rPr>
          <w:rFonts w:ascii="Arial" w:hAnsi="Arial" w:cs="Arial"/>
          <w:sz w:val="24"/>
          <w:szCs w:val="24"/>
        </w:rPr>
      </w:pPr>
    </w:p>
    <w:p w:rsidR="00964292" w:rsidRPr="00F07D23" w:rsidRDefault="00964292" w:rsidP="00964292">
      <w:pPr>
        <w:pStyle w:val="Odlomakpopisa"/>
        <w:widowControl/>
        <w:numPr>
          <w:ilvl w:val="1"/>
          <w:numId w:val="10"/>
        </w:numPr>
        <w:tabs>
          <w:tab w:val="left" w:pos="1276"/>
        </w:tabs>
        <w:autoSpaceDE/>
        <w:autoSpaceDN/>
        <w:adjustRightInd/>
        <w:ind w:left="709" w:hanging="709"/>
        <w:jc w:val="both"/>
        <w:rPr>
          <w:b/>
          <w:sz w:val="24"/>
          <w:szCs w:val="24"/>
        </w:rPr>
      </w:pPr>
      <w:r w:rsidRPr="00F07D23">
        <w:rPr>
          <w:b/>
          <w:sz w:val="24"/>
          <w:szCs w:val="24"/>
        </w:rPr>
        <w:t>TEHNIČKA I STRUČNA SPOSOBNOST</w:t>
      </w:r>
    </w:p>
    <w:p w:rsidR="00964292" w:rsidRPr="00F07D23" w:rsidRDefault="00964292" w:rsidP="00964292">
      <w:pPr>
        <w:jc w:val="both"/>
        <w:rPr>
          <w:rFonts w:ascii="Arial" w:hAnsi="Arial" w:cs="Arial"/>
          <w:sz w:val="24"/>
          <w:szCs w:val="24"/>
        </w:rPr>
      </w:pPr>
    </w:p>
    <w:p w:rsidR="00964292" w:rsidRPr="00F07D23" w:rsidRDefault="00964292" w:rsidP="00964292">
      <w:pPr>
        <w:pStyle w:val="Odlomakpopisa"/>
        <w:widowControl/>
        <w:autoSpaceDE/>
        <w:autoSpaceDN/>
        <w:adjustRightInd/>
        <w:ind w:left="0"/>
        <w:jc w:val="both"/>
        <w:rPr>
          <w:sz w:val="24"/>
          <w:szCs w:val="24"/>
        </w:rPr>
      </w:pPr>
      <w:r w:rsidRPr="00F07D23">
        <w:rPr>
          <w:b/>
          <w:sz w:val="24"/>
          <w:szCs w:val="24"/>
        </w:rPr>
        <w:t>13.2.1.</w:t>
      </w:r>
      <w:r w:rsidRPr="00F07D23">
        <w:rPr>
          <w:sz w:val="24"/>
          <w:szCs w:val="24"/>
        </w:rPr>
        <w:t>Kao dokaz tehničke i stručne sposobnosti dostavlja se</w:t>
      </w:r>
      <w:r w:rsidRPr="00F07D23">
        <w:rPr>
          <w:b/>
          <w:sz w:val="24"/>
          <w:szCs w:val="24"/>
        </w:rPr>
        <w:t xml:space="preserve"> Popis ugovora </w:t>
      </w:r>
      <w:r w:rsidRPr="00F07D23">
        <w:rPr>
          <w:sz w:val="24"/>
          <w:szCs w:val="24"/>
        </w:rPr>
        <w:t xml:space="preserve">(Obrazac </w:t>
      </w:r>
      <w:r>
        <w:rPr>
          <w:sz w:val="24"/>
          <w:szCs w:val="24"/>
        </w:rPr>
        <w:t>4</w:t>
      </w:r>
      <w:r w:rsidRPr="00F07D23">
        <w:rPr>
          <w:sz w:val="24"/>
          <w:szCs w:val="24"/>
        </w:rPr>
        <w:t xml:space="preserve">.) o </w:t>
      </w:r>
      <w:r>
        <w:rPr>
          <w:sz w:val="24"/>
          <w:szCs w:val="24"/>
        </w:rPr>
        <w:t>izvršenom predmetu nabave</w:t>
      </w:r>
      <w:r w:rsidRPr="00F07D23">
        <w:rPr>
          <w:sz w:val="24"/>
          <w:szCs w:val="24"/>
        </w:rPr>
        <w:t xml:space="preserve"> koj</w:t>
      </w:r>
      <w:r>
        <w:rPr>
          <w:sz w:val="24"/>
          <w:szCs w:val="24"/>
        </w:rPr>
        <w:t>i je</w:t>
      </w:r>
      <w:r w:rsidRPr="00F07D23">
        <w:rPr>
          <w:sz w:val="24"/>
          <w:szCs w:val="24"/>
        </w:rPr>
        <w:t xml:space="preserve"> predmet ovog postupka</w:t>
      </w:r>
      <w:r>
        <w:rPr>
          <w:sz w:val="24"/>
          <w:szCs w:val="24"/>
        </w:rPr>
        <w:t>,</w:t>
      </w:r>
      <w:r w:rsidRPr="00F07D23">
        <w:rPr>
          <w:sz w:val="24"/>
          <w:szCs w:val="24"/>
        </w:rPr>
        <w:t xml:space="preserve"> u godini u kojoj je započeo postupak javne nabave i tijekom tri godine koje prethode toj godini. Popis ugovora sadrži iznos, datum izvršenja ugovora</w:t>
      </w:r>
      <w:r>
        <w:rPr>
          <w:sz w:val="24"/>
          <w:szCs w:val="24"/>
        </w:rPr>
        <w:t xml:space="preserve"> </w:t>
      </w:r>
      <w:r w:rsidRPr="00F07D23">
        <w:rPr>
          <w:sz w:val="24"/>
          <w:szCs w:val="24"/>
        </w:rPr>
        <w:t>i naziv druge ugovorne strane. Ako je druga ugovorna strana naručitelj u smislu ovoga Zakona, popis kao dokaz o uredno</w:t>
      </w:r>
      <w:r>
        <w:rPr>
          <w:sz w:val="24"/>
          <w:szCs w:val="24"/>
        </w:rPr>
        <w:t xml:space="preserve"> izvršenom predmetu nabave</w:t>
      </w:r>
      <w:r w:rsidRPr="00F07D23">
        <w:rPr>
          <w:sz w:val="24"/>
          <w:szCs w:val="24"/>
        </w:rPr>
        <w:t xml:space="preserve"> sadrži ili mu se prilaže potvrda potpisana ili izdana od naručitelja. </w:t>
      </w:r>
    </w:p>
    <w:p w:rsidR="00964292" w:rsidRPr="00F07D23" w:rsidRDefault="00964292" w:rsidP="00964292">
      <w:pPr>
        <w:pStyle w:val="Odlomakpopisa"/>
        <w:widowControl/>
        <w:autoSpaceDE/>
        <w:autoSpaceDN/>
        <w:adjustRightInd/>
        <w:ind w:left="0"/>
        <w:jc w:val="both"/>
        <w:rPr>
          <w:sz w:val="24"/>
          <w:szCs w:val="24"/>
        </w:rPr>
      </w:pPr>
      <w:r w:rsidRPr="00F07D23">
        <w:rPr>
          <w:sz w:val="24"/>
          <w:szCs w:val="24"/>
        </w:rPr>
        <w:t xml:space="preserve">Ako je druga ugovorna strana privatni subjekt, popis kao dokaz o </w:t>
      </w:r>
      <w:r>
        <w:rPr>
          <w:sz w:val="24"/>
          <w:szCs w:val="24"/>
        </w:rPr>
        <w:t>uredno izvršenom predmetu nabave</w:t>
      </w:r>
      <w:r w:rsidRPr="00F07D23">
        <w:rPr>
          <w:sz w:val="24"/>
          <w:szCs w:val="24"/>
        </w:rPr>
        <w:t xml:space="preserve"> sadrži ili mu se prilaže potvrda tog subjekta, a u nedostatku iste </w:t>
      </w:r>
      <w:r w:rsidRPr="00F07D23">
        <w:rPr>
          <w:sz w:val="24"/>
          <w:szCs w:val="24"/>
        </w:rPr>
        <w:lastRenderedPageBreak/>
        <w:t>vrijedi izjava gospodarskog subjekta uz dokaz da je potvrda zatražena. Ako je potrebno, javni naručitelj može izravno od druge ugovorne strane zatražiti provjeru istinitosti potvrde.</w:t>
      </w:r>
    </w:p>
    <w:p w:rsidR="00964292" w:rsidRPr="00F07D23" w:rsidRDefault="00964292" w:rsidP="00964292">
      <w:pPr>
        <w:spacing w:before="60" w:after="60"/>
        <w:jc w:val="both"/>
        <w:rPr>
          <w:rFonts w:ascii="Arial" w:hAnsi="Arial" w:cs="Arial"/>
          <w:sz w:val="24"/>
          <w:szCs w:val="24"/>
        </w:rPr>
      </w:pPr>
      <w:r w:rsidRPr="00F07D23">
        <w:rPr>
          <w:rFonts w:ascii="Arial" w:hAnsi="Arial" w:cs="Arial"/>
          <w:sz w:val="24"/>
          <w:szCs w:val="24"/>
        </w:rPr>
        <w:t>Popis kao dokaz o urednom izvršenju ugovora</w:t>
      </w:r>
      <w:r>
        <w:rPr>
          <w:rFonts w:ascii="Arial" w:hAnsi="Arial" w:cs="Arial"/>
          <w:sz w:val="24"/>
          <w:szCs w:val="24"/>
        </w:rPr>
        <w:t xml:space="preserve"> </w:t>
      </w:r>
      <w:r w:rsidRPr="00F07D23">
        <w:rPr>
          <w:rFonts w:ascii="Arial" w:hAnsi="Arial" w:cs="Arial"/>
          <w:sz w:val="24"/>
          <w:szCs w:val="24"/>
        </w:rPr>
        <w:t xml:space="preserve">u skladu s pravilima struke ispunjava sam ponuditelj te mu prilaže </w:t>
      </w:r>
      <w:r w:rsidRPr="00F07D23">
        <w:rPr>
          <w:rFonts w:ascii="Arial" w:hAnsi="Arial" w:cs="Arial"/>
          <w:b/>
          <w:sz w:val="24"/>
          <w:szCs w:val="24"/>
        </w:rPr>
        <w:t>potvrde</w:t>
      </w:r>
      <w:r>
        <w:rPr>
          <w:rFonts w:ascii="Arial" w:hAnsi="Arial" w:cs="Arial"/>
          <w:b/>
          <w:sz w:val="24"/>
          <w:szCs w:val="24"/>
        </w:rPr>
        <w:t xml:space="preserve"> </w:t>
      </w:r>
      <w:r w:rsidRPr="00F07D23">
        <w:rPr>
          <w:rFonts w:ascii="Arial" w:hAnsi="Arial" w:cs="Arial"/>
          <w:b/>
          <w:sz w:val="24"/>
          <w:szCs w:val="24"/>
        </w:rPr>
        <w:t>o urednom ispunjenju ugovora</w:t>
      </w:r>
      <w:r>
        <w:rPr>
          <w:rFonts w:ascii="Arial" w:hAnsi="Arial" w:cs="Arial"/>
          <w:b/>
          <w:sz w:val="24"/>
          <w:szCs w:val="24"/>
        </w:rPr>
        <w:t xml:space="preserve"> </w:t>
      </w:r>
      <w:r w:rsidRPr="00F07D23">
        <w:rPr>
          <w:rFonts w:ascii="Arial" w:hAnsi="Arial" w:cs="Arial"/>
          <w:sz w:val="24"/>
          <w:szCs w:val="24"/>
        </w:rPr>
        <w:t>koje daje druga ugovorna strana iz navedenih ugovora.</w:t>
      </w:r>
    </w:p>
    <w:p w:rsidR="00964292" w:rsidRPr="00F07D23" w:rsidRDefault="00964292" w:rsidP="00964292">
      <w:pPr>
        <w:spacing w:before="60" w:after="60"/>
        <w:jc w:val="both"/>
        <w:rPr>
          <w:rFonts w:ascii="Arial" w:hAnsi="Arial" w:cs="Arial"/>
          <w:sz w:val="24"/>
          <w:szCs w:val="24"/>
        </w:rPr>
      </w:pPr>
      <w:r w:rsidRPr="00F07D23">
        <w:rPr>
          <w:rFonts w:ascii="Arial" w:hAnsi="Arial" w:cs="Arial"/>
          <w:sz w:val="24"/>
          <w:szCs w:val="24"/>
        </w:rPr>
        <w:t>Potvrde o uredno ispunjenim ugovorima moraju sadržavati slijedeće podatke:</w:t>
      </w:r>
    </w:p>
    <w:p w:rsidR="00964292" w:rsidRPr="00F07D23" w:rsidRDefault="00964292" w:rsidP="00964292">
      <w:pPr>
        <w:numPr>
          <w:ilvl w:val="0"/>
          <w:numId w:val="2"/>
        </w:numPr>
        <w:shd w:val="clear" w:color="auto" w:fill="FFFFFF"/>
        <w:spacing w:before="60" w:after="60" w:line="274" w:lineRule="exact"/>
        <w:ind w:left="1418" w:firstLine="0"/>
        <w:jc w:val="both"/>
        <w:rPr>
          <w:rFonts w:ascii="Arial" w:hAnsi="Arial" w:cs="Arial"/>
          <w:spacing w:val="-1"/>
          <w:sz w:val="24"/>
          <w:szCs w:val="24"/>
        </w:rPr>
      </w:pPr>
      <w:r w:rsidRPr="00F07D23">
        <w:rPr>
          <w:rFonts w:ascii="Arial" w:hAnsi="Arial" w:cs="Arial"/>
          <w:spacing w:val="-1"/>
          <w:sz w:val="24"/>
          <w:szCs w:val="24"/>
        </w:rPr>
        <w:t>opis predmeta ugovora</w:t>
      </w:r>
    </w:p>
    <w:p w:rsidR="00964292" w:rsidRPr="00F07D23" w:rsidRDefault="00964292" w:rsidP="00964292">
      <w:pPr>
        <w:numPr>
          <w:ilvl w:val="0"/>
          <w:numId w:val="2"/>
        </w:numPr>
        <w:shd w:val="clear" w:color="auto" w:fill="FFFFFF"/>
        <w:spacing w:before="60" w:after="60" w:line="274" w:lineRule="exact"/>
        <w:ind w:left="1418" w:firstLine="0"/>
        <w:jc w:val="both"/>
        <w:rPr>
          <w:rFonts w:ascii="Arial" w:hAnsi="Arial" w:cs="Arial"/>
          <w:spacing w:val="-1"/>
          <w:sz w:val="24"/>
          <w:szCs w:val="24"/>
        </w:rPr>
      </w:pPr>
      <w:r w:rsidRPr="00F07D23">
        <w:rPr>
          <w:rFonts w:ascii="Arial" w:hAnsi="Arial" w:cs="Arial"/>
          <w:spacing w:val="-1"/>
          <w:sz w:val="24"/>
          <w:szCs w:val="24"/>
        </w:rPr>
        <w:t>ugovorne strane</w:t>
      </w:r>
    </w:p>
    <w:p w:rsidR="00964292" w:rsidRPr="00F07D23" w:rsidRDefault="00964292" w:rsidP="00964292">
      <w:pPr>
        <w:numPr>
          <w:ilvl w:val="0"/>
          <w:numId w:val="2"/>
        </w:numPr>
        <w:shd w:val="clear" w:color="auto" w:fill="FFFFFF"/>
        <w:spacing w:before="60" w:after="60" w:line="274" w:lineRule="exact"/>
        <w:ind w:left="1418" w:firstLine="0"/>
        <w:jc w:val="both"/>
        <w:rPr>
          <w:rFonts w:ascii="Arial" w:hAnsi="Arial" w:cs="Arial"/>
          <w:spacing w:val="-1"/>
          <w:sz w:val="24"/>
          <w:szCs w:val="24"/>
        </w:rPr>
      </w:pPr>
      <w:r w:rsidRPr="00F07D23">
        <w:rPr>
          <w:rFonts w:ascii="Arial" w:hAnsi="Arial" w:cs="Arial"/>
          <w:spacing w:val="-1"/>
          <w:sz w:val="24"/>
          <w:szCs w:val="24"/>
        </w:rPr>
        <w:t>vrijednost ugovora (bez PDV-a)</w:t>
      </w:r>
    </w:p>
    <w:p w:rsidR="00964292" w:rsidRPr="00F07D23" w:rsidRDefault="00964292" w:rsidP="00964292">
      <w:pPr>
        <w:numPr>
          <w:ilvl w:val="0"/>
          <w:numId w:val="2"/>
        </w:numPr>
        <w:shd w:val="clear" w:color="auto" w:fill="FFFFFF"/>
        <w:spacing w:before="60" w:after="60" w:line="274" w:lineRule="exact"/>
        <w:ind w:left="1418" w:firstLine="0"/>
        <w:jc w:val="both"/>
        <w:rPr>
          <w:rFonts w:ascii="Arial" w:hAnsi="Arial" w:cs="Arial"/>
          <w:spacing w:val="-1"/>
          <w:sz w:val="24"/>
          <w:szCs w:val="24"/>
        </w:rPr>
      </w:pPr>
      <w:r w:rsidRPr="00F07D23">
        <w:rPr>
          <w:rFonts w:ascii="Arial" w:hAnsi="Arial" w:cs="Arial"/>
          <w:spacing w:val="-1"/>
          <w:sz w:val="24"/>
          <w:szCs w:val="24"/>
        </w:rPr>
        <w:t xml:space="preserve">datum </w:t>
      </w:r>
      <w:r>
        <w:rPr>
          <w:rFonts w:ascii="Arial" w:hAnsi="Arial" w:cs="Arial"/>
          <w:spacing w:val="-1"/>
          <w:sz w:val="24"/>
          <w:szCs w:val="24"/>
        </w:rPr>
        <w:t>izvršenja predmeta nabave</w:t>
      </w:r>
    </w:p>
    <w:p w:rsidR="00964292" w:rsidRPr="00F07D23" w:rsidRDefault="00964292" w:rsidP="00964292">
      <w:pPr>
        <w:spacing w:before="120"/>
        <w:jc w:val="both"/>
        <w:rPr>
          <w:rFonts w:ascii="Arial" w:hAnsi="Arial" w:cs="Arial"/>
          <w:sz w:val="24"/>
          <w:szCs w:val="24"/>
        </w:rPr>
      </w:pPr>
      <w:r w:rsidRPr="00F07D23">
        <w:rPr>
          <w:rFonts w:ascii="Arial" w:hAnsi="Arial" w:cs="Arial"/>
          <w:sz w:val="24"/>
          <w:szCs w:val="24"/>
        </w:rPr>
        <w:t>Ugovori iz popisa koje ponuditelji prilažu moraju biti vezani uz predmet nabave na način da se isti odnose na isti ili sličan predmet nabave koji se traži u ovom postupku javne nabave.</w:t>
      </w:r>
    </w:p>
    <w:p w:rsidR="00964292" w:rsidRPr="00F07D23" w:rsidRDefault="00964292" w:rsidP="00964292">
      <w:pPr>
        <w:jc w:val="both"/>
        <w:rPr>
          <w:rFonts w:ascii="Arial" w:hAnsi="Arial" w:cs="Arial"/>
          <w:sz w:val="24"/>
          <w:szCs w:val="24"/>
        </w:rPr>
      </w:pPr>
    </w:p>
    <w:p w:rsidR="00964292" w:rsidRPr="00F07D23" w:rsidRDefault="00964292" w:rsidP="00964292">
      <w:pPr>
        <w:spacing w:before="60" w:after="60"/>
        <w:jc w:val="both"/>
        <w:rPr>
          <w:rFonts w:ascii="Arial" w:hAnsi="Arial" w:cs="Arial"/>
          <w:sz w:val="24"/>
          <w:szCs w:val="24"/>
        </w:rPr>
      </w:pPr>
      <w:r w:rsidRPr="00F07D23">
        <w:rPr>
          <w:rFonts w:ascii="Arial" w:hAnsi="Arial" w:cs="Arial"/>
          <w:sz w:val="24"/>
          <w:szCs w:val="24"/>
        </w:rPr>
        <w:t>Dokaz iz ove točke mora biti razmjeran predmetu nabave, odnosno ukoliko ponuditelj dostavlja dokaz o izvršenju jednog ugovora dovoljno je da je njegova vrijednost do procijenjene vrijednosti nabave ili ukoliko ponuditelj dostavlja dokaz o izvršenju više ugovora, zbroj vrijednosti svih ugovora može biti isti ili viši od procijenjene vrijednosti nabave.</w:t>
      </w:r>
    </w:p>
    <w:p w:rsidR="00964292" w:rsidRDefault="00964292" w:rsidP="00964292">
      <w:pPr>
        <w:jc w:val="both"/>
        <w:rPr>
          <w:rFonts w:ascii="Arial" w:hAnsi="Arial" w:cs="Arial"/>
          <w:b/>
          <w:sz w:val="24"/>
          <w:szCs w:val="24"/>
        </w:rPr>
      </w:pPr>
      <w:bookmarkStart w:id="0" w:name="_Toc316295734"/>
      <w:bookmarkStart w:id="1" w:name="_Toc306260092"/>
    </w:p>
    <w:p w:rsidR="00964292" w:rsidRPr="009D1187" w:rsidRDefault="00964292" w:rsidP="00964292">
      <w:pPr>
        <w:ind w:left="426" w:hanging="426"/>
        <w:jc w:val="both"/>
        <w:rPr>
          <w:rFonts w:ascii="Arial" w:hAnsi="Arial" w:cs="Arial"/>
          <w:sz w:val="24"/>
          <w:szCs w:val="24"/>
        </w:rPr>
      </w:pPr>
      <w:r w:rsidRPr="009D1187">
        <w:rPr>
          <w:rFonts w:ascii="Arial" w:hAnsi="Arial" w:cs="Arial"/>
          <w:sz w:val="24"/>
          <w:szCs w:val="24"/>
        </w:rPr>
        <w:t>Ponuditelj mora priložiti izjavu i dokaz (potvrde) da je izradio najmanje:</w:t>
      </w:r>
    </w:p>
    <w:p w:rsidR="00964292" w:rsidRPr="00BB2D83" w:rsidRDefault="00964292" w:rsidP="00964292">
      <w:pPr>
        <w:pStyle w:val="Odlomakpopisa"/>
        <w:widowControl/>
        <w:numPr>
          <w:ilvl w:val="3"/>
          <w:numId w:val="10"/>
        </w:numPr>
        <w:autoSpaceDE/>
        <w:autoSpaceDN/>
        <w:adjustRightInd/>
        <w:ind w:left="1134" w:hanging="1134"/>
        <w:jc w:val="both"/>
        <w:rPr>
          <w:sz w:val="24"/>
          <w:szCs w:val="24"/>
        </w:rPr>
      </w:pPr>
      <w:r w:rsidRPr="00BB2D83">
        <w:rPr>
          <w:sz w:val="24"/>
          <w:szCs w:val="24"/>
        </w:rPr>
        <w:t>Jedno izvješće o inventaru stakleničkih plinova sukladno Uredbi o praćenju emisija stakleničkih plinova, politike i mjera za njihovo smanjenje u Republici Hrvatskoj (Narodne novine, broj 87/12)</w:t>
      </w:r>
    </w:p>
    <w:p w:rsidR="00964292" w:rsidRPr="009D1187" w:rsidRDefault="00964292" w:rsidP="00964292">
      <w:pPr>
        <w:pStyle w:val="Odlomakpopisa"/>
        <w:widowControl/>
        <w:autoSpaceDE/>
        <w:autoSpaceDN/>
        <w:adjustRightInd/>
        <w:ind w:left="1418" w:hanging="992"/>
        <w:jc w:val="both"/>
        <w:rPr>
          <w:sz w:val="24"/>
          <w:szCs w:val="24"/>
        </w:rPr>
      </w:pPr>
    </w:p>
    <w:p w:rsidR="00964292" w:rsidRDefault="00964292" w:rsidP="00964292">
      <w:pPr>
        <w:pStyle w:val="Odlomakpopisa"/>
        <w:widowControl/>
        <w:numPr>
          <w:ilvl w:val="3"/>
          <w:numId w:val="10"/>
        </w:numPr>
        <w:autoSpaceDE/>
        <w:autoSpaceDN/>
        <w:adjustRightInd/>
        <w:ind w:left="1134" w:hanging="1134"/>
        <w:jc w:val="both"/>
        <w:rPr>
          <w:sz w:val="24"/>
          <w:szCs w:val="24"/>
        </w:rPr>
      </w:pPr>
      <w:r w:rsidRPr="009D1187">
        <w:rPr>
          <w:sz w:val="24"/>
          <w:szCs w:val="24"/>
        </w:rPr>
        <w:t>Jedno Nacionalno izvješće prema Okvirnoj konvenciji UN-a o klimatskim promjenama ili izabrana poglavlja navedenog izvješća koja se odnose na emisije i odlive stakleničkih plinova, projekcije emisija i odliva i politiku i mjere za smanjenje emisija i povećanja odliva sukladno Uredbi o praćenju emisija stakleničkih plinova, politike i mjera za njihovo smanjenje u Republici Hrvatskoj (Narodne novine, broj 87/12).</w:t>
      </w:r>
    </w:p>
    <w:p w:rsidR="00964292" w:rsidRPr="00BB2D83" w:rsidRDefault="00964292" w:rsidP="00964292">
      <w:pPr>
        <w:widowControl/>
        <w:autoSpaceDE/>
        <w:autoSpaceDN/>
        <w:adjustRightInd/>
        <w:ind w:left="1418" w:hanging="992"/>
        <w:jc w:val="both"/>
        <w:rPr>
          <w:sz w:val="24"/>
          <w:szCs w:val="24"/>
        </w:rPr>
      </w:pPr>
    </w:p>
    <w:p w:rsidR="00964292" w:rsidRPr="009D1187" w:rsidRDefault="00964292" w:rsidP="00964292">
      <w:pPr>
        <w:pStyle w:val="Odlomakpopisa"/>
        <w:widowControl/>
        <w:numPr>
          <w:ilvl w:val="3"/>
          <w:numId w:val="10"/>
        </w:numPr>
        <w:autoSpaceDE/>
        <w:autoSpaceDN/>
        <w:adjustRightInd/>
        <w:ind w:left="1134" w:hanging="1134"/>
        <w:jc w:val="both"/>
        <w:rPr>
          <w:sz w:val="24"/>
          <w:szCs w:val="24"/>
        </w:rPr>
      </w:pPr>
      <w:r w:rsidRPr="009D1187">
        <w:rPr>
          <w:sz w:val="24"/>
          <w:szCs w:val="24"/>
        </w:rPr>
        <w:t xml:space="preserve">Jednu studiju, elaborat ili plan vezan za provedbu članaka 3.3. ili 3.4. </w:t>
      </w:r>
      <w:proofErr w:type="spellStart"/>
      <w:r w:rsidRPr="009D1187">
        <w:rPr>
          <w:sz w:val="24"/>
          <w:szCs w:val="24"/>
        </w:rPr>
        <w:t>Kyotskog</w:t>
      </w:r>
      <w:proofErr w:type="spellEnd"/>
      <w:r w:rsidRPr="009D1187">
        <w:rPr>
          <w:sz w:val="24"/>
          <w:szCs w:val="24"/>
        </w:rPr>
        <w:t xml:space="preserve"> protokola vezano uz aktivnosti iz sektora Korištenja zemljišta, promjena u korištenju zemljišta i šumarstva (LULUCF).</w:t>
      </w:r>
    </w:p>
    <w:p w:rsidR="00964292" w:rsidRDefault="00964292" w:rsidP="00964292">
      <w:pPr>
        <w:jc w:val="both"/>
        <w:rPr>
          <w:rFonts w:ascii="Arial" w:hAnsi="Arial" w:cs="Arial"/>
          <w:b/>
          <w:sz w:val="24"/>
          <w:szCs w:val="24"/>
        </w:rPr>
      </w:pPr>
    </w:p>
    <w:p w:rsidR="00204AA9" w:rsidRPr="005C2551" w:rsidRDefault="00204AA9" w:rsidP="00204AA9">
      <w:pPr>
        <w:pStyle w:val="Bezproreda"/>
        <w:jc w:val="both"/>
        <w:rPr>
          <w:rFonts w:ascii="Arial" w:hAnsi="Arial" w:cs="Arial"/>
          <w:sz w:val="24"/>
          <w:szCs w:val="24"/>
        </w:rPr>
      </w:pPr>
      <w:r w:rsidRPr="005C2551">
        <w:rPr>
          <w:rFonts w:ascii="Arial" w:hAnsi="Arial" w:cs="Arial"/>
          <w:sz w:val="24"/>
          <w:szCs w:val="24"/>
        </w:rPr>
        <w:t xml:space="preserve">U cilju osiguranja kvalitete provedbe traženog zadatka, a imajući u vidu činjenicu da izvješćivanje o povijesnim i graničnim emisijama uslijed prirodnih nepogoda proizlazi iz Odluke Konferencije Stranaka protokola iz </w:t>
      </w:r>
      <w:proofErr w:type="spellStart"/>
      <w:r w:rsidRPr="005C2551">
        <w:rPr>
          <w:rFonts w:ascii="Arial" w:hAnsi="Arial" w:cs="Arial"/>
          <w:sz w:val="24"/>
          <w:szCs w:val="24"/>
        </w:rPr>
        <w:t>Kyota</w:t>
      </w:r>
      <w:proofErr w:type="spellEnd"/>
      <w:r w:rsidRPr="005C2551">
        <w:rPr>
          <w:rFonts w:ascii="Arial" w:hAnsi="Arial" w:cs="Arial"/>
          <w:sz w:val="24"/>
          <w:szCs w:val="24"/>
        </w:rPr>
        <w:t xml:space="preserve">, Naručitelj </w:t>
      </w:r>
      <w:r w:rsidR="00102A99" w:rsidRPr="005C2551">
        <w:rPr>
          <w:rFonts w:ascii="Arial" w:hAnsi="Arial" w:cs="Arial"/>
          <w:sz w:val="24"/>
          <w:szCs w:val="24"/>
        </w:rPr>
        <w:t>je odredio</w:t>
      </w:r>
      <w:r w:rsidRPr="005C2551">
        <w:rPr>
          <w:rFonts w:ascii="Arial" w:hAnsi="Arial" w:cs="Arial"/>
          <w:sz w:val="24"/>
          <w:szCs w:val="24"/>
        </w:rPr>
        <w:t xml:space="preserve"> prilaganje dokaza koji su povezani s ispunjavanjem obaveza prema Konvenciji i Protokolu. Najznačajniji i najopsežniji dokumenti koji se dostavljaju prema Konvenciji su upravo </w:t>
      </w:r>
      <w:r w:rsidRPr="005C2551">
        <w:rPr>
          <w:rFonts w:ascii="Arial" w:hAnsi="Arial" w:cs="Arial"/>
          <w:sz w:val="24"/>
          <w:szCs w:val="24"/>
        </w:rPr>
        <w:lastRenderedPageBreak/>
        <w:t>izviješća o inventaru emisija stakleničkih plinova i nacionalna izviješća o klimatskim promjenama. Osim izvješćivanja za Konvenciju i Protokol, kao država</w:t>
      </w:r>
      <w:r w:rsidR="00102A99" w:rsidRPr="005C2551">
        <w:rPr>
          <w:rFonts w:ascii="Arial" w:hAnsi="Arial" w:cs="Arial"/>
          <w:sz w:val="24"/>
          <w:szCs w:val="24"/>
        </w:rPr>
        <w:t xml:space="preserve"> </w:t>
      </w:r>
      <w:r w:rsidRPr="005C2551">
        <w:rPr>
          <w:rFonts w:ascii="Arial" w:hAnsi="Arial" w:cs="Arial"/>
          <w:sz w:val="24"/>
          <w:szCs w:val="24"/>
        </w:rPr>
        <w:t>članica</w:t>
      </w:r>
      <w:r w:rsidR="00102A99" w:rsidRPr="005C2551">
        <w:rPr>
          <w:rFonts w:ascii="Arial" w:hAnsi="Arial" w:cs="Arial"/>
          <w:sz w:val="24"/>
          <w:szCs w:val="24"/>
        </w:rPr>
        <w:t>,</w:t>
      </w:r>
      <w:r w:rsidRPr="005C2551">
        <w:rPr>
          <w:rFonts w:ascii="Arial" w:hAnsi="Arial" w:cs="Arial"/>
          <w:sz w:val="24"/>
          <w:szCs w:val="24"/>
        </w:rPr>
        <w:t xml:space="preserve"> RH je obavezna izrađivati i ostale dokumente i izviješća koja su zahtijevana Uredbom 525/2013/EU. Ovom uredbom navodi se obaveza uspostave nacionalnog sustava država-članica za potrebe izvješćivanja Europske komisije o emisijama/odlivima stakleničkih plinova, a koji mora biti u skladu sa zahtjevima Konvencije i Protokola. Nacionalni sustav u RH za potrebe izvješćivanja po Konvenciji, Protokolu i za Europsku uniju definiran je upravo Uredbom o praćenju emisija stakleničkih plinova (NN 87/12). Posljedično, stav je Naručitelja kako je pozivanje na nacionalnu legislativu opravdano i nužno.</w:t>
      </w:r>
      <w:r w:rsidRPr="005C2551">
        <w:rPr>
          <w:rFonts w:ascii="Arial" w:hAnsi="Arial" w:cs="Arial"/>
          <w:sz w:val="24"/>
          <w:szCs w:val="24"/>
          <w:u w:val="single"/>
        </w:rPr>
        <w:t xml:space="preserve"> </w:t>
      </w:r>
    </w:p>
    <w:p w:rsidR="00204AA9" w:rsidRPr="005C2551" w:rsidRDefault="00204AA9" w:rsidP="00204AA9">
      <w:pPr>
        <w:pStyle w:val="Bezproreda"/>
        <w:ind w:left="720"/>
        <w:jc w:val="both"/>
        <w:rPr>
          <w:rFonts w:ascii="Arial" w:hAnsi="Arial" w:cs="Arial"/>
          <w:sz w:val="24"/>
          <w:szCs w:val="24"/>
          <w:u w:val="single"/>
        </w:rPr>
      </w:pPr>
    </w:p>
    <w:p w:rsidR="00204AA9" w:rsidRPr="005C2551" w:rsidRDefault="00102A99" w:rsidP="00204AA9">
      <w:pPr>
        <w:pStyle w:val="Bezproreda"/>
        <w:jc w:val="both"/>
        <w:rPr>
          <w:rFonts w:ascii="Arial" w:hAnsi="Arial" w:cs="Arial"/>
          <w:sz w:val="24"/>
          <w:szCs w:val="24"/>
        </w:rPr>
      </w:pPr>
      <w:r w:rsidRPr="005C2551">
        <w:rPr>
          <w:rFonts w:ascii="Arial" w:hAnsi="Arial" w:cs="Arial"/>
          <w:sz w:val="24"/>
          <w:szCs w:val="24"/>
        </w:rPr>
        <w:t>D</w:t>
      </w:r>
      <w:r w:rsidR="00204AA9" w:rsidRPr="005C2551">
        <w:rPr>
          <w:rFonts w:ascii="Arial" w:hAnsi="Arial" w:cs="Arial"/>
          <w:sz w:val="24"/>
          <w:szCs w:val="24"/>
        </w:rPr>
        <w:t xml:space="preserve">okumentacijom </w:t>
      </w:r>
      <w:r w:rsidRPr="005C2551">
        <w:rPr>
          <w:rFonts w:ascii="Arial" w:hAnsi="Arial" w:cs="Arial"/>
          <w:sz w:val="24"/>
          <w:szCs w:val="24"/>
        </w:rPr>
        <w:t xml:space="preserve">za nadmetanje </w:t>
      </w:r>
      <w:r w:rsidR="00204AA9" w:rsidRPr="005C2551">
        <w:rPr>
          <w:rFonts w:ascii="Arial" w:hAnsi="Arial" w:cs="Arial"/>
          <w:sz w:val="24"/>
          <w:szCs w:val="24"/>
        </w:rPr>
        <w:t xml:space="preserve">se traži da Ponuditelj ima iskustvo u izradi navedenih izviješća, ali nije ograničeno da se ovo iskustvo odnosi samo na Republiku Hrvatsku. Također, odredbama Uredbe o praćenju emisija stakleničkih plinova ne regulira se sudjelovanje/isključenje ponuditelja koji nemaju sjedište u Republici Hrvatskoj. </w:t>
      </w:r>
    </w:p>
    <w:p w:rsidR="001A5933" w:rsidRDefault="001A5933" w:rsidP="00204AA9">
      <w:pPr>
        <w:pStyle w:val="Bezproreda"/>
        <w:jc w:val="both"/>
        <w:rPr>
          <w:rFonts w:ascii="Arial" w:hAnsi="Arial" w:cs="Arial"/>
          <w:color w:val="FF0000"/>
          <w:sz w:val="24"/>
          <w:szCs w:val="24"/>
        </w:rPr>
      </w:pPr>
    </w:p>
    <w:p w:rsidR="00964292" w:rsidRPr="00F07D23" w:rsidRDefault="00964292" w:rsidP="00964292">
      <w:pPr>
        <w:pStyle w:val="Bezproreda1"/>
        <w:ind w:left="0"/>
        <w:rPr>
          <w:rFonts w:ascii="Arial" w:hAnsi="Arial" w:cs="Arial"/>
          <w:b/>
          <w:sz w:val="24"/>
          <w:szCs w:val="24"/>
        </w:rPr>
      </w:pPr>
      <w:r w:rsidRPr="00F07D23">
        <w:rPr>
          <w:rFonts w:ascii="Arial" w:hAnsi="Arial" w:cs="Arial"/>
          <w:b/>
          <w:sz w:val="24"/>
          <w:szCs w:val="24"/>
        </w:rPr>
        <w:t>13.2.2. Izjava Ponuditelja o kadrovskoj osposobljenosti</w:t>
      </w:r>
    </w:p>
    <w:p w:rsidR="00964292" w:rsidRPr="00F07D23" w:rsidRDefault="00964292" w:rsidP="00964292">
      <w:pPr>
        <w:ind w:right="-295"/>
        <w:jc w:val="both"/>
        <w:rPr>
          <w:rFonts w:ascii="Arial" w:hAnsi="Arial" w:cs="Arial"/>
          <w:sz w:val="24"/>
          <w:szCs w:val="24"/>
        </w:rPr>
      </w:pPr>
      <w:r w:rsidRPr="00F07D23">
        <w:rPr>
          <w:rFonts w:ascii="Arial" w:hAnsi="Arial" w:cs="Arial"/>
          <w:sz w:val="24"/>
          <w:szCs w:val="24"/>
        </w:rPr>
        <w:t xml:space="preserve">Izjava Ponuditelja da raspolaže osobama koje posjeduju strukovnu sposobnost, stručno znanje i iskustvo potrebno za </w:t>
      </w:r>
      <w:r>
        <w:rPr>
          <w:rFonts w:ascii="Arial" w:hAnsi="Arial" w:cs="Arial"/>
          <w:sz w:val="24"/>
          <w:szCs w:val="24"/>
        </w:rPr>
        <w:t>izvršenje predmeta nabave</w:t>
      </w:r>
      <w:r w:rsidRPr="00F07D23">
        <w:rPr>
          <w:rFonts w:ascii="Arial" w:hAnsi="Arial" w:cs="Arial"/>
          <w:sz w:val="24"/>
          <w:szCs w:val="24"/>
        </w:rPr>
        <w:t>, neovisno o tome pripadaju li oni gospodarskom subjektu, ali uz odgovarajući dokaz da Ponuditelj može raspolagati osobama koje kod njega nisu zaposlene.</w:t>
      </w:r>
    </w:p>
    <w:p w:rsidR="00964292" w:rsidRPr="00F07D23" w:rsidRDefault="00964292" w:rsidP="00964292">
      <w:pPr>
        <w:ind w:right="-295"/>
        <w:jc w:val="both"/>
        <w:rPr>
          <w:rFonts w:ascii="Arial" w:hAnsi="Arial"/>
          <w:iCs/>
          <w:sz w:val="24"/>
          <w:szCs w:val="24"/>
          <w:lang w:eastAsia="en-US" w:bidi="en-US"/>
        </w:rPr>
      </w:pPr>
      <w:r w:rsidRPr="00F07D23">
        <w:rPr>
          <w:rFonts w:ascii="Arial" w:hAnsi="Arial" w:cs="Arial"/>
          <w:sz w:val="24"/>
          <w:szCs w:val="24"/>
        </w:rPr>
        <w:t xml:space="preserve">Uz izjavu (Obrazac </w:t>
      </w:r>
      <w:r>
        <w:rPr>
          <w:rFonts w:ascii="Arial" w:hAnsi="Arial" w:cs="Arial"/>
          <w:sz w:val="24"/>
          <w:szCs w:val="24"/>
        </w:rPr>
        <w:t>5</w:t>
      </w:r>
      <w:r w:rsidRPr="00F07D23">
        <w:rPr>
          <w:rFonts w:ascii="Arial" w:hAnsi="Arial" w:cs="Arial"/>
          <w:sz w:val="24"/>
          <w:szCs w:val="24"/>
        </w:rPr>
        <w:t>.)</w:t>
      </w:r>
      <w:r>
        <w:rPr>
          <w:rFonts w:ascii="Arial" w:hAnsi="Arial" w:cs="Arial"/>
          <w:sz w:val="24"/>
          <w:szCs w:val="24"/>
        </w:rPr>
        <w:t xml:space="preserve"> </w:t>
      </w:r>
      <w:r w:rsidRPr="00F07D23">
        <w:rPr>
          <w:rFonts w:ascii="Arial" w:hAnsi="Arial" w:cs="Arial"/>
          <w:sz w:val="24"/>
          <w:szCs w:val="24"/>
        </w:rPr>
        <w:t>se prilažu životopis i dokazive reference (naziv dokumenta, naziv izdavatelja, datum izdavanja, opis projekta, kontakt osoba i telefon izdavatelja).</w:t>
      </w:r>
    </w:p>
    <w:p w:rsidR="00964292" w:rsidRPr="00F07D23" w:rsidRDefault="00964292" w:rsidP="00964292">
      <w:pPr>
        <w:jc w:val="both"/>
        <w:rPr>
          <w:rFonts w:ascii="Arial" w:hAnsi="Arial"/>
          <w:iCs/>
          <w:sz w:val="24"/>
          <w:szCs w:val="24"/>
          <w:lang w:eastAsia="en-US" w:bidi="en-US"/>
        </w:rPr>
      </w:pPr>
    </w:p>
    <w:p w:rsidR="00964292" w:rsidRPr="00F07D23" w:rsidRDefault="00964292" w:rsidP="00964292">
      <w:pPr>
        <w:ind w:right="-295"/>
        <w:jc w:val="both"/>
        <w:rPr>
          <w:rFonts w:ascii="Arial" w:hAnsi="Arial" w:cs="Arial"/>
          <w:sz w:val="24"/>
          <w:szCs w:val="24"/>
        </w:rPr>
      </w:pPr>
      <w:r w:rsidRPr="00F07D23">
        <w:rPr>
          <w:rFonts w:ascii="Arial" w:hAnsi="Arial" w:cs="Arial"/>
          <w:sz w:val="24"/>
          <w:szCs w:val="24"/>
        </w:rPr>
        <w:t>U slučaju zamjene navedenih osoba tijekom provedbe ugovorenih poslova u odnosu na osobe iz ponude odabranog Ponuditelja, Ponuditelj treba osigurati zamjenu osobom najmanje jednakih ili viših kvalifikacija te prethodno pribaviti pisano odobrenje Naručitelja.</w:t>
      </w:r>
    </w:p>
    <w:p w:rsidR="00964292" w:rsidRPr="00F07D23" w:rsidRDefault="00964292" w:rsidP="00964292">
      <w:pPr>
        <w:pStyle w:val="Bezproreda"/>
        <w:jc w:val="both"/>
        <w:rPr>
          <w:rFonts w:ascii="Arial" w:hAnsi="Arial" w:cs="Arial"/>
          <w:sz w:val="24"/>
          <w:szCs w:val="24"/>
        </w:rPr>
      </w:pP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Minimalna stručna osposobljenost djelatnika tima stručnjaka:</w:t>
      </w:r>
    </w:p>
    <w:p w:rsidR="00964292" w:rsidRPr="00F07D23" w:rsidRDefault="00964292" w:rsidP="00964292">
      <w:pPr>
        <w:pStyle w:val="Bezproreda"/>
        <w:jc w:val="both"/>
        <w:rPr>
          <w:rFonts w:ascii="Arial" w:hAnsi="Arial" w:cs="Arial"/>
          <w:sz w:val="24"/>
          <w:szCs w:val="24"/>
        </w:rPr>
      </w:pPr>
    </w:p>
    <w:p w:rsidR="00964292" w:rsidRDefault="00964292" w:rsidP="00964292">
      <w:pPr>
        <w:pStyle w:val="Bezproreda1"/>
        <w:ind w:left="1134" w:hanging="1134"/>
        <w:jc w:val="both"/>
        <w:rPr>
          <w:rFonts w:ascii="Arial" w:hAnsi="Arial" w:cs="Arial"/>
          <w:sz w:val="24"/>
          <w:szCs w:val="24"/>
        </w:rPr>
      </w:pPr>
      <w:r w:rsidRPr="00F07D23">
        <w:rPr>
          <w:rFonts w:ascii="Arial" w:hAnsi="Arial" w:cs="Arial"/>
          <w:sz w:val="24"/>
          <w:szCs w:val="24"/>
        </w:rPr>
        <w:t xml:space="preserve">13.2.2.1. </w:t>
      </w:r>
      <w:r w:rsidRPr="00F07D23">
        <w:rPr>
          <w:rFonts w:ascii="Arial" w:hAnsi="Arial" w:cs="Arial"/>
          <w:sz w:val="24"/>
          <w:szCs w:val="24"/>
        </w:rPr>
        <w:tab/>
      </w:r>
      <w:r>
        <w:rPr>
          <w:rFonts w:ascii="Arial" w:hAnsi="Arial" w:cs="Arial"/>
          <w:sz w:val="24"/>
          <w:szCs w:val="24"/>
        </w:rPr>
        <w:t>1 stručnjak (</w:t>
      </w:r>
      <w:r w:rsidRPr="00F07D23">
        <w:rPr>
          <w:rFonts w:ascii="Arial" w:hAnsi="Arial" w:cs="Arial"/>
          <w:sz w:val="24"/>
          <w:szCs w:val="24"/>
        </w:rPr>
        <w:t xml:space="preserve">voditelj </w:t>
      </w:r>
      <w:proofErr w:type="spellStart"/>
      <w:r w:rsidRPr="00F07D23">
        <w:rPr>
          <w:rFonts w:ascii="Arial" w:hAnsi="Arial" w:cs="Arial"/>
          <w:sz w:val="24"/>
          <w:szCs w:val="24"/>
        </w:rPr>
        <w:t>projekt</w:t>
      </w:r>
      <w:r>
        <w:rPr>
          <w:rFonts w:ascii="Arial" w:hAnsi="Arial" w:cs="Arial"/>
          <w:sz w:val="24"/>
          <w:szCs w:val="24"/>
        </w:rPr>
        <w:t>og</w:t>
      </w:r>
      <w:proofErr w:type="spellEnd"/>
      <w:r>
        <w:rPr>
          <w:rFonts w:ascii="Arial" w:hAnsi="Arial" w:cs="Arial"/>
          <w:sz w:val="24"/>
          <w:szCs w:val="24"/>
        </w:rPr>
        <w:t xml:space="preserve"> tima)</w:t>
      </w:r>
    </w:p>
    <w:p w:rsidR="00964292" w:rsidRPr="00FF4F22" w:rsidRDefault="00964292" w:rsidP="00964292">
      <w:pPr>
        <w:pStyle w:val="Odlomakpopisa"/>
        <w:widowControl/>
        <w:numPr>
          <w:ilvl w:val="0"/>
          <w:numId w:val="37"/>
        </w:numPr>
        <w:autoSpaceDE/>
        <w:autoSpaceDN/>
        <w:adjustRightInd/>
        <w:spacing w:line="0" w:lineRule="atLeast"/>
        <w:ind w:left="426" w:hanging="426"/>
        <w:jc w:val="both"/>
        <w:rPr>
          <w:bCs/>
          <w:sz w:val="24"/>
          <w:szCs w:val="24"/>
        </w:rPr>
      </w:pPr>
      <w:r w:rsidRPr="00FF4F22">
        <w:rPr>
          <w:bCs/>
          <w:sz w:val="24"/>
          <w:szCs w:val="24"/>
        </w:rPr>
        <w:t>ima završen odgovarajući studijski program iz područja prirodnih, tehničkih ili biotehničkih znanosti,</w:t>
      </w:r>
    </w:p>
    <w:p w:rsidR="00964292" w:rsidRPr="00FF4F22" w:rsidRDefault="00964292" w:rsidP="00964292">
      <w:pPr>
        <w:pStyle w:val="Odlomakpopisa"/>
        <w:widowControl/>
        <w:numPr>
          <w:ilvl w:val="0"/>
          <w:numId w:val="37"/>
        </w:numPr>
        <w:autoSpaceDE/>
        <w:autoSpaceDN/>
        <w:adjustRightInd/>
        <w:spacing w:line="0" w:lineRule="atLeast"/>
        <w:ind w:left="426" w:hanging="426"/>
        <w:jc w:val="both"/>
        <w:rPr>
          <w:bCs/>
          <w:sz w:val="24"/>
          <w:szCs w:val="24"/>
        </w:rPr>
      </w:pPr>
      <w:r w:rsidRPr="00FF4F22">
        <w:rPr>
          <w:bCs/>
          <w:sz w:val="24"/>
          <w:szCs w:val="24"/>
        </w:rPr>
        <w:t>ima najmanje 10 godina radnog iskustva, od toga najmanje 5 godina u radu na stručnim poslovima iz područja šumarstva,</w:t>
      </w:r>
    </w:p>
    <w:p w:rsidR="00964292" w:rsidRPr="00FF4F22" w:rsidRDefault="00964292" w:rsidP="00964292">
      <w:pPr>
        <w:pStyle w:val="Odlomakpopisa"/>
        <w:widowControl/>
        <w:numPr>
          <w:ilvl w:val="0"/>
          <w:numId w:val="37"/>
        </w:numPr>
        <w:autoSpaceDE/>
        <w:autoSpaceDN/>
        <w:adjustRightInd/>
        <w:spacing w:line="0" w:lineRule="atLeast"/>
        <w:ind w:left="426" w:hanging="426"/>
        <w:jc w:val="both"/>
        <w:rPr>
          <w:bCs/>
          <w:sz w:val="24"/>
          <w:szCs w:val="24"/>
        </w:rPr>
      </w:pPr>
      <w:r w:rsidRPr="00FF4F22">
        <w:rPr>
          <w:bCs/>
          <w:sz w:val="24"/>
          <w:szCs w:val="24"/>
        </w:rPr>
        <w:t>sudjelovao u izradi najmanje jednog inventara stakleničkih plinova u LULUCF sektoru prema Okvirnoj konvenciji UN-a o promjeni klime</w:t>
      </w:r>
    </w:p>
    <w:p w:rsidR="00964292" w:rsidRPr="00FF4F22" w:rsidRDefault="00964292" w:rsidP="00964292">
      <w:pPr>
        <w:pStyle w:val="Bezproreda1"/>
        <w:tabs>
          <w:tab w:val="left" w:pos="1418"/>
        </w:tabs>
        <w:ind w:left="1409" w:hanging="1125"/>
        <w:jc w:val="both"/>
        <w:rPr>
          <w:rFonts w:ascii="Arial" w:hAnsi="Arial" w:cs="Arial"/>
          <w:sz w:val="24"/>
          <w:szCs w:val="24"/>
        </w:rPr>
      </w:pPr>
    </w:p>
    <w:p w:rsidR="00964292" w:rsidRPr="00FF4F22" w:rsidRDefault="00964292" w:rsidP="00964292">
      <w:pPr>
        <w:pStyle w:val="Bezproreda1"/>
        <w:ind w:left="1134" w:hanging="1134"/>
        <w:jc w:val="both"/>
        <w:rPr>
          <w:rFonts w:ascii="Arial" w:hAnsi="Arial" w:cs="Arial"/>
          <w:sz w:val="24"/>
          <w:szCs w:val="24"/>
        </w:rPr>
      </w:pPr>
      <w:r w:rsidRPr="00FF4F22">
        <w:rPr>
          <w:rFonts w:ascii="Arial" w:hAnsi="Arial" w:cs="Arial"/>
          <w:sz w:val="24"/>
          <w:szCs w:val="24"/>
        </w:rPr>
        <w:t xml:space="preserve">13.2.2.2. </w:t>
      </w:r>
      <w:r w:rsidRPr="00FF4F22">
        <w:rPr>
          <w:rFonts w:ascii="Arial" w:hAnsi="Arial" w:cs="Arial"/>
          <w:sz w:val="24"/>
          <w:szCs w:val="24"/>
        </w:rPr>
        <w:tab/>
        <w:t>1 stručnjak</w:t>
      </w:r>
    </w:p>
    <w:p w:rsidR="00964292" w:rsidRPr="00FF4F22" w:rsidRDefault="00964292" w:rsidP="00964292">
      <w:pPr>
        <w:pStyle w:val="Odlomakpopisa"/>
        <w:widowControl/>
        <w:numPr>
          <w:ilvl w:val="0"/>
          <w:numId w:val="37"/>
        </w:numPr>
        <w:autoSpaceDE/>
        <w:autoSpaceDN/>
        <w:adjustRightInd/>
        <w:spacing w:line="0" w:lineRule="atLeast"/>
        <w:ind w:left="426" w:hanging="426"/>
        <w:jc w:val="both"/>
        <w:rPr>
          <w:bCs/>
          <w:sz w:val="24"/>
          <w:szCs w:val="24"/>
        </w:rPr>
      </w:pPr>
      <w:r w:rsidRPr="00FF4F22">
        <w:rPr>
          <w:bCs/>
          <w:sz w:val="24"/>
          <w:szCs w:val="24"/>
        </w:rPr>
        <w:t>ima završen odgovarajući studijski program iz područja prirodnih, tehničkih  ili biotehničkih znanosti,</w:t>
      </w:r>
    </w:p>
    <w:p w:rsidR="00964292" w:rsidRPr="00FF4F22" w:rsidRDefault="00964292" w:rsidP="00964292">
      <w:pPr>
        <w:pStyle w:val="Odlomakpopisa"/>
        <w:widowControl/>
        <w:numPr>
          <w:ilvl w:val="0"/>
          <w:numId w:val="37"/>
        </w:numPr>
        <w:autoSpaceDE/>
        <w:autoSpaceDN/>
        <w:adjustRightInd/>
        <w:spacing w:line="0" w:lineRule="atLeast"/>
        <w:ind w:left="426" w:hanging="426"/>
        <w:jc w:val="both"/>
        <w:rPr>
          <w:bCs/>
          <w:sz w:val="24"/>
          <w:szCs w:val="24"/>
        </w:rPr>
      </w:pPr>
      <w:r w:rsidRPr="00FF4F22">
        <w:rPr>
          <w:bCs/>
          <w:sz w:val="24"/>
          <w:szCs w:val="24"/>
        </w:rPr>
        <w:lastRenderedPageBreak/>
        <w:t>ima najmanje 10 godina radnog staža, od toga najmanje 5 godina u radu na stručnim poslovima vezanim uz područje klimatskih promjena,</w:t>
      </w:r>
    </w:p>
    <w:p w:rsidR="00964292" w:rsidRPr="00FF4F22" w:rsidRDefault="00964292" w:rsidP="00964292">
      <w:pPr>
        <w:pStyle w:val="Odlomakpopisa"/>
        <w:widowControl/>
        <w:numPr>
          <w:ilvl w:val="0"/>
          <w:numId w:val="37"/>
        </w:numPr>
        <w:autoSpaceDE/>
        <w:autoSpaceDN/>
        <w:adjustRightInd/>
        <w:spacing w:line="0" w:lineRule="atLeast"/>
        <w:ind w:left="426" w:hanging="426"/>
        <w:jc w:val="both"/>
        <w:rPr>
          <w:bCs/>
          <w:sz w:val="24"/>
          <w:szCs w:val="24"/>
        </w:rPr>
      </w:pPr>
      <w:r w:rsidRPr="00FF4F22">
        <w:rPr>
          <w:bCs/>
          <w:sz w:val="24"/>
          <w:szCs w:val="24"/>
        </w:rPr>
        <w:t>sudjelovao u izradi najmanje jednog inventara stakleničkih plinova u LULUCF sektoru,</w:t>
      </w:r>
    </w:p>
    <w:p w:rsidR="00964292" w:rsidRPr="00FF4F22" w:rsidRDefault="00964292" w:rsidP="00964292">
      <w:pPr>
        <w:pStyle w:val="Odlomakpopisa"/>
        <w:widowControl/>
        <w:numPr>
          <w:ilvl w:val="0"/>
          <w:numId w:val="37"/>
        </w:numPr>
        <w:autoSpaceDE/>
        <w:autoSpaceDN/>
        <w:adjustRightInd/>
        <w:spacing w:line="0" w:lineRule="atLeast"/>
        <w:ind w:left="426" w:hanging="426"/>
        <w:jc w:val="both"/>
        <w:rPr>
          <w:bCs/>
          <w:sz w:val="24"/>
          <w:szCs w:val="24"/>
        </w:rPr>
      </w:pPr>
      <w:r w:rsidRPr="00FF4F22">
        <w:rPr>
          <w:bCs/>
          <w:sz w:val="24"/>
          <w:szCs w:val="24"/>
        </w:rPr>
        <w:t xml:space="preserve">ima iskustvo u međunarodnim pregovorima u okviru Okvirne konvencije UN-a o klimatskim promjenama i </w:t>
      </w:r>
      <w:proofErr w:type="spellStart"/>
      <w:r w:rsidRPr="00FF4F22">
        <w:rPr>
          <w:bCs/>
          <w:sz w:val="24"/>
          <w:szCs w:val="24"/>
        </w:rPr>
        <w:t>Kyotskog</w:t>
      </w:r>
      <w:proofErr w:type="spellEnd"/>
      <w:r w:rsidRPr="00FF4F22">
        <w:rPr>
          <w:bCs/>
          <w:sz w:val="24"/>
          <w:szCs w:val="24"/>
        </w:rPr>
        <w:t xml:space="preserve"> protokola.</w:t>
      </w:r>
    </w:p>
    <w:p w:rsidR="00964292" w:rsidRPr="00FF4F22" w:rsidRDefault="00964292" w:rsidP="00964292">
      <w:pPr>
        <w:pStyle w:val="Odlomakpopisa"/>
        <w:spacing w:line="0" w:lineRule="atLeast"/>
        <w:ind w:left="426"/>
        <w:jc w:val="both"/>
        <w:rPr>
          <w:bCs/>
          <w:sz w:val="24"/>
          <w:szCs w:val="24"/>
          <w:highlight w:val="yellow"/>
        </w:rPr>
      </w:pPr>
    </w:p>
    <w:p w:rsidR="00964292" w:rsidRPr="00FF4F22" w:rsidRDefault="00964292" w:rsidP="00964292">
      <w:pPr>
        <w:pStyle w:val="Bezproreda1"/>
        <w:ind w:left="1134" w:hanging="1134"/>
        <w:jc w:val="both"/>
        <w:rPr>
          <w:rFonts w:ascii="Arial" w:hAnsi="Arial" w:cs="Arial"/>
          <w:sz w:val="24"/>
          <w:szCs w:val="24"/>
        </w:rPr>
      </w:pPr>
      <w:r w:rsidRPr="00FF4F22">
        <w:rPr>
          <w:rFonts w:ascii="Arial" w:hAnsi="Arial" w:cs="Arial"/>
          <w:sz w:val="24"/>
          <w:szCs w:val="24"/>
        </w:rPr>
        <w:t>13.2.2.3.</w:t>
      </w:r>
      <w:r w:rsidRPr="00FF4F22">
        <w:rPr>
          <w:rFonts w:ascii="Arial" w:hAnsi="Arial" w:cs="Arial"/>
          <w:sz w:val="24"/>
          <w:szCs w:val="24"/>
        </w:rPr>
        <w:tab/>
        <w:t>1 stručnjak</w:t>
      </w:r>
    </w:p>
    <w:p w:rsidR="00964292" w:rsidRPr="00FF4F22" w:rsidRDefault="00964292" w:rsidP="00964292">
      <w:pPr>
        <w:pStyle w:val="Odlomakpopisa"/>
        <w:widowControl/>
        <w:numPr>
          <w:ilvl w:val="0"/>
          <w:numId w:val="37"/>
        </w:numPr>
        <w:autoSpaceDE/>
        <w:autoSpaceDN/>
        <w:adjustRightInd/>
        <w:spacing w:line="0" w:lineRule="atLeast"/>
        <w:ind w:left="426" w:hanging="426"/>
        <w:jc w:val="both"/>
        <w:rPr>
          <w:bCs/>
          <w:sz w:val="24"/>
          <w:szCs w:val="24"/>
        </w:rPr>
      </w:pPr>
      <w:r w:rsidRPr="00FF4F22">
        <w:rPr>
          <w:bCs/>
          <w:sz w:val="24"/>
          <w:szCs w:val="24"/>
        </w:rPr>
        <w:t>ima završen odgovarajući studijski program iz područja prirodnih, tehničkih  ili biotehničkih znanosti,</w:t>
      </w:r>
    </w:p>
    <w:p w:rsidR="00964292" w:rsidRPr="00FF4F22" w:rsidRDefault="00964292" w:rsidP="00964292">
      <w:pPr>
        <w:pStyle w:val="Odlomakpopisa"/>
        <w:widowControl/>
        <w:numPr>
          <w:ilvl w:val="0"/>
          <w:numId w:val="37"/>
        </w:numPr>
        <w:autoSpaceDE/>
        <w:autoSpaceDN/>
        <w:adjustRightInd/>
        <w:spacing w:line="0" w:lineRule="atLeast"/>
        <w:ind w:left="426" w:hanging="426"/>
        <w:jc w:val="both"/>
        <w:rPr>
          <w:bCs/>
          <w:sz w:val="24"/>
          <w:szCs w:val="24"/>
        </w:rPr>
      </w:pPr>
      <w:r w:rsidRPr="00FF4F22">
        <w:rPr>
          <w:bCs/>
          <w:sz w:val="24"/>
          <w:szCs w:val="24"/>
        </w:rPr>
        <w:t>ima najmanje 2 godina radnog staža na stručnim poslovima vezanim uz područje klimatskih promjena,</w:t>
      </w:r>
    </w:p>
    <w:p w:rsidR="00964292" w:rsidRPr="00FF4F22" w:rsidRDefault="00964292" w:rsidP="00964292">
      <w:pPr>
        <w:pStyle w:val="Odlomakpopisa"/>
        <w:widowControl/>
        <w:numPr>
          <w:ilvl w:val="0"/>
          <w:numId w:val="37"/>
        </w:numPr>
        <w:autoSpaceDE/>
        <w:autoSpaceDN/>
        <w:adjustRightInd/>
        <w:spacing w:line="0" w:lineRule="atLeast"/>
        <w:ind w:left="426" w:hanging="426"/>
        <w:jc w:val="both"/>
        <w:rPr>
          <w:bCs/>
          <w:sz w:val="24"/>
          <w:szCs w:val="24"/>
        </w:rPr>
      </w:pPr>
      <w:r w:rsidRPr="00FF4F22">
        <w:rPr>
          <w:bCs/>
          <w:sz w:val="24"/>
          <w:szCs w:val="24"/>
        </w:rPr>
        <w:t>sudjelovao u izradi najmanje jednog inventara stakleničkih plinova u LULUCF sektoru.</w:t>
      </w:r>
    </w:p>
    <w:p w:rsidR="00964292" w:rsidRPr="00FF4F22" w:rsidRDefault="00964292" w:rsidP="00964292">
      <w:pPr>
        <w:spacing w:line="0" w:lineRule="atLeast"/>
        <w:jc w:val="both"/>
        <w:rPr>
          <w:rFonts w:ascii="Arial" w:hAnsi="Arial" w:cs="Arial"/>
          <w:bCs/>
          <w:sz w:val="24"/>
          <w:szCs w:val="24"/>
        </w:rPr>
      </w:pPr>
    </w:p>
    <w:p w:rsidR="00964292" w:rsidRPr="00FF4F22" w:rsidRDefault="00964292" w:rsidP="00964292">
      <w:pPr>
        <w:spacing w:line="0" w:lineRule="atLeast"/>
        <w:jc w:val="both"/>
        <w:rPr>
          <w:rFonts w:ascii="Arial" w:hAnsi="Arial" w:cs="Arial"/>
          <w:bCs/>
          <w:sz w:val="24"/>
          <w:szCs w:val="24"/>
        </w:rPr>
      </w:pPr>
      <w:r w:rsidRPr="00FF4F22">
        <w:rPr>
          <w:rFonts w:ascii="Arial" w:hAnsi="Arial" w:cs="Arial"/>
          <w:bCs/>
          <w:sz w:val="24"/>
          <w:szCs w:val="24"/>
        </w:rPr>
        <w:t xml:space="preserve">Sve traženo treba biti jasno vidljivo iz životopisa. </w:t>
      </w:r>
    </w:p>
    <w:p w:rsidR="00964292" w:rsidRDefault="00964292" w:rsidP="00964292">
      <w:pPr>
        <w:ind w:right="-340"/>
        <w:jc w:val="both"/>
        <w:rPr>
          <w:rFonts w:ascii="Arial" w:hAnsi="Arial" w:cs="Arial"/>
          <w:sz w:val="24"/>
          <w:szCs w:val="24"/>
        </w:rPr>
      </w:pPr>
    </w:p>
    <w:p w:rsidR="00964292" w:rsidRPr="00F07D23" w:rsidRDefault="00964292" w:rsidP="00964292">
      <w:pPr>
        <w:ind w:right="-340"/>
        <w:jc w:val="both"/>
        <w:rPr>
          <w:rFonts w:ascii="Arial" w:hAnsi="Arial" w:cs="Arial"/>
          <w:sz w:val="24"/>
          <w:szCs w:val="24"/>
        </w:rPr>
      </w:pPr>
      <w:r>
        <w:rPr>
          <w:rFonts w:ascii="Arial" w:hAnsi="Arial" w:cs="Arial"/>
          <w:sz w:val="24"/>
          <w:szCs w:val="24"/>
        </w:rPr>
        <w:t>Naručitelj je prilikom definiranja uvjeta za Voditelja projektnog tima smatrao da obračun emisija/odliva iz LULUCF sektora može raditi širok profil stručnjaka, a prvenstveno oni čija je djelatnost povezana sa LULUCF kategorijama zemljišta (npr. agronomi, ekolozi, šumari i dr.).</w:t>
      </w:r>
    </w:p>
    <w:p w:rsidR="001A5933" w:rsidRDefault="001A5933" w:rsidP="00964292">
      <w:pPr>
        <w:spacing w:before="60" w:after="60"/>
        <w:jc w:val="both"/>
        <w:rPr>
          <w:rFonts w:ascii="Arial" w:hAnsi="Arial" w:cs="Arial"/>
          <w:i/>
          <w:sz w:val="24"/>
          <w:szCs w:val="24"/>
        </w:rPr>
      </w:pPr>
    </w:p>
    <w:p w:rsidR="00964292" w:rsidRPr="001A5933" w:rsidRDefault="00964292" w:rsidP="00964292">
      <w:pPr>
        <w:spacing w:before="60" w:after="60"/>
        <w:jc w:val="both"/>
        <w:rPr>
          <w:rFonts w:ascii="Arial" w:hAnsi="Arial" w:cs="Arial"/>
          <w:b/>
          <w:i/>
          <w:sz w:val="24"/>
          <w:szCs w:val="24"/>
        </w:rPr>
      </w:pPr>
      <w:r w:rsidRPr="001A5933">
        <w:rPr>
          <w:rFonts w:ascii="Arial" w:hAnsi="Arial" w:cs="Arial"/>
          <w:b/>
          <w:i/>
          <w:sz w:val="24"/>
          <w:szCs w:val="24"/>
        </w:rPr>
        <w:t>U slučaju nuđenja zajedničke ponude, dokazi sposobnosti iz točke 13.2. razmatraju se kumulativno.</w:t>
      </w:r>
    </w:p>
    <w:p w:rsidR="00964292" w:rsidRPr="001A5933" w:rsidRDefault="00964292" w:rsidP="00964292">
      <w:pPr>
        <w:ind w:right="-340"/>
        <w:jc w:val="both"/>
        <w:rPr>
          <w:rFonts w:ascii="Arial" w:hAnsi="Arial" w:cs="Arial"/>
          <w:b/>
          <w:sz w:val="24"/>
          <w:szCs w:val="24"/>
        </w:rPr>
      </w:pPr>
    </w:p>
    <w:p w:rsidR="00964292" w:rsidRPr="001A5933" w:rsidRDefault="00964292" w:rsidP="00964292">
      <w:pPr>
        <w:ind w:right="-11"/>
        <w:jc w:val="both"/>
        <w:rPr>
          <w:rFonts w:ascii="Arial" w:hAnsi="Arial" w:cs="Arial"/>
          <w:b/>
          <w:sz w:val="24"/>
          <w:szCs w:val="24"/>
        </w:rPr>
      </w:pPr>
      <w:r w:rsidRPr="001A5933">
        <w:rPr>
          <w:rFonts w:ascii="Arial" w:hAnsi="Arial" w:cs="Arial"/>
          <w:b/>
          <w:sz w:val="24"/>
          <w:szCs w:val="24"/>
        </w:rPr>
        <w:t>Gospodarski subjekt može se, po potrebi osloniti na sposobnost drugih subjekata, bez obzira na prirodu njihovog međusobnog odnosa. U tom slučaju gospodarski subjekt mora dokazati naručitelju da će imati na raspolaganju nužne resurse, primjerice, prihvaćanjem obveze drugih subjekata u tu svrhu. Pod istim uvjetima, zajednica ponuditelja može se osloniti na sposobnost članova zajednice ponuditelja ili drugih subjekata.</w:t>
      </w:r>
    </w:p>
    <w:p w:rsidR="00964292" w:rsidRPr="00F07D23" w:rsidRDefault="00964292" w:rsidP="00964292">
      <w:pPr>
        <w:ind w:right="-11"/>
        <w:jc w:val="both"/>
        <w:rPr>
          <w:rFonts w:ascii="Arial" w:hAnsi="Arial" w:cs="Arial"/>
          <w:b/>
          <w:sz w:val="24"/>
          <w:szCs w:val="24"/>
        </w:rPr>
      </w:pPr>
    </w:p>
    <w:p w:rsidR="00964292" w:rsidRPr="00F07D23" w:rsidRDefault="00964292" w:rsidP="00964292">
      <w:pPr>
        <w:pStyle w:val="2012TEXT"/>
        <w:spacing w:after="0"/>
        <w:ind w:left="0"/>
        <w:rPr>
          <w:rFonts w:cs="Arial"/>
          <w:sz w:val="24"/>
          <w:szCs w:val="24"/>
        </w:rPr>
      </w:pPr>
      <w:r w:rsidRPr="00F07D23">
        <w:rPr>
          <w:rFonts w:cs="Arial"/>
          <w:sz w:val="24"/>
          <w:szCs w:val="24"/>
        </w:rPr>
        <w:t>Nakon rangiranja ponuda prema kriteriju za odabir ponude, a prije donošenja odluke o odabiru, naručitelj može od najpovoljnijeg ponuditelja s kojim namjerava sklopiti ugovor o javnoj nabavi zatražiti dostavu izvornika ili ovjerenih preslika svih onih dokumenata koji su traženi točkama 12. i 13.  ove dokumentacije, a koje izdaju nadležna tijela.</w:t>
      </w:r>
    </w:p>
    <w:p w:rsidR="00964292" w:rsidRPr="00F07D23" w:rsidRDefault="00964292" w:rsidP="00964292">
      <w:pPr>
        <w:pStyle w:val="2012TEXT"/>
        <w:spacing w:after="0"/>
        <w:ind w:left="0"/>
        <w:rPr>
          <w:rFonts w:cs="Arial"/>
          <w:sz w:val="24"/>
          <w:szCs w:val="24"/>
        </w:rPr>
      </w:pPr>
    </w:p>
    <w:bookmarkEnd w:id="0"/>
    <w:bookmarkEnd w:id="1"/>
    <w:p w:rsidR="00964292" w:rsidRPr="00F07D23" w:rsidRDefault="00964292" w:rsidP="00964292">
      <w:pPr>
        <w:pStyle w:val="Odlomakpopisa"/>
        <w:numPr>
          <w:ilvl w:val="0"/>
          <w:numId w:val="20"/>
        </w:numPr>
        <w:rPr>
          <w:b/>
          <w:sz w:val="24"/>
          <w:szCs w:val="24"/>
        </w:rPr>
      </w:pPr>
      <w:r w:rsidRPr="00F07D23">
        <w:rPr>
          <w:b/>
          <w:sz w:val="24"/>
          <w:szCs w:val="24"/>
        </w:rPr>
        <w:t>Sadržaj,oblik, način izrade i način dostave ponuda</w:t>
      </w:r>
    </w:p>
    <w:p w:rsidR="00964292" w:rsidRPr="00F07D23" w:rsidRDefault="00964292" w:rsidP="00964292">
      <w:pPr>
        <w:pStyle w:val="Odlomakpopisa"/>
        <w:ind w:left="660"/>
        <w:rPr>
          <w:b/>
          <w:sz w:val="24"/>
          <w:szCs w:val="24"/>
        </w:rPr>
      </w:pPr>
    </w:p>
    <w:p w:rsidR="00964292" w:rsidRPr="00F07D23" w:rsidRDefault="00964292" w:rsidP="00964292">
      <w:pPr>
        <w:pStyle w:val="Odlomakpopisa"/>
        <w:numPr>
          <w:ilvl w:val="1"/>
          <w:numId w:val="20"/>
        </w:numPr>
        <w:ind w:left="709" w:hanging="709"/>
        <w:rPr>
          <w:b/>
          <w:sz w:val="24"/>
          <w:szCs w:val="24"/>
        </w:rPr>
      </w:pPr>
      <w:r w:rsidRPr="00F07D23">
        <w:rPr>
          <w:b/>
          <w:sz w:val="24"/>
          <w:szCs w:val="24"/>
        </w:rPr>
        <w:t>Sadržaj ponude</w:t>
      </w:r>
    </w:p>
    <w:p w:rsidR="00964292" w:rsidRPr="00F07D23" w:rsidRDefault="00964292" w:rsidP="00964292">
      <w:pPr>
        <w:rPr>
          <w:rFonts w:ascii="Arial" w:hAnsi="Arial" w:cs="Arial"/>
          <w:sz w:val="24"/>
          <w:szCs w:val="24"/>
        </w:rPr>
      </w:pPr>
      <w:r w:rsidRPr="00F07D23">
        <w:rPr>
          <w:rFonts w:ascii="Arial" w:hAnsi="Arial" w:cs="Arial"/>
          <w:sz w:val="24"/>
          <w:szCs w:val="24"/>
        </w:rPr>
        <w:t>Ponuditelj je dužan sastaviti ponudu prema slijedećem redoslijedu sadržaja ponude:</w:t>
      </w:r>
    </w:p>
    <w:p w:rsidR="00964292" w:rsidRPr="00F07D23" w:rsidRDefault="00964292" w:rsidP="00964292">
      <w:pPr>
        <w:pStyle w:val="Odlomakpopisa"/>
        <w:numPr>
          <w:ilvl w:val="0"/>
          <w:numId w:val="12"/>
        </w:numPr>
        <w:spacing w:before="120" w:after="120"/>
        <w:jc w:val="both"/>
        <w:rPr>
          <w:sz w:val="24"/>
          <w:szCs w:val="24"/>
        </w:rPr>
      </w:pPr>
      <w:r w:rsidRPr="00F07D23">
        <w:rPr>
          <w:sz w:val="24"/>
          <w:szCs w:val="24"/>
        </w:rPr>
        <w:lastRenderedPageBreak/>
        <w:t>Dokazi da ne postoje obvezni razlozi za isključenje:</w:t>
      </w:r>
    </w:p>
    <w:p w:rsidR="00964292" w:rsidRPr="00F07D23" w:rsidRDefault="00964292" w:rsidP="00964292">
      <w:pPr>
        <w:pStyle w:val="Odlomakpopisa"/>
        <w:numPr>
          <w:ilvl w:val="1"/>
          <w:numId w:val="12"/>
        </w:numPr>
        <w:spacing w:before="120" w:after="120"/>
        <w:jc w:val="both"/>
        <w:rPr>
          <w:sz w:val="24"/>
          <w:szCs w:val="24"/>
        </w:rPr>
      </w:pPr>
      <w:r w:rsidRPr="00F07D23">
        <w:rPr>
          <w:sz w:val="24"/>
          <w:szCs w:val="24"/>
        </w:rPr>
        <w:t xml:space="preserve">Izjava o nekažnjavanju (Obrazac </w:t>
      </w:r>
      <w:r>
        <w:rPr>
          <w:sz w:val="24"/>
          <w:szCs w:val="24"/>
        </w:rPr>
        <w:t>1</w:t>
      </w:r>
      <w:r w:rsidRPr="00F07D23">
        <w:rPr>
          <w:sz w:val="24"/>
          <w:szCs w:val="24"/>
        </w:rPr>
        <w:t>.)</w:t>
      </w:r>
    </w:p>
    <w:p w:rsidR="00964292" w:rsidRPr="00F07D23" w:rsidRDefault="00964292" w:rsidP="00964292">
      <w:pPr>
        <w:pStyle w:val="Odlomakpopisa"/>
        <w:numPr>
          <w:ilvl w:val="1"/>
          <w:numId w:val="12"/>
        </w:numPr>
        <w:spacing w:before="120" w:after="120"/>
        <w:jc w:val="both"/>
        <w:rPr>
          <w:sz w:val="24"/>
          <w:szCs w:val="24"/>
        </w:rPr>
      </w:pPr>
      <w:r w:rsidRPr="00F07D23">
        <w:rPr>
          <w:sz w:val="24"/>
          <w:szCs w:val="24"/>
        </w:rPr>
        <w:t xml:space="preserve">Izjava o istinitosti podataka (Obrazac </w:t>
      </w:r>
      <w:r>
        <w:rPr>
          <w:sz w:val="24"/>
          <w:szCs w:val="24"/>
        </w:rPr>
        <w:t>2</w:t>
      </w:r>
      <w:r w:rsidRPr="00F07D23">
        <w:rPr>
          <w:sz w:val="24"/>
          <w:szCs w:val="24"/>
        </w:rPr>
        <w:t>.)</w:t>
      </w:r>
    </w:p>
    <w:p w:rsidR="00964292" w:rsidRPr="00F07D23" w:rsidRDefault="00964292" w:rsidP="00964292">
      <w:pPr>
        <w:pStyle w:val="Odlomakpopisa"/>
        <w:numPr>
          <w:ilvl w:val="1"/>
          <w:numId w:val="12"/>
        </w:numPr>
        <w:spacing w:before="120" w:after="120"/>
        <w:jc w:val="both"/>
        <w:rPr>
          <w:sz w:val="24"/>
          <w:szCs w:val="24"/>
        </w:rPr>
      </w:pPr>
      <w:r w:rsidRPr="00F07D23">
        <w:rPr>
          <w:sz w:val="24"/>
          <w:szCs w:val="24"/>
        </w:rPr>
        <w:t>Potvrda Porezne uprave o stanju poreznog duga</w:t>
      </w:r>
    </w:p>
    <w:p w:rsidR="00964292" w:rsidRPr="00F07D23" w:rsidRDefault="00964292" w:rsidP="00964292">
      <w:pPr>
        <w:pStyle w:val="Odlomakpopisa"/>
        <w:numPr>
          <w:ilvl w:val="0"/>
          <w:numId w:val="12"/>
        </w:numPr>
        <w:spacing w:before="120" w:after="120"/>
        <w:jc w:val="both"/>
        <w:rPr>
          <w:sz w:val="24"/>
          <w:szCs w:val="24"/>
        </w:rPr>
      </w:pPr>
      <w:r w:rsidRPr="00F07D23">
        <w:rPr>
          <w:sz w:val="24"/>
          <w:szCs w:val="24"/>
        </w:rPr>
        <w:t>Dokazi pravne i poslovne sposobnosti</w:t>
      </w:r>
    </w:p>
    <w:p w:rsidR="00964292" w:rsidRDefault="00964292" w:rsidP="00964292">
      <w:pPr>
        <w:pStyle w:val="Odlomakpopisa"/>
        <w:numPr>
          <w:ilvl w:val="1"/>
          <w:numId w:val="12"/>
        </w:numPr>
        <w:spacing w:before="120" w:after="120"/>
        <w:jc w:val="both"/>
        <w:rPr>
          <w:sz w:val="24"/>
          <w:szCs w:val="24"/>
        </w:rPr>
      </w:pPr>
      <w:r w:rsidRPr="00F07D23">
        <w:rPr>
          <w:sz w:val="24"/>
          <w:szCs w:val="24"/>
        </w:rPr>
        <w:t xml:space="preserve">Izvadak iz upisa u sudski, obrtni, strukovni ili drugi odgovarajući registar države sjedišta gospodarskog subjekta </w:t>
      </w:r>
    </w:p>
    <w:p w:rsidR="00964292" w:rsidRDefault="00964292" w:rsidP="00964292">
      <w:pPr>
        <w:pStyle w:val="Odlomakpopisa"/>
        <w:numPr>
          <w:ilvl w:val="1"/>
          <w:numId w:val="12"/>
        </w:numPr>
        <w:spacing w:before="120" w:after="120"/>
        <w:jc w:val="both"/>
        <w:rPr>
          <w:sz w:val="24"/>
          <w:szCs w:val="24"/>
        </w:rPr>
      </w:pPr>
      <w:r w:rsidRPr="00304D1C">
        <w:rPr>
          <w:sz w:val="24"/>
          <w:szCs w:val="24"/>
        </w:rPr>
        <w:t>Rješenje Ministarstva zaštite okoliša i prirode kojim se izdaje suglasnost za obavljanje stručnih poslova zaštite okoliša</w:t>
      </w:r>
      <w:r>
        <w:rPr>
          <w:sz w:val="24"/>
          <w:szCs w:val="24"/>
        </w:rPr>
        <w:t xml:space="preserve"> ili</w:t>
      </w:r>
    </w:p>
    <w:p w:rsidR="00964292" w:rsidRPr="00304D1C" w:rsidRDefault="00964292" w:rsidP="00964292">
      <w:pPr>
        <w:pStyle w:val="Odlomakpopisa"/>
        <w:numPr>
          <w:ilvl w:val="1"/>
          <w:numId w:val="12"/>
        </w:numPr>
        <w:spacing w:before="120" w:after="120"/>
        <w:jc w:val="both"/>
        <w:rPr>
          <w:sz w:val="24"/>
          <w:szCs w:val="24"/>
        </w:rPr>
      </w:pPr>
      <w:r>
        <w:rPr>
          <w:sz w:val="24"/>
          <w:szCs w:val="24"/>
        </w:rPr>
        <w:t xml:space="preserve">Izjava o dostavi Rješenja Ministarstva zaštite okoliša i prirode </w:t>
      </w:r>
      <w:r w:rsidRPr="00304D1C">
        <w:rPr>
          <w:sz w:val="24"/>
          <w:szCs w:val="24"/>
        </w:rPr>
        <w:t xml:space="preserve">(Obrazac </w:t>
      </w:r>
      <w:r>
        <w:rPr>
          <w:sz w:val="24"/>
          <w:szCs w:val="24"/>
        </w:rPr>
        <w:t>3</w:t>
      </w:r>
      <w:r w:rsidRPr="00304D1C">
        <w:rPr>
          <w:sz w:val="24"/>
          <w:szCs w:val="24"/>
        </w:rPr>
        <w:t>.)</w:t>
      </w:r>
    </w:p>
    <w:p w:rsidR="00964292" w:rsidRPr="00F07D23" w:rsidRDefault="00964292" w:rsidP="00964292">
      <w:pPr>
        <w:pStyle w:val="Odlomakpopisa"/>
        <w:numPr>
          <w:ilvl w:val="0"/>
          <w:numId w:val="12"/>
        </w:numPr>
        <w:spacing w:before="120" w:after="120"/>
        <w:jc w:val="both"/>
        <w:rPr>
          <w:sz w:val="24"/>
          <w:szCs w:val="24"/>
        </w:rPr>
      </w:pPr>
      <w:r w:rsidRPr="00F07D23">
        <w:rPr>
          <w:sz w:val="24"/>
          <w:szCs w:val="24"/>
        </w:rPr>
        <w:t>Dokazi tehničke i stručne sposobnosti</w:t>
      </w:r>
    </w:p>
    <w:p w:rsidR="00964292" w:rsidRPr="00F07D23" w:rsidRDefault="00964292" w:rsidP="00964292">
      <w:pPr>
        <w:pStyle w:val="Odlomakpopisa"/>
        <w:numPr>
          <w:ilvl w:val="1"/>
          <w:numId w:val="12"/>
        </w:numPr>
        <w:spacing w:before="120" w:after="120"/>
        <w:jc w:val="both"/>
        <w:rPr>
          <w:sz w:val="24"/>
          <w:szCs w:val="24"/>
        </w:rPr>
      </w:pPr>
      <w:r w:rsidRPr="00F07D23">
        <w:rPr>
          <w:sz w:val="24"/>
          <w:szCs w:val="24"/>
        </w:rPr>
        <w:t xml:space="preserve">Popis ugovora o izvršenim </w:t>
      </w:r>
      <w:r>
        <w:rPr>
          <w:sz w:val="24"/>
          <w:szCs w:val="24"/>
        </w:rPr>
        <w:t>uslugama</w:t>
      </w:r>
      <w:r w:rsidRPr="00F07D23">
        <w:rPr>
          <w:sz w:val="24"/>
          <w:szCs w:val="24"/>
        </w:rPr>
        <w:t xml:space="preserve"> (Obrazac </w:t>
      </w:r>
      <w:r>
        <w:rPr>
          <w:sz w:val="24"/>
          <w:szCs w:val="24"/>
        </w:rPr>
        <w:t>4</w:t>
      </w:r>
      <w:r w:rsidRPr="00F07D23">
        <w:rPr>
          <w:sz w:val="24"/>
          <w:szCs w:val="24"/>
        </w:rPr>
        <w:t>.)</w:t>
      </w:r>
    </w:p>
    <w:p w:rsidR="00964292" w:rsidRPr="00F07D23" w:rsidRDefault="00964292" w:rsidP="00964292">
      <w:pPr>
        <w:pStyle w:val="Odlomakpopisa"/>
        <w:numPr>
          <w:ilvl w:val="2"/>
          <w:numId w:val="23"/>
        </w:numPr>
        <w:spacing w:before="120" w:after="120"/>
        <w:ind w:left="1418"/>
        <w:jc w:val="both"/>
        <w:rPr>
          <w:sz w:val="24"/>
          <w:szCs w:val="24"/>
        </w:rPr>
      </w:pPr>
      <w:r w:rsidRPr="00F07D23">
        <w:rPr>
          <w:sz w:val="24"/>
          <w:szCs w:val="24"/>
        </w:rPr>
        <w:t>Potvrde o uredno ispunjenim ugovornim obvezama za isporuke</w:t>
      </w:r>
      <w:r>
        <w:rPr>
          <w:sz w:val="24"/>
          <w:szCs w:val="24"/>
        </w:rPr>
        <w:t xml:space="preserve"> </w:t>
      </w:r>
      <w:r w:rsidRPr="00F07D23">
        <w:rPr>
          <w:sz w:val="24"/>
          <w:szCs w:val="24"/>
        </w:rPr>
        <w:t xml:space="preserve">navedene u Obrascu </w:t>
      </w:r>
      <w:r>
        <w:rPr>
          <w:sz w:val="24"/>
          <w:szCs w:val="24"/>
        </w:rPr>
        <w:t>4</w:t>
      </w:r>
      <w:r w:rsidRPr="00F07D23">
        <w:rPr>
          <w:sz w:val="24"/>
          <w:szCs w:val="24"/>
        </w:rPr>
        <w:t>.</w:t>
      </w:r>
    </w:p>
    <w:p w:rsidR="00964292" w:rsidRDefault="00964292" w:rsidP="00964292">
      <w:pPr>
        <w:pStyle w:val="Odlomakpopisa"/>
        <w:numPr>
          <w:ilvl w:val="2"/>
          <w:numId w:val="23"/>
        </w:numPr>
        <w:spacing w:before="120" w:after="120"/>
        <w:ind w:left="1418"/>
        <w:jc w:val="both"/>
        <w:rPr>
          <w:sz w:val="24"/>
          <w:szCs w:val="24"/>
        </w:rPr>
      </w:pPr>
      <w:r w:rsidRPr="00F07D23">
        <w:rPr>
          <w:sz w:val="24"/>
          <w:szCs w:val="24"/>
        </w:rPr>
        <w:t xml:space="preserve">Izjava ponuditelja o kadrovskoj sposobnosti s dokazima (Obrazac </w:t>
      </w:r>
      <w:r>
        <w:rPr>
          <w:sz w:val="24"/>
          <w:szCs w:val="24"/>
        </w:rPr>
        <w:t>5</w:t>
      </w:r>
      <w:r w:rsidRPr="00F07D23">
        <w:rPr>
          <w:sz w:val="24"/>
          <w:szCs w:val="24"/>
        </w:rPr>
        <w:t>.)</w:t>
      </w:r>
    </w:p>
    <w:p w:rsidR="00964292" w:rsidRDefault="00964292" w:rsidP="00964292">
      <w:pPr>
        <w:pStyle w:val="Odlomakpopisa"/>
        <w:numPr>
          <w:ilvl w:val="0"/>
          <w:numId w:val="24"/>
        </w:numPr>
        <w:spacing w:before="120" w:after="120"/>
        <w:jc w:val="both"/>
        <w:rPr>
          <w:sz w:val="24"/>
          <w:szCs w:val="24"/>
        </w:rPr>
      </w:pPr>
      <w:r w:rsidRPr="00F07D23">
        <w:rPr>
          <w:sz w:val="24"/>
          <w:szCs w:val="24"/>
        </w:rPr>
        <w:t xml:space="preserve">Izjava o dostavi jamstva za uredno ispunjenje ugovora (Obrazac </w:t>
      </w:r>
      <w:r>
        <w:rPr>
          <w:sz w:val="24"/>
          <w:szCs w:val="24"/>
        </w:rPr>
        <w:t>6</w:t>
      </w:r>
      <w:r w:rsidRPr="00F07D23">
        <w:rPr>
          <w:sz w:val="24"/>
          <w:szCs w:val="24"/>
        </w:rPr>
        <w:t>.)</w:t>
      </w:r>
    </w:p>
    <w:p w:rsidR="00964292" w:rsidRPr="00F07D23" w:rsidRDefault="00964292" w:rsidP="00964292">
      <w:pPr>
        <w:pStyle w:val="Odlomakpopisa"/>
        <w:numPr>
          <w:ilvl w:val="0"/>
          <w:numId w:val="12"/>
        </w:numPr>
        <w:spacing w:before="120" w:after="120"/>
        <w:jc w:val="both"/>
        <w:rPr>
          <w:sz w:val="24"/>
          <w:szCs w:val="24"/>
        </w:rPr>
      </w:pPr>
      <w:r w:rsidRPr="00F07D23">
        <w:rPr>
          <w:sz w:val="24"/>
          <w:szCs w:val="24"/>
        </w:rPr>
        <w:t xml:space="preserve">Izjava o solidarnoj odgovornosti zajedničkih ponuditelja (Obrazac </w:t>
      </w:r>
      <w:r>
        <w:rPr>
          <w:sz w:val="24"/>
          <w:szCs w:val="24"/>
        </w:rPr>
        <w:t>7</w:t>
      </w:r>
      <w:r w:rsidRPr="00F07D23">
        <w:rPr>
          <w:sz w:val="24"/>
          <w:szCs w:val="24"/>
        </w:rPr>
        <w:t>.)</w:t>
      </w:r>
    </w:p>
    <w:p w:rsidR="00964292" w:rsidRDefault="00964292" w:rsidP="00964292">
      <w:pPr>
        <w:pStyle w:val="Odlomakpopisa"/>
        <w:numPr>
          <w:ilvl w:val="0"/>
          <w:numId w:val="12"/>
        </w:numPr>
        <w:spacing w:before="120" w:after="120"/>
        <w:jc w:val="both"/>
        <w:rPr>
          <w:sz w:val="24"/>
          <w:szCs w:val="24"/>
        </w:rPr>
      </w:pPr>
      <w:r w:rsidRPr="007E06B9">
        <w:rPr>
          <w:sz w:val="24"/>
          <w:szCs w:val="24"/>
        </w:rPr>
        <w:t xml:space="preserve">Troškovnik (Obrazac </w:t>
      </w:r>
      <w:r>
        <w:rPr>
          <w:sz w:val="24"/>
          <w:szCs w:val="24"/>
        </w:rPr>
        <w:t>8</w:t>
      </w:r>
      <w:r w:rsidRPr="007E06B9">
        <w:rPr>
          <w:sz w:val="24"/>
          <w:szCs w:val="24"/>
        </w:rPr>
        <w:t xml:space="preserve">.),objavljuje se kao zaseban dokument u </w:t>
      </w:r>
      <w:proofErr w:type="spellStart"/>
      <w:r w:rsidRPr="007E06B9">
        <w:rPr>
          <w:sz w:val="24"/>
          <w:szCs w:val="24"/>
        </w:rPr>
        <w:t>excelu</w:t>
      </w:r>
      <w:proofErr w:type="spellEnd"/>
      <w:r w:rsidRPr="007E06B9">
        <w:rPr>
          <w:sz w:val="24"/>
          <w:szCs w:val="24"/>
        </w:rPr>
        <w:t xml:space="preserve"> </w:t>
      </w:r>
    </w:p>
    <w:p w:rsidR="00964292" w:rsidRPr="00F07D23" w:rsidRDefault="00964292" w:rsidP="00964292">
      <w:pPr>
        <w:pStyle w:val="Odlomakpopisa"/>
        <w:numPr>
          <w:ilvl w:val="0"/>
          <w:numId w:val="12"/>
        </w:numPr>
        <w:spacing w:before="120" w:after="120"/>
        <w:jc w:val="both"/>
        <w:rPr>
          <w:sz w:val="24"/>
          <w:szCs w:val="24"/>
        </w:rPr>
      </w:pPr>
      <w:r w:rsidRPr="00F07D23">
        <w:rPr>
          <w:sz w:val="24"/>
          <w:szCs w:val="24"/>
        </w:rPr>
        <w:t>Ostalo traženo u DZN (izjave, prilozi)</w:t>
      </w:r>
    </w:p>
    <w:p w:rsidR="00964292" w:rsidRPr="00F07D23" w:rsidRDefault="00964292" w:rsidP="00964292">
      <w:pPr>
        <w:jc w:val="both"/>
        <w:rPr>
          <w:rFonts w:ascii="Arial" w:hAnsi="Arial" w:cs="Arial"/>
          <w:sz w:val="24"/>
          <w:szCs w:val="24"/>
        </w:rPr>
      </w:pPr>
      <w:r w:rsidRPr="00F07D23">
        <w:rPr>
          <w:rFonts w:ascii="Arial" w:hAnsi="Arial" w:cs="Arial"/>
          <w:sz w:val="24"/>
          <w:szCs w:val="24"/>
        </w:rPr>
        <w:t>Sve tražene izjave i obrasce ponuditelji su dužni dostaviti s ispunjenim svim stavkama odnosno traženim podacima.</w:t>
      </w:r>
      <w:r>
        <w:rPr>
          <w:rFonts w:ascii="Arial" w:hAnsi="Arial" w:cs="Arial"/>
          <w:sz w:val="24"/>
          <w:szCs w:val="24"/>
        </w:rPr>
        <w:t xml:space="preserve"> </w:t>
      </w:r>
      <w:r w:rsidRPr="00F07D23">
        <w:rPr>
          <w:rFonts w:ascii="Arial" w:hAnsi="Arial" w:cs="Arial"/>
          <w:sz w:val="24"/>
          <w:szCs w:val="24"/>
        </w:rPr>
        <w:t>U slučaju da ponuditelj navedene izjave i obrasce ne priloži ponudi, Naručitelj će takvu ponudu smatrati neprihvatljivom.</w:t>
      </w:r>
    </w:p>
    <w:p w:rsidR="00964292" w:rsidRDefault="00964292" w:rsidP="00964292">
      <w:pPr>
        <w:jc w:val="both"/>
        <w:rPr>
          <w:rFonts w:ascii="Arial" w:hAnsi="Arial" w:cs="Arial"/>
          <w:sz w:val="24"/>
          <w:szCs w:val="24"/>
        </w:rPr>
      </w:pPr>
      <w:r w:rsidRPr="00F07D23">
        <w:rPr>
          <w:rFonts w:ascii="Arial" w:hAnsi="Arial" w:cs="Arial"/>
          <w:sz w:val="24"/>
          <w:szCs w:val="24"/>
        </w:rPr>
        <w:t>Ponuditelj ne smije mijenjati ili brisati originalni tekst dokumentacije za nadmetanje ili bilo kojeg obrasca iz dokumentacije za nadmetanje.</w:t>
      </w:r>
    </w:p>
    <w:p w:rsidR="00964292" w:rsidRPr="00F07D23" w:rsidRDefault="00964292" w:rsidP="00964292">
      <w:pPr>
        <w:jc w:val="both"/>
        <w:rPr>
          <w:rFonts w:ascii="Arial" w:hAnsi="Arial" w:cs="Arial"/>
          <w:sz w:val="24"/>
          <w:szCs w:val="24"/>
        </w:rPr>
      </w:pPr>
    </w:p>
    <w:p w:rsidR="00964292" w:rsidRPr="00F07D23" w:rsidRDefault="00964292" w:rsidP="00964292">
      <w:pPr>
        <w:pStyle w:val="Odlomakpopisa"/>
        <w:numPr>
          <w:ilvl w:val="1"/>
          <w:numId w:val="20"/>
        </w:numPr>
        <w:ind w:left="709" w:hanging="709"/>
        <w:rPr>
          <w:b/>
          <w:sz w:val="24"/>
          <w:szCs w:val="24"/>
        </w:rPr>
      </w:pPr>
      <w:r w:rsidRPr="00F07D23">
        <w:rPr>
          <w:b/>
          <w:sz w:val="24"/>
          <w:szCs w:val="24"/>
        </w:rPr>
        <w:t>Način izrade ponude</w:t>
      </w:r>
    </w:p>
    <w:p w:rsidR="00964292" w:rsidRPr="00F07D23" w:rsidRDefault="00964292" w:rsidP="00964292">
      <w:pPr>
        <w:pStyle w:val="Odlomakpopisa"/>
        <w:ind w:left="0"/>
        <w:jc w:val="both"/>
        <w:rPr>
          <w:sz w:val="24"/>
          <w:szCs w:val="24"/>
        </w:rPr>
      </w:pPr>
      <w:r w:rsidRPr="00F07D23">
        <w:rPr>
          <w:sz w:val="24"/>
          <w:szCs w:val="24"/>
        </w:rPr>
        <w:t>Ponuda u elektroničkom obliku se dostavlja sukladno postupku propisanom u točki 14.</w:t>
      </w:r>
      <w:r>
        <w:rPr>
          <w:sz w:val="24"/>
          <w:szCs w:val="24"/>
        </w:rPr>
        <w:t>3</w:t>
      </w:r>
      <w:r w:rsidRPr="00F07D23">
        <w:rPr>
          <w:sz w:val="24"/>
          <w:szCs w:val="24"/>
        </w:rPr>
        <w:t xml:space="preserve">., s napomenom da se jamstvo za ozbiljnost ponude dostavlja u papirnatom obliku do roka za dostavu ponuda. </w:t>
      </w:r>
    </w:p>
    <w:p w:rsidR="00964292" w:rsidRPr="00F07D23" w:rsidRDefault="00964292" w:rsidP="00964292">
      <w:pPr>
        <w:pStyle w:val="Tijeloteksta"/>
        <w:spacing w:before="60" w:after="60"/>
        <w:rPr>
          <w:rFonts w:cs="Arial"/>
        </w:rPr>
      </w:pPr>
      <w:r w:rsidRPr="00F07D23">
        <w:rPr>
          <w:rFonts w:cs="Arial"/>
          <w:b/>
        </w:rPr>
        <w:t xml:space="preserve">Na omotnici u kojoj se dostavlja jamstvo za ozbiljnost ponude mora biti naznačen naziv i adresa naručitelja, naziv i adresa ponuditelja, evidencijski broj nabave, naziv predmeta nabave, naznaka NE OTVARAJ – JAMSTVO ZA OZBILJNOST PONUDE UZ ELEKTRONIČKI DOSTAVLJENU PONUDU, </w:t>
      </w:r>
      <w:r w:rsidRPr="00F07D23">
        <w:rPr>
          <w:rFonts w:cs="Arial"/>
        </w:rPr>
        <w:t>odnosno mora stajati oznaka/natpis slijedećeg izgleda:</w:t>
      </w:r>
    </w:p>
    <w:p w:rsidR="00964292" w:rsidRPr="00F07D23" w:rsidRDefault="00964292" w:rsidP="00964292">
      <w:pPr>
        <w:pStyle w:val="Tijeloteksta"/>
        <w:spacing w:before="60" w:after="60"/>
        <w:rPr>
          <w:rFonts w:eastAsiaTheme="minorHAns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964292" w:rsidRPr="00F07D23" w:rsidTr="00204AA9">
        <w:trPr>
          <w:trHeight w:val="1759"/>
        </w:trPr>
        <w:tc>
          <w:tcPr>
            <w:tcW w:w="9214" w:type="dxa"/>
            <w:tcBorders>
              <w:top w:val="single" w:sz="4" w:space="0" w:color="auto"/>
              <w:left w:val="single" w:sz="4" w:space="0" w:color="auto"/>
              <w:bottom w:val="single" w:sz="4" w:space="0" w:color="auto"/>
              <w:right w:val="single" w:sz="4" w:space="0" w:color="auto"/>
            </w:tcBorders>
            <w:vAlign w:val="center"/>
            <w:hideMark/>
          </w:tcPr>
          <w:p w:rsidR="00964292" w:rsidRPr="00F07D23" w:rsidRDefault="00964292" w:rsidP="00204AA9">
            <w:pPr>
              <w:spacing w:line="276" w:lineRule="auto"/>
              <w:jc w:val="center"/>
              <w:rPr>
                <w:rFonts w:ascii="Arial" w:hAnsi="Arial" w:cs="Arial"/>
                <w:b/>
                <w:sz w:val="24"/>
                <w:szCs w:val="24"/>
                <w:lang w:eastAsia="en-US"/>
              </w:rPr>
            </w:pPr>
            <w:r w:rsidRPr="00F07D23">
              <w:rPr>
                <w:rFonts w:ascii="Arial" w:hAnsi="Arial" w:cs="Arial"/>
                <w:b/>
                <w:sz w:val="24"/>
                <w:szCs w:val="24"/>
                <w:lang w:eastAsia="en-US"/>
              </w:rPr>
              <w:t>FOND ZA ZAŠTITU OKOLIŠA I  ENERGETSKU UČINKOVITOST</w:t>
            </w:r>
          </w:p>
          <w:p w:rsidR="00964292" w:rsidRPr="00F07D23" w:rsidRDefault="00964292" w:rsidP="00204AA9">
            <w:pPr>
              <w:spacing w:line="276" w:lineRule="auto"/>
              <w:jc w:val="center"/>
              <w:rPr>
                <w:rFonts w:ascii="Arial" w:hAnsi="Arial" w:cs="Arial"/>
                <w:b/>
                <w:sz w:val="24"/>
                <w:szCs w:val="24"/>
                <w:lang w:eastAsia="en-US"/>
              </w:rPr>
            </w:pPr>
            <w:r w:rsidRPr="00F07D23">
              <w:rPr>
                <w:rFonts w:ascii="Arial" w:hAnsi="Arial" w:cs="Arial"/>
                <w:sz w:val="24"/>
                <w:szCs w:val="24"/>
                <w:lang w:eastAsia="en-US"/>
              </w:rPr>
              <w:t>Radnička cesta 80, 10 000 Zagreb</w:t>
            </w:r>
          </w:p>
          <w:p w:rsidR="00964292" w:rsidRPr="00F07D23" w:rsidRDefault="00964292" w:rsidP="00204AA9">
            <w:pPr>
              <w:spacing w:line="276" w:lineRule="auto"/>
              <w:jc w:val="center"/>
              <w:rPr>
                <w:rFonts w:ascii="Arial" w:hAnsi="Arial" w:cs="Arial"/>
                <w:sz w:val="24"/>
                <w:szCs w:val="24"/>
                <w:lang w:eastAsia="en-US"/>
              </w:rPr>
            </w:pPr>
            <w:r w:rsidRPr="00F07D23">
              <w:rPr>
                <w:rFonts w:ascii="Arial" w:hAnsi="Arial" w:cs="Arial"/>
                <w:sz w:val="24"/>
                <w:szCs w:val="24"/>
                <w:lang w:eastAsia="en-US"/>
              </w:rPr>
              <w:t>E-MV-</w:t>
            </w:r>
            <w:r>
              <w:rPr>
                <w:rFonts w:ascii="Arial" w:hAnsi="Arial" w:cs="Arial"/>
                <w:sz w:val="24"/>
                <w:szCs w:val="24"/>
                <w:lang w:eastAsia="en-US"/>
              </w:rPr>
              <w:t>25</w:t>
            </w:r>
            <w:r w:rsidRPr="00F07D23">
              <w:rPr>
                <w:rFonts w:ascii="Arial" w:hAnsi="Arial" w:cs="Arial"/>
                <w:sz w:val="24"/>
                <w:szCs w:val="24"/>
                <w:lang w:eastAsia="en-US"/>
              </w:rPr>
              <w:t>/2016</w:t>
            </w:r>
          </w:p>
          <w:p w:rsidR="00964292" w:rsidRPr="00F07D23" w:rsidRDefault="00964292" w:rsidP="00204AA9">
            <w:pPr>
              <w:spacing w:line="276" w:lineRule="auto"/>
              <w:jc w:val="center"/>
              <w:rPr>
                <w:rFonts w:ascii="Arial" w:hAnsi="Arial" w:cs="Arial"/>
                <w:sz w:val="24"/>
                <w:szCs w:val="24"/>
                <w:lang w:eastAsia="en-US"/>
              </w:rPr>
            </w:pPr>
            <w:r w:rsidRPr="00F07D23">
              <w:rPr>
                <w:rFonts w:ascii="Arial" w:hAnsi="Arial" w:cs="Arial"/>
                <w:b/>
                <w:sz w:val="24"/>
                <w:szCs w:val="24"/>
                <w:lang w:eastAsia="en-US"/>
              </w:rPr>
              <w:t>NE OTVARAJ – JAMSTVO ZA OZBILJNOST PONUDE (DIO/DIJELOVI ELEKTRONIČKE PONUDE KOJI SE DOSTAVLJA/JU ODVOJENO)</w:t>
            </w:r>
          </w:p>
          <w:p w:rsidR="00964292" w:rsidRPr="007E06B9" w:rsidRDefault="00964292" w:rsidP="00204AA9">
            <w:pPr>
              <w:pStyle w:val="Bezproreda1"/>
              <w:ind w:left="0"/>
              <w:jc w:val="center"/>
              <w:rPr>
                <w:rFonts w:ascii="Arial" w:hAnsi="Arial" w:cs="Arial"/>
                <w:sz w:val="24"/>
                <w:szCs w:val="24"/>
              </w:rPr>
            </w:pPr>
            <w:r w:rsidRPr="00FB7461">
              <w:rPr>
                <w:rFonts w:ascii="Arial" w:hAnsi="Arial" w:cs="Arial"/>
                <w:sz w:val="24"/>
                <w:szCs w:val="24"/>
              </w:rPr>
              <w:t xml:space="preserve">Usluga izrade elaborata Izračun emisija stakleničkih plinova uslijed prirodnih </w:t>
            </w:r>
            <w:r w:rsidRPr="00FB7461">
              <w:rPr>
                <w:rFonts w:ascii="Arial" w:hAnsi="Arial" w:cs="Arial"/>
                <w:sz w:val="24"/>
                <w:szCs w:val="24"/>
              </w:rPr>
              <w:lastRenderedPageBreak/>
              <w:t>nepogoda prema odredbama odluke 2/CMP.7.</w:t>
            </w:r>
          </w:p>
        </w:tc>
      </w:tr>
    </w:tbl>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lastRenderedPageBreak/>
        <w:t>Jamstva za ozbiljnost ponuda zaprimljena nakon isteka krajnjeg roka za podnošenje elektroničkih ponuda smatrat će se zakašnjelima, neće biti otvorena i biti će vraćena ponuditeljima koji su ih dostavili.</w:t>
      </w:r>
    </w:p>
    <w:p w:rsidR="00964292"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Bez obzira na vrijeme dostave jamstva za ozbiljnost ponude ili bilo kojeg drugog odvojenog dijela ponude, kao vrijeme dostave ponude uzima se vrijeme zaprimanja elektroničke ponude putem Elektroničkog oglasnika javne nabave. </w:t>
      </w:r>
    </w:p>
    <w:p w:rsidR="00964292" w:rsidRDefault="00964292" w:rsidP="00964292">
      <w:pPr>
        <w:widowControl/>
        <w:jc w:val="both"/>
        <w:rPr>
          <w:rFonts w:ascii="Arial" w:eastAsiaTheme="minorHAnsi" w:hAnsi="Arial" w:cs="Arial"/>
          <w:sz w:val="24"/>
          <w:szCs w:val="24"/>
          <w:lang w:eastAsia="en-US"/>
        </w:rPr>
      </w:pPr>
    </w:p>
    <w:p w:rsidR="00964292" w:rsidRPr="00F07D23" w:rsidRDefault="00964292" w:rsidP="00964292">
      <w:pPr>
        <w:pStyle w:val="Odlomakpopisa"/>
        <w:numPr>
          <w:ilvl w:val="1"/>
          <w:numId w:val="20"/>
        </w:numPr>
        <w:rPr>
          <w:b/>
          <w:sz w:val="24"/>
          <w:szCs w:val="24"/>
        </w:rPr>
      </w:pPr>
      <w:r w:rsidRPr="00F07D23">
        <w:rPr>
          <w:b/>
          <w:sz w:val="24"/>
          <w:szCs w:val="24"/>
        </w:rPr>
        <w:t>Način dostave ponuda</w:t>
      </w:r>
    </w:p>
    <w:p w:rsidR="00964292" w:rsidRPr="00297985" w:rsidRDefault="00964292" w:rsidP="00964292">
      <w:pPr>
        <w:pStyle w:val="Tijeloteksta"/>
        <w:spacing w:before="60" w:after="60"/>
        <w:rPr>
          <w:rFonts w:cs="Arial"/>
          <w:u w:val="single"/>
        </w:rPr>
      </w:pPr>
      <w:r w:rsidRPr="00297985">
        <w:rPr>
          <w:rFonts w:cs="Arial"/>
        </w:rPr>
        <w:t xml:space="preserve">Ponude je potrebno dostaviti do </w:t>
      </w:r>
      <w:r>
        <w:rPr>
          <w:rFonts w:cs="Arial"/>
          <w:b/>
        </w:rPr>
        <w:t>20</w:t>
      </w:r>
      <w:r w:rsidRPr="002E6A7F">
        <w:rPr>
          <w:rFonts w:cs="Arial"/>
          <w:b/>
        </w:rPr>
        <w:t xml:space="preserve">. </w:t>
      </w:r>
      <w:r>
        <w:rPr>
          <w:rFonts w:cs="Arial"/>
          <w:b/>
        </w:rPr>
        <w:t>listopada</w:t>
      </w:r>
      <w:r w:rsidRPr="00297985">
        <w:rPr>
          <w:rFonts w:cs="Arial"/>
          <w:b/>
        </w:rPr>
        <w:t xml:space="preserve"> 2016</w:t>
      </w:r>
      <w:r w:rsidRPr="00297985">
        <w:rPr>
          <w:rFonts w:cs="Arial"/>
        </w:rPr>
        <w:t xml:space="preserve">. godine </w:t>
      </w:r>
      <w:r w:rsidRPr="00297985">
        <w:rPr>
          <w:rFonts w:cs="Arial"/>
          <w:b/>
        </w:rPr>
        <w:t>do 13:00 sati.</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Elektronička dostava ponuda provodi se putem Oglasnika, vezujući se na elektroničku objavu poziva na nadmetanje te na elektronički pristup dokumentaciji za nadmetanje. </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Sukladno odredbama Zakona o elektroničkom potpisu (Narodne novine, broj 10/02 i 80/08, 30/14) i pripadnih </w:t>
      </w:r>
      <w:proofErr w:type="spellStart"/>
      <w:r w:rsidRPr="00F07D23">
        <w:rPr>
          <w:rFonts w:ascii="Arial" w:eastAsiaTheme="minorHAnsi" w:hAnsi="Arial" w:cs="Arial"/>
          <w:sz w:val="24"/>
          <w:szCs w:val="24"/>
          <w:lang w:eastAsia="en-US"/>
        </w:rPr>
        <w:t>podzakonskih</w:t>
      </w:r>
      <w:proofErr w:type="spellEnd"/>
      <w:r w:rsidRPr="00F07D23">
        <w:rPr>
          <w:rFonts w:ascii="Arial" w:eastAsiaTheme="minorHAnsi" w:hAnsi="Arial" w:cs="Arial"/>
          <w:sz w:val="24"/>
          <w:szCs w:val="24"/>
          <w:lang w:eastAsia="en-US"/>
        </w:rPr>
        <w:t xml:space="preserve"> propisa, prije dostave svoje ponude, ponuditelj je obvezan ponudu potpisati uporabom naprednog elektroničkog potpisa koji u toj prilici ima istovjetnu pravnu snagu kao vlastoručni potpis ovlaštene osobe i otisak službenoga pečata na papiru zajedno. </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 </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Ukoliko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rsidR="00964292" w:rsidRPr="00F07D23" w:rsidRDefault="00964292" w:rsidP="00964292">
      <w:pPr>
        <w:widowControl/>
        <w:jc w:val="both"/>
        <w:rPr>
          <w:rFonts w:ascii="Arial" w:eastAsiaTheme="minorHAnsi" w:hAnsi="Arial" w:cs="Arial"/>
          <w:sz w:val="24"/>
          <w:szCs w:val="24"/>
          <w:lang w:eastAsia="en-US"/>
        </w:rPr>
      </w:pP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lastRenderedPageBreak/>
        <w:t xml:space="preserve">U tom slučaju će se kao vrijeme dostave ponude uzeti vrijeme zaprimanja ponude putem Oglasnika. </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Prilikom elektroničke dostave ponuda, sva komunikacija, razmjena i pohrana informacija između ponuditelja i naručitelja obavlja se na način da se očuva integritet podataka i tajnost ponuda. </w:t>
      </w:r>
    </w:p>
    <w:p w:rsidR="00964292" w:rsidRPr="00F07D23" w:rsidRDefault="00964292" w:rsidP="00964292">
      <w:pPr>
        <w:widowControl/>
        <w:jc w:val="both"/>
        <w:rPr>
          <w:rFonts w:ascii="Arial" w:eastAsiaTheme="minorHAnsi" w:hAnsi="Arial" w:cs="Arial"/>
          <w:sz w:val="24"/>
          <w:szCs w:val="24"/>
          <w:lang w:eastAsia="en-US"/>
        </w:rPr>
      </w:pP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Ovlaštene osobe Naručitelja imat će uvid u sadržaj ponuda tek po isteku roka za njihovu dostavu. 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 </w:t>
      </w:r>
    </w:p>
    <w:p w:rsidR="00964292" w:rsidRPr="00F07D23" w:rsidRDefault="00964292" w:rsidP="00964292">
      <w:pPr>
        <w:widowControl/>
        <w:jc w:val="both"/>
        <w:rPr>
          <w:rFonts w:ascii="Arial" w:eastAsiaTheme="minorHAnsi" w:hAnsi="Arial" w:cs="Arial"/>
          <w:sz w:val="24"/>
          <w:szCs w:val="24"/>
          <w:lang w:eastAsia="en-US"/>
        </w:rPr>
      </w:pP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 </w:t>
      </w:r>
    </w:p>
    <w:p w:rsidR="00964292" w:rsidRPr="00F07D23" w:rsidRDefault="00964292" w:rsidP="00964292">
      <w:pPr>
        <w:widowControl/>
        <w:jc w:val="both"/>
        <w:rPr>
          <w:rFonts w:ascii="Arial" w:eastAsiaTheme="minorHAnsi" w:hAnsi="Arial" w:cs="Arial"/>
          <w:sz w:val="24"/>
          <w:szCs w:val="24"/>
          <w:lang w:eastAsia="en-US"/>
        </w:rPr>
      </w:pP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Smatrat će se da je ponuda dostavljena Naručitelju kao elektronička ponuda, ako su prilikom predaje ispunjeni / zadovoljeni sljedeći uvjeti: </w:t>
      </w:r>
    </w:p>
    <w:p w:rsidR="00964292" w:rsidRPr="00F07D23" w:rsidRDefault="00964292" w:rsidP="00964292">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Gospodarski subjekt se u roku za dostavu ponuda u ovom postupku javne nabave, prijavio u Oglasnik kao zainteresirani gospodarski subjekt pri čemu je upisao važeću adresu e-pošte za razmjenu informacija s Naručiteljem putem Oglasnika, </w:t>
      </w:r>
    </w:p>
    <w:p w:rsidR="00964292" w:rsidRPr="00F07D23" w:rsidRDefault="00964292" w:rsidP="00964292">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Iz Oglasnika je na prijavljenu adresu e-pošte za sebe i zamjenika primio dva para asimetričnih ključeva (svoj javni i privatni ključ) za kriptiranje ponude, </w:t>
      </w:r>
    </w:p>
    <w:p w:rsidR="00964292" w:rsidRPr="00F07D23" w:rsidRDefault="00964292" w:rsidP="00964292">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Da posjeduje ovjerenu važeću elektroničku karticu koju je izdala FINA za napredni elektronički potpis, </w:t>
      </w:r>
    </w:p>
    <w:p w:rsidR="00964292" w:rsidRPr="00F07D23" w:rsidRDefault="00964292" w:rsidP="00964292">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Da je svoju ponudu ispravno elektronički potpisao uporabom FININE elektroničke kartice, </w:t>
      </w:r>
    </w:p>
    <w:p w:rsidR="00964292" w:rsidRPr="00F07D23" w:rsidRDefault="00964292" w:rsidP="00964292">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Da je svoju ponudu kriptirao svojim privatnim ključem i javnim ključem Oglasnika, </w:t>
      </w:r>
    </w:p>
    <w:p w:rsidR="00964292" w:rsidRPr="00F07D23" w:rsidRDefault="00964292" w:rsidP="00964292">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Da je u roku za predaju ponuda putem Oglasnika dostavio ponudu, </w:t>
      </w:r>
    </w:p>
    <w:p w:rsidR="00964292" w:rsidRPr="00F07D23" w:rsidRDefault="00964292" w:rsidP="00964292">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Da je Oglasnik tako primljenu ponudu pohranio bez ikakvih izmjena u izvorno primljenom obliku na medij za pohranu podataka pod svojim nadzorom, </w:t>
      </w:r>
    </w:p>
    <w:p w:rsidR="00964292" w:rsidRPr="00F07D23" w:rsidRDefault="00964292" w:rsidP="00964292">
      <w:pPr>
        <w:pStyle w:val="Odlomakpopisa"/>
        <w:widowControl/>
        <w:numPr>
          <w:ilvl w:val="0"/>
          <w:numId w:val="22"/>
        </w:numPr>
        <w:jc w:val="both"/>
        <w:rPr>
          <w:rFonts w:eastAsiaTheme="minorHAnsi"/>
          <w:sz w:val="24"/>
          <w:szCs w:val="24"/>
          <w:lang w:eastAsia="en-US"/>
        </w:rPr>
      </w:pPr>
      <w:r w:rsidRPr="00F07D23">
        <w:rPr>
          <w:rFonts w:eastAsiaTheme="minorHAnsi"/>
          <w:sz w:val="24"/>
          <w:szCs w:val="24"/>
          <w:lang w:eastAsia="en-US"/>
        </w:rPr>
        <w:t xml:space="preserve">Da je Oglasnik u roku za dostavu ponuda u odgovarajući upisnik zaprimljenih ponuda u ovom postupku javne nabave upisao / zabilježio nadnevak primitka </w:t>
      </w:r>
      <w:r w:rsidRPr="00F07D23">
        <w:rPr>
          <w:rFonts w:eastAsiaTheme="minorHAnsi"/>
          <w:sz w:val="24"/>
          <w:szCs w:val="24"/>
          <w:lang w:eastAsia="en-US"/>
        </w:rPr>
        <w:lastRenderedPageBreak/>
        <w:t>(GGGG;MM;DD), vrijeme primitka (HH:MM:SS,</w:t>
      </w:r>
      <w:proofErr w:type="spellStart"/>
      <w:r w:rsidRPr="00F07D23">
        <w:rPr>
          <w:rFonts w:eastAsiaTheme="minorHAnsi"/>
          <w:sz w:val="24"/>
          <w:szCs w:val="24"/>
          <w:lang w:eastAsia="en-US"/>
        </w:rPr>
        <w:t>mmm</w:t>
      </w:r>
      <w:proofErr w:type="spellEnd"/>
      <w:r w:rsidRPr="00F07D23">
        <w:rPr>
          <w:rFonts w:eastAsiaTheme="minorHAnsi"/>
          <w:sz w:val="24"/>
          <w:szCs w:val="24"/>
          <w:lang w:eastAsia="en-US"/>
        </w:rPr>
        <w:t xml:space="preserve"> UTC+1), veličinu primljenoga sadržaja (u </w:t>
      </w:r>
      <w:proofErr w:type="spellStart"/>
      <w:r w:rsidRPr="00F07D23">
        <w:rPr>
          <w:rFonts w:eastAsiaTheme="minorHAnsi"/>
          <w:sz w:val="24"/>
          <w:szCs w:val="24"/>
          <w:lang w:eastAsia="en-US"/>
        </w:rPr>
        <w:t>byteima</w:t>
      </w:r>
      <w:proofErr w:type="spellEnd"/>
      <w:r w:rsidRPr="00F07D23">
        <w:rPr>
          <w:rFonts w:eastAsiaTheme="minorHAnsi"/>
          <w:sz w:val="24"/>
          <w:szCs w:val="24"/>
          <w:lang w:eastAsia="en-US"/>
        </w:rPr>
        <w:t xml:space="preserve"> BBBBBBBBBB) kao i sve kontrolne informacije o primitku ponude u elektroničkom obliku. </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 </w:t>
      </w:r>
    </w:p>
    <w:p w:rsidR="00964292" w:rsidRPr="00F07D23" w:rsidRDefault="00964292" w:rsidP="00964292">
      <w:pPr>
        <w:pStyle w:val="Tijeloteksta"/>
        <w:spacing w:before="60" w:after="60"/>
        <w:rPr>
          <w:rFonts w:eastAsiaTheme="minorHAnsi" w:cs="Arial"/>
          <w:lang w:eastAsia="en-US"/>
        </w:rPr>
      </w:pPr>
      <w:r w:rsidRPr="00F07D23">
        <w:rPr>
          <w:rFonts w:eastAsiaTheme="minorHAnsi" w:cs="Arial"/>
          <w:lang w:eastAsia="en-US"/>
        </w:rPr>
        <w:t xml:space="preserve">Detaljne upute vezano za elektroničku dostavu ponuda dostupne su na stranicama Elektroničkog oglasnika javne nabave, na adresi </w:t>
      </w:r>
      <w:hyperlink r:id="rId14" w:history="1">
        <w:r w:rsidRPr="00F07D23">
          <w:rPr>
            <w:rStyle w:val="Hiperveza"/>
            <w:rFonts w:eastAsiaTheme="minorHAnsi" w:cs="Arial"/>
            <w:color w:val="auto"/>
            <w:lang w:eastAsia="en-US"/>
          </w:rPr>
          <w:t>https://eojn.nn.hr/Oglasnik/</w:t>
        </w:r>
      </w:hyperlink>
      <w:r w:rsidRPr="00F07D23">
        <w:rPr>
          <w:rFonts w:eastAsiaTheme="minorHAnsi" w:cs="Arial"/>
          <w:lang w:eastAsia="en-US"/>
        </w:rPr>
        <w:t>.</w:t>
      </w:r>
    </w:p>
    <w:p w:rsidR="00964292" w:rsidRPr="00F07D23" w:rsidRDefault="00964292" w:rsidP="00964292">
      <w:pPr>
        <w:rPr>
          <w:rFonts w:ascii="Arial" w:hAnsi="Arial" w:cs="Arial"/>
          <w:b/>
          <w:sz w:val="24"/>
          <w:szCs w:val="24"/>
        </w:rPr>
      </w:pPr>
      <w:r w:rsidRPr="00F07D23">
        <w:rPr>
          <w:rFonts w:ascii="Arial" w:hAnsi="Arial" w:cs="Arial"/>
          <w:b/>
          <w:sz w:val="24"/>
          <w:szCs w:val="24"/>
        </w:rPr>
        <w:t>15. Dopustivost alternativnih ponuda</w:t>
      </w:r>
    </w:p>
    <w:p w:rsidR="00964292" w:rsidRPr="00F07D23" w:rsidRDefault="00964292" w:rsidP="00964292">
      <w:pPr>
        <w:pStyle w:val="Tijeloteksta"/>
        <w:spacing w:before="60" w:after="60"/>
        <w:rPr>
          <w:rFonts w:cs="Arial"/>
          <w:b/>
        </w:rPr>
      </w:pPr>
      <w:r w:rsidRPr="00F07D23">
        <w:rPr>
          <w:rFonts w:cs="Arial"/>
        </w:rPr>
        <w:t>Alternativne ponude nisu dopuštene.</w:t>
      </w:r>
    </w:p>
    <w:p w:rsidR="00964292" w:rsidRPr="00F07D23" w:rsidRDefault="00964292" w:rsidP="00964292">
      <w:pPr>
        <w:rPr>
          <w:rFonts w:ascii="Arial" w:hAnsi="Arial" w:cs="Arial"/>
          <w:b/>
          <w:sz w:val="24"/>
          <w:szCs w:val="24"/>
        </w:rPr>
      </w:pPr>
    </w:p>
    <w:p w:rsidR="00964292" w:rsidRPr="00F07D23" w:rsidRDefault="00964292" w:rsidP="00964292">
      <w:pPr>
        <w:jc w:val="both"/>
        <w:rPr>
          <w:rFonts w:ascii="Arial" w:hAnsi="Arial" w:cs="Arial"/>
          <w:b/>
          <w:sz w:val="24"/>
          <w:szCs w:val="24"/>
        </w:rPr>
      </w:pPr>
      <w:r w:rsidRPr="00F07D23">
        <w:rPr>
          <w:rFonts w:ascii="Arial" w:hAnsi="Arial" w:cs="Arial"/>
          <w:b/>
          <w:sz w:val="24"/>
          <w:szCs w:val="24"/>
        </w:rPr>
        <w:t>16. Način izračuna cijene za predmet nabave, sadržaj cijene i način promjene cijene</w:t>
      </w:r>
    </w:p>
    <w:p w:rsidR="00964292" w:rsidRPr="00F07D23" w:rsidRDefault="00964292" w:rsidP="00964292">
      <w:pPr>
        <w:jc w:val="both"/>
        <w:rPr>
          <w:rFonts w:ascii="Arial" w:hAnsi="Arial" w:cs="Arial"/>
          <w:sz w:val="24"/>
          <w:szCs w:val="24"/>
        </w:rPr>
      </w:pPr>
      <w:r w:rsidRPr="00F07D23">
        <w:rPr>
          <w:rFonts w:ascii="Arial" w:hAnsi="Arial" w:cs="Arial"/>
          <w:sz w:val="24"/>
          <w:szCs w:val="24"/>
        </w:rPr>
        <w:t>Cijena ponude obuhvaća sve stavke troškovnika</w:t>
      </w:r>
      <w:r>
        <w:rPr>
          <w:rFonts w:ascii="Arial" w:hAnsi="Arial" w:cs="Arial"/>
          <w:sz w:val="24"/>
          <w:szCs w:val="24"/>
        </w:rPr>
        <w:t xml:space="preserve"> </w:t>
      </w:r>
      <w:r w:rsidRPr="00F07D23">
        <w:rPr>
          <w:rFonts w:ascii="Arial" w:hAnsi="Arial" w:cs="Arial"/>
          <w:sz w:val="24"/>
          <w:szCs w:val="24"/>
        </w:rPr>
        <w:t>i piše se brojkama.</w:t>
      </w:r>
    </w:p>
    <w:p w:rsidR="00964292" w:rsidRPr="00F07D23" w:rsidRDefault="00964292" w:rsidP="00964292">
      <w:pPr>
        <w:jc w:val="both"/>
        <w:rPr>
          <w:rFonts w:ascii="Arial" w:hAnsi="Arial" w:cs="Arial"/>
          <w:sz w:val="24"/>
          <w:szCs w:val="24"/>
        </w:rPr>
      </w:pPr>
      <w:r w:rsidRPr="00F07D23">
        <w:rPr>
          <w:rFonts w:ascii="Arial" w:hAnsi="Arial" w:cs="Arial"/>
          <w:sz w:val="24"/>
          <w:szCs w:val="24"/>
        </w:rPr>
        <w:t>U cijenu ponude bez poreza na dodanu vrijednost trebaju biti uračunati svi troškovi i popusti.</w:t>
      </w:r>
    </w:p>
    <w:p w:rsidR="00964292" w:rsidRPr="00F07D23" w:rsidRDefault="00964292" w:rsidP="00964292">
      <w:pPr>
        <w:jc w:val="both"/>
        <w:rPr>
          <w:rFonts w:ascii="Arial" w:hAnsi="Arial" w:cs="Arial"/>
          <w:sz w:val="24"/>
          <w:szCs w:val="24"/>
        </w:rPr>
      </w:pPr>
      <w:proofErr w:type="spellStart"/>
      <w:r w:rsidRPr="00F07D23">
        <w:rPr>
          <w:rFonts w:ascii="Arial" w:hAnsi="Arial" w:cs="Arial"/>
          <w:sz w:val="24"/>
          <w:szCs w:val="24"/>
        </w:rPr>
        <w:t>PDVse</w:t>
      </w:r>
      <w:proofErr w:type="spellEnd"/>
      <w:r w:rsidRPr="00F07D23">
        <w:rPr>
          <w:rFonts w:ascii="Arial" w:hAnsi="Arial" w:cs="Arial"/>
          <w:sz w:val="24"/>
          <w:szCs w:val="24"/>
        </w:rPr>
        <w:t xml:space="preserve"> iskazuje zasebno iza cijene ponude.</w:t>
      </w:r>
    </w:p>
    <w:p w:rsidR="00964292" w:rsidRPr="00F07D23" w:rsidRDefault="00964292" w:rsidP="00964292">
      <w:pPr>
        <w:jc w:val="both"/>
        <w:rPr>
          <w:rFonts w:ascii="Arial" w:hAnsi="Arial" w:cs="Arial"/>
          <w:sz w:val="24"/>
          <w:szCs w:val="24"/>
        </w:rPr>
      </w:pPr>
      <w:r w:rsidRPr="00F07D23">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64292" w:rsidRPr="00F07D23" w:rsidRDefault="00964292" w:rsidP="00964292">
      <w:pPr>
        <w:jc w:val="both"/>
        <w:rPr>
          <w:rFonts w:ascii="Arial" w:hAnsi="Arial" w:cs="Arial"/>
          <w:sz w:val="24"/>
          <w:szCs w:val="24"/>
        </w:rPr>
      </w:pPr>
      <w:r w:rsidRPr="00F07D23">
        <w:rPr>
          <w:rFonts w:ascii="Arial" w:hAnsi="Arial" w:cs="Arial"/>
          <w:sz w:val="24"/>
          <w:szCs w:val="24"/>
        </w:rPr>
        <w:t>Ukupnu cijenu ponude čini cijena ponude s PDV-om.</w:t>
      </w:r>
    </w:p>
    <w:p w:rsidR="00964292" w:rsidRPr="00F07D23" w:rsidRDefault="00964292" w:rsidP="00964292">
      <w:pPr>
        <w:ind w:hanging="720"/>
        <w:jc w:val="both"/>
        <w:rPr>
          <w:rFonts w:ascii="Arial" w:hAnsi="Arial" w:cs="Arial"/>
          <w:sz w:val="24"/>
          <w:szCs w:val="24"/>
        </w:rPr>
      </w:pPr>
      <w:r w:rsidRPr="00F07D23">
        <w:rPr>
          <w:rFonts w:ascii="Arial" w:hAnsi="Arial" w:cs="Arial"/>
          <w:sz w:val="24"/>
          <w:szCs w:val="24"/>
        </w:rPr>
        <w:tab/>
        <w:t>Ponuditelji su dužni ponuditi, tj. upisati jedinične cijene i ukupne cijene za svaku stavku troškovnika na način kako je to određeno u troškovniku.</w:t>
      </w:r>
    </w:p>
    <w:p w:rsidR="00964292" w:rsidRPr="00F07D23" w:rsidRDefault="00964292" w:rsidP="00964292">
      <w:pPr>
        <w:ind w:hanging="720"/>
        <w:jc w:val="both"/>
        <w:rPr>
          <w:rFonts w:ascii="Arial" w:hAnsi="Arial" w:cs="Arial"/>
          <w:sz w:val="24"/>
          <w:szCs w:val="24"/>
        </w:rPr>
      </w:pPr>
      <w:r w:rsidRPr="00F07D23">
        <w:rPr>
          <w:rFonts w:ascii="Arial" w:hAnsi="Arial" w:cs="Arial"/>
          <w:sz w:val="24"/>
          <w:szCs w:val="24"/>
        </w:rPr>
        <w:tab/>
        <w:t>U slučaju da ponuditelj ne ispuni makar jednu stavku, cijela ponuda će se smatrati neprihvatljivom i naručitelj će ju isključiti.</w:t>
      </w:r>
    </w:p>
    <w:p w:rsidR="00964292" w:rsidRPr="00F07D23" w:rsidRDefault="00964292" w:rsidP="00964292">
      <w:pPr>
        <w:jc w:val="both"/>
        <w:rPr>
          <w:rFonts w:ascii="Arial" w:hAnsi="Arial" w:cs="Arial"/>
          <w:sz w:val="24"/>
          <w:szCs w:val="24"/>
        </w:rPr>
      </w:pPr>
      <w:r w:rsidRPr="00F07D23">
        <w:rPr>
          <w:rFonts w:ascii="Arial" w:hAnsi="Arial" w:cs="Arial"/>
          <w:sz w:val="24"/>
          <w:szCs w:val="24"/>
        </w:rPr>
        <w:t>Jedinična cijena izražena u troškovniku je fiksna i nepromjenjiva.</w:t>
      </w: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17. Valuta u kojoj cijena ponude treba biti izražena</w:t>
      </w:r>
    </w:p>
    <w:p w:rsidR="00964292" w:rsidRDefault="00964292" w:rsidP="00964292">
      <w:pPr>
        <w:rPr>
          <w:rFonts w:ascii="Arial" w:hAnsi="Arial" w:cs="Arial"/>
          <w:sz w:val="24"/>
          <w:szCs w:val="24"/>
        </w:rPr>
      </w:pPr>
      <w:r w:rsidRPr="00F07D23">
        <w:rPr>
          <w:rFonts w:ascii="Arial" w:hAnsi="Arial" w:cs="Arial"/>
          <w:sz w:val="24"/>
          <w:szCs w:val="24"/>
        </w:rPr>
        <w:t>Cijena ponude izražava se u kunama.</w:t>
      </w:r>
    </w:p>
    <w:p w:rsidR="00964292" w:rsidRPr="00F07D23" w:rsidRDefault="00964292" w:rsidP="00964292">
      <w:pPr>
        <w:rPr>
          <w:rFonts w:ascii="Arial" w:hAnsi="Arial" w:cs="Arial"/>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18. Rok, način i uvjeti plaćanja</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Plaćanje se obavlja na temelju vjerodostojne dokumentacije, u roku od 30 dana od dana primitka uredno dostavljenog računa. Račun se dostavlja na plaćanje na adresu: Radnička cesta 80, 10000 Zagreb, s naznakom naziva ugovora: </w:t>
      </w:r>
      <w:r w:rsidRPr="00304D1C">
        <w:rPr>
          <w:rFonts w:ascii="Arial" w:hAnsi="Arial" w:cs="Arial"/>
          <w:b/>
          <w:sz w:val="24"/>
          <w:szCs w:val="24"/>
        </w:rPr>
        <w:t>Usluga izrade elaborata Izračun emisija stakleničkih plinova uslijed prirodnih nepogoda prema odredbama odluke 2/CMP.7</w:t>
      </w:r>
      <w:r w:rsidRPr="00FB7461">
        <w:rPr>
          <w:rFonts w:ascii="Arial" w:hAnsi="Arial" w:cs="Arial"/>
          <w:sz w:val="24"/>
          <w:szCs w:val="24"/>
        </w:rPr>
        <w:t>.</w:t>
      </w:r>
      <w:r>
        <w:rPr>
          <w:rFonts w:ascii="Arial" w:hAnsi="Arial" w:cs="Arial"/>
          <w:b/>
          <w:sz w:val="24"/>
          <w:szCs w:val="24"/>
        </w:rPr>
        <w:t xml:space="preserve">, </w:t>
      </w:r>
      <w:r w:rsidRPr="00F07D23">
        <w:rPr>
          <w:rFonts w:ascii="Arial" w:hAnsi="Arial" w:cs="Arial"/>
          <w:sz w:val="24"/>
          <w:szCs w:val="24"/>
        </w:rPr>
        <w:t>s pozivom na broj ugovora iz registra ugovora, klasu i urudžbeni broj ugovora.</w:t>
      </w:r>
      <w:r>
        <w:rPr>
          <w:rFonts w:ascii="Arial" w:hAnsi="Arial" w:cs="Arial"/>
          <w:sz w:val="24"/>
          <w:szCs w:val="24"/>
        </w:rPr>
        <w:t xml:space="preserve"> </w:t>
      </w:r>
      <w:r w:rsidRPr="00F07D23">
        <w:rPr>
          <w:rFonts w:ascii="Arial" w:hAnsi="Arial" w:cs="Arial"/>
          <w:sz w:val="24"/>
          <w:szCs w:val="24"/>
        </w:rPr>
        <w:t xml:space="preserve">Računu se prilaže primopredajni zapisnik o uredno isporučenom </w:t>
      </w:r>
      <w:r>
        <w:rPr>
          <w:rFonts w:ascii="Arial" w:hAnsi="Arial" w:cs="Arial"/>
          <w:sz w:val="24"/>
          <w:szCs w:val="24"/>
        </w:rPr>
        <w:t>predmetu nabave.</w:t>
      </w:r>
      <w:r w:rsidRPr="00F07D23">
        <w:rPr>
          <w:rFonts w:ascii="Arial" w:hAnsi="Arial" w:cs="Arial"/>
          <w:sz w:val="24"/>
          <w:szCs w:val="24"/>
        </w:rPr>
        <w:t xml:space="preserve"> Računi koji nisu napisani na navedeni način, biti će </w:t>
      </w:r>
      <w:r w:rsidRPr="00F07D23">
        <w:rPr>
          <w:rFonts w:ascii="Arial" w:hAnsi="Arial" w:cs="Arial"/>
          <w:sz w:val="24"/>
          <w:szCs w:val="24"/>
        </w:rPr>
        <w:lastRenderedPageBreak/>
        <w:t xml:space="preserve">vraćeni ponuditelju. Plaćanje se obavlja na </w:t>
      </w:r>
      <w:r>
        <w:rPr>
          <w:rFonts w:ascii="Arial" w:hAnsi="Arial" w:cs="Arial"/>
          <w:sz w:val="24"/>
          <w:szCs w:val="24"/>
        </w:rPr>
        <w:t>IBAN</w:t>
      </w:r>
      <w:r w:rsidRPr="00F07D23">
        <w:rPr>
          <w:rFonts w:ascii="Arial" w:hAnsi="Arial" w:cs="Arial"/>
          <w:sz w:val="24"/>
          <w:szCs w:val="24"/>
        </w:rPr>
        <w:t xml:space="preserve"> odabranog ponuditelja. Nema avansnog plaćanja.</w:t>
      </w:r>
    </w:p>
    <w:p w:rsidR="00964292" w:rsidRPr="00F07D23" w:rsidRDefault="00964292" w:rsidP="00964292">
      <w:pPr>
        <w:pStyle w:val="Bezproreda"/>
        <w:jc w:val="both"/>
        <w:rPr>
          <w:rFonts w:ascii="Arial" w:hAnsi="Arial" w:cs="Arial"/>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19. Rok valjanosti ponude</w:t>
      </w:r>
    </w:p>
    <w:p w:rsidR="00964292" w:rsidRPr="00F07D23" w:rsidRDefault="00964292" w:rsidP="00964292">
      <w:pPr>
        <w:pStyle w:val="Tijeloteksta"/>
        <w:spacing w:before="60" w:after="60"/>
        <w:rPr>
          <w:rFonts w:cs="Arial"/>
        </w:rPr>
      </w:pPr>
      <w:r w:rsidRPr="00F07D23">
        <w:rPr>
          <w:rFonts w:cs="Arial"/>
        </w:rPr>
        <w:t xml:space="preserve">Najmanje </w:t>
      </w:r>
      <w:r>
        <w:rPr>
          <w:rFonts w:cs="Arial"/>
        </w:rPr>
        <w:t>6</w:t>
      </w:r>
      <w:r w:rsidRPr="00F07D23">
        <w:rPr>
          <w:rFonts w:cs="Arial"/>
        </w:rPr>
        <w:t>0 dana od dana određenog za dostavu ponude. Naručitelj će odbiti ponudu čiji je rok valjanosti kraći od zahtijevanog. Iz opravdanih razloga, naručitelj može u pisanoj formi tražiti, a ponuditelj će također u pisanoj formi produžiti rok valjanosti ponude. U slučaju iz prethodnog stavka, ponuditelj će također produžiti i valjanost jamstva za ozbiljnost ponude za rok produženja valjanosti ponude. U roku produženja valjanosti ponude niti naručitelj niti ponuditelj neće tražiti izmjenu ponude.</w:t>
      </w:r>
    </w:p>
    <w:p w:rsidR="00964292" w:rsidRPr="00F07D23" w:rsidRDefault="00964292" w:rsidP="00964292">
      <w:pPr>
        <w:rPr>
          <w:rFonts w:ascii="Arial" w:hAnsi="Arial" w:cs="Arial"/>
          <w:b/>
          <w:sz w:val="24"/>
          <w:szCs w:val="24"/>
        </w:rPr>
      </w:pPr>
      <w:r w:rsidRPr="00F07D23">
        <w:rPr>
          <w:rFonts w:ascii="Arial" w:hAnsi="Arial" w:cs="Arial"/>
          <w:b/>
          <w:sz w:val="24"/>
          <w:szCs w:val="24"/>
        </w:rPr>
        <w:t>20. Zajedničke ponude</w:t>
      </w:r>
    </w:p>
    <w:p w:rsidR="00964292" w:rsidRPr="00F07D23" w:rsidRDefault="00964292" w:rsidP="00964292">
      <w:pPr>
        <w:jc w:val="both"/>
        <w:rPr>
          <w:rFonts w:ascii="Arial" w:hAnsi="Arial" w:cs="Arial"/>
          <w:sz w:val="24"/>
          <w:szCs w:val="24"/>
        </w:rPr>
      </w:pPr>
      <w:r w:rsidRPr="00F07D23">
        <w:rPr>
          <w:rFonts w:ascii="Arial" w:hAnsi="Arial" w:cs="Arial"/>
          <w:sz w:val="24"/>
          <w:szCs w:val="24"/>
        </w:rPr>
        <w:t>Zajednica ponuditelja je udruženje više gospodarskih subjekata koji su pravodobno dostavili zajedničku ponudu.</w:t>
      </w:r>
    </w:p>
    <w:p w:rsidR="00964292" w:rsidRPr="00F07D23" w:rsidRDefault="00964292" w:rsidP="00964292">
      <w:pPr>
        <w:jc w:val="both"/>
        <w:rPr>
          <w:rFonts w:ascii="Arial" w:hAnsi="Arial" w:cs="Arial"/>
          <w:sz w:val="24"/>
          <w:szCs w:val="24"/>
        </w:rPr>
      </w:pPr>
      <w:r w:rsidRPr="00F07D23">
        <w:rPr>
          <w:rFonts w:ascii="Arial" w:hAnsi="Arial" w:cs="Arial"/>
          <w:sz w:val="24"/>
          <w:szCs w:val="24"/>
        </w:rPr>
        <w:t>Odgovornost ponuditelja iz zajedničke ponude je solidarna. Ponuditelj koji je samostalno podnio ponudu ne smije istodobno sudjelovati u zajedničkoj ponudi.</w:t>
      </w:r>
    </w:p>
    <w:p w:rsidR="00964292" w:rsidRPr="00F07D23" w:rsidRDefault="00964292" w:rsidP="00964292">
      <w:pPr>
        <w:pStyle w:val="Odlomakpopisa"/>
        <w:ind w:left="0"/>
        <w:jc w:val="both"/>
        <w:rPr>
          <w:b/>
          <w:sz w:val="24"/>
          <w:szCs w:val="24"/>
        </w:rPr>
      </w:pPr>
      <w:r w:rsidRPr="00F07D23">
        <w:rPr>
          <w:sz w:val="24"/>
          <w:szCs w:val="24"/>
        </w:rPr>
        <w:t xml:space="preserve">Ponuda zajednice ponuditelja mora sadržavati i </w:t>
      </w:r>
      <w:r>
        <w:rPr>
          <w:sz w:val="24"/>
          <w:szCs w:val="24"/>
        </w:rPr>
        <w:t>Obrazac 7</w:t>
      </w:r>
      <w:r w:rsidRPr="00B0720A">
        <w:rPr>
          <w:b/>
          <w:sz w:val="24"/>
          <w:szCs w:val="24"/>
        </w:rPr>
        <w:t>.</w:t>
      </w:r>
      <w:r>
        <w:rPr>
          <w:sz w:val="24"/>
          <w:szCs w:val="24"/>
        </w:rPr>
        <w:t xml:space="preserve"> </w:t>
      </w:r>
      <w:r w:rsidRPr="00F07D23">
        <w:rPr>
          <w:sz w:val="24"/>
          <w:szCs w:val="24"/>
        </w:rPr>
        <w:t xml:space="preserve">(izjava od solidarnoj odgovornosti članova zajednice ponuditelja) </w:t>
      </w:r>
    </w:p>
    <w:p w:rsidR="00964292" w:rsidRPr="00F07D23" w:rsidRDefault="00964292" w:rsidP="00964292">
      <w:pPr>
        <w:jc w:val="both"/>
        <w:rPr>
          <w:rFonts w:ascii="Arial" w:hAnsi="Arial" w:cs="Arial"/>
          <w:sz w:val="24"/>
          <w:szCs w:val="24"/>
        </w:rPr>
      </w:pPr>
      <w:r w:rsidRPr="00F07D23">
        <w:rPr>
          <w:rFonts w:ascii="Arial" w:hAnsi="Arial" w:cs="Arial"/>
          <w:sz w:val="24"/>
          <w:szCs w:val="24"/>
        </w:rPr>
        <w:t>Izjava zajednice ponuditelja mora sadržavati najmanje sljedeće podatke:</w:t>
      </w:r>
    </w:p>
    <w:p w:rsidR="00964292" w:rsidRPr="00F07D23" w:rsidRDefault="00964292" w:rsidP="00964292">
      <w:pPr>
        <w:pStyle w:val="Odlomakpopisa"/>
        <w:widowControl/>
        <w:numPr>
          <w:ilvl w:val="0"/>
          <w:numId w:val="14"/>
        </w:numPr>
        <w:autoSpaceDE/>
        <w:autoSpaceDN/>
        <w:adjustRightInd/>
        <w:ind w:left="624"/>
        <w:jc w:val="both"/>
        <w:rPr>
          <w:sz w:val="24"/>
          <w:szCs w:val="24"/>
        </w:rPr>
      </w:pPr>
      <w:r w:rsidRPr="00F07D23">
        <w:rPr>
          <w:sz w:val="24"/>
          <w:szCs w:val="24"/>
        </w:rPr>
        <w:t>o članu zajednice ponuditelja za komunikaciju s javnim naručiteljem kao i ovlaštenje da potpiše ponudbeni list u ime zajednice ponuditelja,</w:t>
      </w:r>
    </w:p>
    <w:p w:rsidR="00964292" w:rsidRPr="00F07D23" w:rsidRDefault="00964292" w:rsidP="00964292">
      <w:pPr>
        <w:pStyle w:val="Odlomakpopisa"/>
        <w:widowControl/>
        <w:numPr>
          <w:ilvl w:val="0"/>
          <w:numId w:val="14"/>
        </w:numPr>
        <w:autoSpaceDE/>
        <w:autoSpaceDN/>
        <w:adjustRightInd/>
        <w:ind w:left="624"/>
        <w:jc w:val="both"/>
        <w:rPr>
          <w:sz w:val="24"/>
          <w:szCs w:val="24"/>
        </w:rPr>
      </w:pPr>
      <w:r w:rsidRPr="00F07D23">
        <w:rPr>
          <w:sz w:val="24"/>
          <w:szCs w:val="24"/>
        </w:rPr>
        <w:t>pojedinačnu odgovornost svakog člana zaje</w:t>
      </w:r>
      <w:r>
        <w:rPr>
          <w:sz w:val="24"/>
          <w:szCs w:val="24"/>
        </w:rPr>
        <w:t xml:space="preserve">dnice ponuditelja za njegov dio predmeta nabave </w:t>
      </w:r>
      <w:r w:rsidRPr="00F07D23">
        <w:rPr>
          <w:sz w:val="24"/>
          <w:szCs w:val="24"/>
        </w:rPr>
        <w:t>i solidarnu odgovornost za izvršenje ugovora, svih članova zajednice ponuditelja.</w:t>
      </w:r>
    </w:p>
    <w:p w:rsidR="00964292" w:rsidRPr="00F07D23" w:rsidRDefault="00964292" w:rsidP="00964292">
      <w:pPr>
        <w:jc w:val="both"/>
        <w:rPr>
          <w:rFonts w:ascii="Arial" w:hAnsi="Arial" w:cs="Arial"/>
          <w:sz w:val="24"/>
          <w:szCs w:val="24"/>
        </w:rPr>
      </w:pPr>
      <w:r w:rsidRPr="00F07D23">
        <w:rPr>
          <w:rFonts w:ascii="Arial" w:hAnsi="Arial" w:cs="Arial"/>
          <w:sz w:val="24"/>
          <w:szCs w:val="24"/>
        </w:rPr>
        <w:t>Ukoliko zajednica ponuditelja bude odabrana za sklapanje ugovora o javnoj nabavi, obvezna je, u roku od 8 (osam) dana od dana izvršnosti odluke o odabiru, javnom naručitelju dostaviti pravni akt - sporazum o osnivanju zajednice ponuditelja za izvršenje ugovora sa svim elementima iz Izjave zajednice ponuditelja i dodatnim elementima iz kojih je vidljivo:</w:t>
      </w:r>
    </w:p>
    <w:p w:rsidR="00964292" w:rsidRPr="00F07D23" w:rsidRDefault="00964292" w:rsidP="00964292">
      <w:pPr>
        <w:pStyle w:val="Odlomakpopisa"/>
        <w:widowControl/>
        <w:numPr>
          <w:ilvl w:val="0"/>
          <w:numId w:val="14"/>
        </w:numPr>
        <w:autoSpaceDE/>
        <w:autoSpaceDN/>
        <w:adjustRightInd/>
        <w:ind w:left="624"/>
        <w:jc w:val="both"/>
        <w:rPr>
          <w:sz w:val="24"/>
          <w:szCs w:val="24"/>
        </w:rPr>
      </w:pPr>
      <w:r w:rsidRPr="00F07D23">
        <w:rPr>
          <w:sz w:val="24"/>
          <w:szCs w:val="24"/>
        </w:rPr>
        <w:t>dio usluga, koje će izvršavati svaki od članova zajednice ponuditelja,</w:t>
      </w:r>
    </w:p>
    <w:p w:rsidR="00964292" w:rsidRPr="00F07D23" w:rsidRDefault="00964292" w:rsidP="00964292">
      <w:pPr>
        <w:pStyle w:val="Odlomakpopisa"/>
        <w:widowControl/>
        <w:numPr>
          <w:ilvl w:val="0"/>
          <w:numId w:val="14"/>
        </w:numPr>
        <w:autoSpaceDE/>
        <w:autoSpaceDN/>
        <w:adjustRightInd/>
        <w:ind w:left="624"/>
        <w:jc w:val="both"/>
        <w:rPr>
          <w:sz w:val="24"/>
          <w:szCs w:val="24"/>
        </w:rPr>
      </w:pPr>
      <w:r w:rsidRPr="00F07D23">
        <w:rPr>
          <w:sz w:val="24"/>
          <w:szCs w:val="24"/>
        </w:rPr>
        <w:t>preuzimanje obveza i odgovornosti ukoliko jedan ili više članova zajednice ponuditelja ne mogu izvršiti ugovorne obveze.</w:t>
      </w:r>
    </w:p>
    <w:p w:rsidR="00964292" w:rsidRPr="00F07D23" w:rsidRDefault="00964292" w:rsidP="00964292">
      <w:pPr>
        <w:jc w:val="both"/>
        <w:rPr>
          <w:rFonts w:ascii="Arial" w:hAnsi="Arial" w:cs="Arial"/>
          <w:sz w:val="24"/>
          <w:szCs w:val="24"/>
        </w:rPr>
      </w:pPr>
      <w:r w:rsidRPr="00F07D23">
        <w:rPr>
          <w:rFonts w:ascii="Arial" w:hAnsi="Arial" w:cs="Arial"/>
          <w:sz w:val="24"/>
          <w:szCs w:val="24"/>
        </w:rPr>
        <w:t>Pravni akt - sporazum mora biti potpisan od svih članova zajednice ponuditelja.</w:t>
      </w:r>
    </w:p>
    <w:p w:rsidR="00964292" w:rsidRPr="00F07D23" w:rsidRDefault="00964292" w:rsidP="00964292">
      <w:pPr>
        <w:jc w:val="both"/>
        <w:rPr>
          <w:rFonts w:ascii="Arial" w:hAnsi="Arial" w:cs="Arial"/>
          <w:sz w:val="24"/>
          <w:szCs w:val="24"/>
        </w:rPr>
      </w:pPr>
      <w:r w:rsidRPr="00F07D23">
        <w:rPr>
          <w:rFonts w:ascii="Arial" w:hAnsi="Arial" w:cs="Arial"/>
          <w:sz w:val="24"/>
          <w:szCs w:val="24"/>
        </w:rP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Odgovornost ponuditelja iz zajednice ponuditelja je solidarna.</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Zajednica ponuditelja mora dokazati kako su svi gospodarski subjekti udruženi u zajednicu ponuditelja solidarno odgovorni za izvršenja predmeta nabave. </w:t>
      </w:r>
    </w:p>
    <w:p w:rsidR="00964292" w:rsidRPr="00F07D23" w:rsidRDefault="00964292" w:rsidP="00964292">
      <w:pPr>
        <w:jc w:val="both"/>
        <w:rPr>
          <w:rFonts w:ascii="Arial" w:hAnsi="Arial" w:cs="Arial"/>
          <w:sz w:val="24"/>
          <w:szCs w:val="24"/>
        </w:rPr>
      </w:pPr>
      <w:r w:rsidRPr="00F07D23">
        <w:rPr>
          <w:rFonts w:ascii="Arial" w:hAnsi="Arial" w:cs="Arial"/>
          <w:sz w:val="24"/>
          <w:szCs w:val="24"/>
        </w:rPr>
        <w:t>Izjava o solidarnoj odgovornosti prilaže se samo u slučaju nuđenja zajedničke ponude.</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Obrazac izjave nalazi se u prilogu ove dokumentacije za nadmetanje, a mora </w:t>
      </w:r>
      <w:r w:rsidRPr="00F07D23">
        <w:rPr>
          <w:rFonts w:ascii="Arial" w:hAnsi="Arial" w:cs="Arial"/>
          <w:sz w:val="24"/>
          <w:szCs w:val="24"/>
        </w:rPr>
        <w:lastRenderedPageBreak/>
        <w:t xml:space="preserve">sadržavati pečat i potpis ovlaštenih osoba svih gospodarskih subjekata koji zajednički podnose ponudu (Obrazac </w:t>
      </w:r>
      <w:r>
        <w:rPr>
          <w:rFonts w:ascii="Arial" w:hAnsi="Arial" w:cs="Arial"/>
          <w:sz w:val="24"/>
          <w:szCs w:val="24"/>
        </w:rPr>
        <w:t>7</w:t>
      </w:r>
      <w:r w:rsidRPr="00F07D23">
        <w:rPr>
          <w:rFonts w:ascii="Arial" w:hAnsi="Arial" w:cs="Arial"/>
          <w:sz w:val="24"/>
          <w:szCs w:val="24"/>
        </w:rPr>
        <w:t>.).</w:t>
      </w:r>
    </w:p>
    <w:p w:rsidR="00964292" w:rsidRPr="00F07D23" w:rsidRDefault="00964292" w:rsidP="00964292">
      <w:pPr>
        <w:jc w:val="both"/>
        <w:rPr>
          <w:rFonts w:ascii="Arial" w:hAnsi="Arial" w:cs="Arial"/>
          <w:sz w:val="24"/>
          <w:szCs w:val="24"/>
        </w:rPr>
      </w:pPr>
    </w:p>
    <w:p w:rsidR="00964292" w:rsidRPr="00F07D23" w:rsidRDefault="00964292" w:rsidP="00964292">
      <w:pPr>
        <w:jc w:val="both"/>
        <w:rPr>
          <w:rFonts w:ascii="Arial" w:hAnsi="Arial" w:cs="Arial"/>
          <w:b/>
          <w:sz w:val="24"/>
          <w:szCs w:val="24"/>
        </w:rPr>
      </w:pPr>
      <w:bookmarkStart w:id="2" w:name="_Toc240347786"/>
      <w:r w:rsidRPr="00F07D23">
        <w:rPr>
          <w:rFonts w:ascii="Arial" w:hAnsi="Arial" w:cs="Arial"/>
          <w:b/>
          <w:sz w:val="24"/>
          <w:szCs w:val="24"/>
        </w:rPr>
        <w:t xml:space="preserve">21. </w:t>
      </w:r>
      <w:proofErr w:type="spellStart"/>
      <w:r w:rsidRPr="00F07D23">
        <w:rPr>
          <w:rFonts w:ascii="Arial" w:hAnsi="Arial" w:cs="Arial"/>
          <w:b/>
          <w:sz w:val="24"/>
          <w:szCs w:val="24"/>
        </w:rPr>
        <w:t>Podisporučitelj</w:t>
      </w:r>
      <w:proofErr w:type="spellEnd"/>
      <w:r w:rsidRPr="00F07D23">
        <w:rPr>
          <w:rFonts w:ascii="Arial" w:hAnsi="Arial" w:cs="Arial"/>
          <w:b/>
          <w:sz w:val="24"/>
          <w:szCs w:val="24"/>
        </w:rPr>
        <w:t>/</w:t>
      </w:r>
      <w:proofErr w:type="spellStart"/>
      <w:r w:rsidRPr="00F07D23">
        <w:rPr>
          <w:rFonts w:ascii="Arial" w:hAnsi="Arial" w:cs="Arial"/>
          <w:b/>
          <w:sz w:val="24"/>
          <w:szCs w:val="24"/>
        </w:rPr>
        <w:t>podizvoditelj</w:t>
      </w:r>
      <w:bookmarkEnd w:id="2"/>
      <w:proofErr w:type="spellEnd"/>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(1) Javni naručitelj ne zahtijeva od gospodarskih subjekata da dio ugovora o javnoj nabavi daju u podugovor ili da angažiraju određene </w:t>
      </w:r>
      <w:proofErr w:type="spellStart"/>
      <w:r w:rsidRPr="00F07D23">
        <w:rPr>
          <w:rFonts w:ascii="Arial" w:hAnsi="Arial" w:cs="Arial"/>
          <w:sz w:val="24"/>
          <w:szCs w:val="24"/>
        </w:rPr>
        <w:t>podizvoditelje</w:t>
      </w:r>
      <w:proofErr w:type="spellEnd"/>
      <w:r w:rsidRPr="00F07D23">
        <w:rPr>
          <w:rFonts w:ascii="Arial" w:hAnsi="Arial" w:cs="Arial"/>
          <w:sz w:val="24"/>
          <w:szCs w:val="24"/>
        </w:rPr>
        <w:t xml:space="preserve"> niti ih u tome ograničava, osim ako posebnim propisom ili međunarodnim sporazumom nije drugačije određeno.</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(2) Gospodarski subjekti koji namjeravaju dati dio ugovora o javnoj nabavi u podugovor jednom ili više </w:t>
      </w:r>
      <w:proofErr w:type="spellStart"/>
      <w:r w:rsidRPr="00F07D23">
        <w:rPr>
          <w:rFonts w:ascii="Arial" w:hAnsi="Arial" w:cs="Arial"/>
          <w:sz w:val="24"/>
          <w:szCs w:val="24"/>
        </w:rPr>
        <w:t>podizvoditelja</w:t>
      </w:r>
      <w:proofErr w:type="spellEnd"/>
      <w:r w:rsidRPr="00F07D23">
        <w:rPr>
          <w:rFonts w:ascii="Arial" w:hAnsi="Arial" w:cs="Arial"/>
          <w:sz w:val="24"/>
          <w:szCs w:val="24"/>
        </w:rPr>
        <w:t xml:space="preserve"> dužni su u ponudi navesti sljedeće podatke:</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 naziv ili tvrtku, sjedište, OIB (ili nacionalni identifikacijski broj prema zemlji sjedišta gospodarskog subjekta, ako je primjenjivo) i broj računa </w:t>
      </w:r>
      <w:proofErr w:type="spellStart"/>
      <w:r w:rsidRPr="00F07D23">
        <w:rPr>
          <w:rFonts w:ascii="Arial" w:hAnsi="Arial" w:cs="Arial"/>
          <w:sz w:val="24"/>
          <w:szCs w:val="24"/>
        </w:rPr>
        <w:t>podizvoditelja</w:t>
      </w:r>
      <w:proofErr w:type="spellEnd"/>
      <w:r w:rsidRPr="00F07D23">
        <w:rPr>
          <w:rFonts w:ascii="Arial" w:hAnsi="Arial" w:cs="Arial"/>
          <w:sz w:val="24"/>
          <w:szCs w:val="24"/>
        </w:rPr>
        <w:t>, i</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predmet, količinu, vrijednost podugovora i postotni dio ugovora o javnoj nabavi koji se daje u podugovor.</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(3) Ako je odabrani ponuditelj dio ugovora o javnoj nabavi dao u podugovor, podaci iz stavka 2. moraju biti navedeni u ugovoru o javnoj nabavi.</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(4) javni naručitelj obvezan je neposredno plaćati </w:t>
      </w:r>
      <w:proofErr w:type="spellStart"/>
      <w:r w:rsidRPr="00F07D23">
        <w:rPr>
          <w:rFonts w:ascii="Arial" w:hAnsi="Arial" w:cs="Arial"/>
          <w:sz w:val="24"/>
          <w:szCs w:val="24"/>
        </w:rPr>
        <w:t>podizvoditelju</w:t>
      </w:r>
      <w:proofErr w:type="spellEnd"/>
      <w:r w:rsidRPr="00F07D23">
        <w:rPr>
          <w:rFonts w:ascii="Arial" w:hAnsi="Arial" w:cs="Arial"/>
          <w:sz w:val="24"/>
          <w:szCs w:val="24"/>
        </w:rPr>
        <w:t xml:space="preserve"> za izvedene radove, isporučenu robu ili pružene usluge</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(5) Odabrani ponuditelj mora svom računu, odnosno situaciji priložiti račune, odnosno situacije svojih </w:t>
      </w:r>
      <w:proofErr w:type="spellStart"/>
      <w:r w:rsidRPr="00F07D23">
        <w:rPr>
          <w:rFonts w:ascii="Arial" w:hAnsi="Arial" w:cs="Arial"/>
          <w:sz w:val="24"/>
          <w:szCs w:val="24"/>
        </w:rPr>
        <w:t>podizvoditelja</w:t>
      </w:r>
      <w:proofErr w:type="spellEnd"/>
      <w:r w:rsidRPr="00F07D23">
        <w:rPr>
          <w:rFonts w:ascii="Arial" w:hAnsi="Arial" w:cs="Arial"/>
          <w:sz w:val="24"/>
          <w:szCs w:val="24"/>
        </w:rPr>
        <w:t xml:space="preserve"> koje je prethodno potvrdio. Situacija mora biti ovjerena od strane inženjera / glavnog inženjera i ponuditelja / člana zajednice ponuditelja zaduženog za komunikaciju. </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(6) Odabrani ponuditelj može tijekom izvršenja ugovora o javnoj nabavi od javnog naručitelja zahtijevati:</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 promjenu </w:t>
      </w:r>
      <w:proofErr w:type="spellStart"/>
      <w:r w:rsidRPr="00F07D23">
        <w:rPr>
          <w:rFonts w:ascii="Arial" w:hAnsi="Arial" w:cs="Arial"/>
          <w:sz w:val="24"/>
          <w:szCs w:val="24"/>
        </w:rPr>
        <w:t>podizvoditelja</w:t>
      </w:r>
      <w:proofErr w:type="spellEnd"/>
      <w:r w:rsidRPr="00F07D23">
        <w:rPr>
          <w:rFonts w:ascii="Arial" w:hAnsi="Arial" w:cs="Arial"/>
          <w:sz w:val="24"/>
          <w:szCs w:val="24"/>
        </w:rPr>
        <w:t xml:space="preserve"> za onaj dio ugovora o javnoj nabavi koji je prethodno dao u podugovor,</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preuzimanje izvršenja dijela ugovora o javnoj nabavi koji je prethodno dao u podugovor,</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 uvođenje jednog ili više novih </w:t>
      </w:r>
      <w:proofErr w:type="spellStart"/>
      <w:r w:rsidRPr="00F07D23">
        <w:rPr>
          <w:rFonts w:ascii="Arial" w:hAnsi="Arial" w:cs="Arial"/>
          <w:sz w:val="24"/>
          <w:szCs w:val="24"/>
        </w:rPr>
        <w:t>podizvoditelja</w:t>
      </w:r>
      <w:proofErr w:type="spellEnd"/>
      <w:r w:rsidRPr="00F07D23">
        <w:rPr>
          <w:rFonts w:ascii="Arial" w:hAnsi="Arial" w:cs="Arial"/>
          <w:sz w:val="24"/>
          <w:szCs w:val="24"/>
        </w:rPr>
        <w:t xml:space="preserve"> čiji ukupni udio ne smije prijeći 30% vrijednosti ugovora o javnoj nabavi neovisno o tome je li prethodno dao dio ugovora o javnoj nabavi u podugovor ili ne.</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(7) Uz zahtjev iz stavka 6. podstavaka 1. i 3., odabrani ponuditelj mora javnom naručitelju dostaviti podatke iz stavka 2. za novog </w:t>
      </w:r>
      <w:proofErr w:type="spellStart"/>
      <w:r w:rsidRPr="00F07D23">
        <w:rPr>
          <w:rFonts w:ascii="Arial" w:hAnsi="Arial" w:cs="Arial"/>
          <w:sz w:val="24"/>
          <w:szCs w:val="24"/>
        </w:rPr>
        <w:t>podizvoditelja</w:t>
      </w:r>
      <w:proofErr w:type="spellEnd"/>
      <w:r w:rsidRPr="00F07D23">
        <w:rPr>
          <w:rFonts w:ascii="Arial" w:hAnsi="Arial" w:cs="Arial"/>
          <w:sz w:val="24"/>
          <w:szCs w:val="24"/>
        </w:rPr>
        <w:t>.</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(8) Javni naručitelj može, prije odobravanja zahtjeva iz stavka 6., od odabranog ponuditelja zatražiti važeće dokumente kojima se dokazuje da novi </w:t>
      </w:r>
      <w:proofErr w:type="spellStart"/>
      <w:r w:rsidRPr="00F07D23">
        <w:rPr>
          <w:rFonts w:ascii="Arial" w:hAnsi="Arial" w:cs="Arial"/>
          <w:sz w:val="24"/>
          <w:szCs w:val="24"/>
        </w:rPr>
        <w:t>podizvoditelj</w:t>
      </w:r>
      <w:proofErr w:type="spellEnd"/>
      <w:r w:rsidRPr="00F07D23">
        <w:rPr>
          <w:rFonts w:ascii="Arial" w:hAnsi="Arial" w:cs="Arial"/>
          <w:sz w:val="24"/>
          <w:szCs w:val="24"/>
        </w:rPr>
        <w:t xml:space="preserve"> ispunjava:</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 uvjete iz članka 67. i članka 68. Zakona ako su u postupku javne nabave oni bili određeni i u odnosu na </w:t>
      </w:r>
      <w:proofErr w:type="spellStart"/>
      <w:r w:rsidRPr="00F07D23">
        <w:rPr>
          <w:rFonts w:ascii="Arial" w:hAnsi="Arial" w:cs="Arial"/>
          <w:sz w:val="24"/>
          <w:szCs w:val="24"/>
        </w:rPr>
        <w:t>podizvoditelje</w:t>
      </w:r>
      <w:proofErr w:type="spellEnd"/>
      <w:r w:rsidRPr="00F07D23">
        <w:rPr>
          <w:rFonts w:ascii="Arial" w:hAnsi="Arial" w:cs="Arial"/>
          <w:sz w:val="24"/>
          <w:szCs w:val="24"/>
        </w:rPr>
        <w:t>,</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 uvjete iz članka 71. i članka 72.  Zakona ako se odabrani ponuditelj u postupku javne nabave za potrebe dokazivanja financijske te tehničke i stručne sposobnosti oslonio na sposobnost </w:t>
      </w:r>
      <w:proofErr w:type="spellStart"/>
      <w:r w:rsidRPr="00F07D23">
        <w:rPr>
          <w:rFonts w:ascii="Arial" w:hAnsi="Arial" w:cs="Arial"/>
          <w:sz w:val="24"/>
          <w:szCs w:val="24"/>
        </w:rPr>
        <w:t>podizvoditelja</w:t>
      </w:r>
      <w:proofErr w:type="spellEnd"/>
      <w:r w:rsidRPr="00F07D23">
        <w:rPr>
          <w:rFonts w:ascii="Arial" w:hAnsi="Arial" w:cs="Arial"/>
          <w:sz w:val="24"/>
          <w:szCs w:val="24"/>
        </w:rPr>
        <w:t xml:space="preserve"> kojeg mijenja,</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posjedovanje važećeg ovlaštenja ili članstva sukladno članku 70. stavku 4.  Zakona, ako je primjenjivo.</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lastRenderedPageBreak/>
        <w:t xml:space="preserve">(9) Iznimno, ako zbog opravdanih razloga vezanih za specifične uvjete izvršenja ugovora o javnoj nabavi odredba stavka 4. nije primjenjiva, javni naručitelj obvezan je u dokumentaciji za nadmetanje navesti da nema obvezu neposrednog plaćanja </w:t>
      </w:r>
      <w:proofErr w:type="spellStart"/>
      <w:r w:rsidRPr="00F07D23">
        <w:rPr>
          <w:rFonts w:ascii="Arial" w:hAnsi="Arial" w:cs="Arial"/>
          <w:sz w:val="24"/>
          <w:szCs w:val="24"/>
        </w:rPr>
        <w:t>podizvoditelju</w:t>
      </w:r>
      <w:proofErr w:type="spellEnd"/>
      <w:r w:rsidRPr="00F07D23">
        <w:rPr>
          <w:rFonts w:ascii="Arial" w:hAnsi="Arial" w:cs="Arial"/>
          <w:sz w:val="24"/>
          <w:szCs w:val="24"/>
        </w:rPr>
        <w:t>.</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(10) Sudjelovanje </w:t>
      </w:r>
      <w:proofErr w:type="spellStart"/>
      <w:r w:rsidRPr="00F07D23">
        <w:rPr>
          <w:rFonts w:ascii="Arial" w:hAnsi="Arial" w:cs="Arial"/>
          <w:sz w:val="24"/>
          <w:szCs w:val="24"/>
        </w:rPr>
        <w:t>podizvoditelja</w:t>
      </w:r>
      <w:proofErr w:type="spellEnd"/>
      <w:r w:rsidRPr="00F07D23">
        <w:rPr>
          <w:rFonts w:ascii="Arial" w:hAnsi="Arial" w:cs="Arial"/>
          <w:sz w:val="24"/>
          <w:szCs w:val="24"/>
        </w:rPr>
        <w:t xml:space="preserve"> ne utječe na odgovornost odabranog ponuditelja za izvršenje ugovora o javnoj nabavi.</w:t>
      </w:r>
    </w:p>
    <w:p w:rsidR="00964292" w:rsidRPr="00F07D23" w:rsidRDefault="00964292" w:rsidP="00964292">
      <w:pPr>
        <w:pStyle w:val="Bezproreda"/>
        <w:jc w:val="both"/>
        <w:rPr>
          <w:rFonts w:ascii="Arial" w:hAnsi="Arial" w:cs="Arial"/>
          <w:sz w:val="24"/>
          <w:szCs w:val="24"/>
        </w:rPr>
      </w:pPr>
    </w:p>
    <w:p w:rsidR="00964292" w:rsidRPr="00F07D23" w:rsidRDefault="00964292" w:rsidP="00964292">
      <w:pPr>
        <w:jc w:val="both"/>
        <w:rPr>
          <w:rFonts w:ascii="Arial" w:hAnsi="Arial" w:cs="Arial"/>
          <w:b/>
          <w:sz w:val="24"/>
          <w:szCs w:val="24"/>
        </w:rPr>
      </w:pPr>
      <w:r w:rsidRPr="00F07D23">
        <w:rPr>
          <w:rFonts w:ascii="Arial" w:hAnsi="Arial" w:cs="Arial"/>
          <w:b/>
          <w:sz w:val="24"/>
          <w:szCs w:val="24"/>
        </w:rPr>
        <w:t>22. Provjera računske ispravnosti ponude i objašnjenje neuobičajeno niske cijene</w:t>
      </w:r>
    </w:p>
    <w:p w:rsidR="00964292" w:rsidRPr="00F07D23" w:rsidRDefault="00964292" w:rsidP="00964292">
      <w:pPr>
        <w:jc w:val="both"/>
        <w:rPr>
          <w:rFonts w:ascii="Arial" w:hAnsi="Arial" w:cs="Arial"/>
          <w:sz w:val="24"/>
          <w:szCs w:val="24"/>
        </w:rPr>
      </w:pPr>
      <w:r w:rsidRPr="00F07D23">
        <w:rPr>
          <w:rFonts w:ascii="Arial" w:hAnsi="Arial" w:cs="Arial"/>
          <w:sz w:val="24"/>
          <w:szCs w:val="24"/>
        </w:rPr>
        <w:t>Naručitelj provjerava računsku ispravnost ponude.</w:t>
      </w:r>
    </w:p>
    <w:p w:rsidR="00964292" w:rsidRPr="00F07D23" w:rsidRDefault="00964292" w:rsidP="00964292">
      <w:pPr>
        <w:jc w:val="both"/>
        <w:rPr>
          <w:rFonts w:ascii="Arial" w:hAnsi="Arial" w:cs="Arial"/>
          <w:sz w:val="24"/>
          <w:szCs w:val="24"/>
        </w:rPr>
      </w:pPr>
      <w:r w:rsidRPr="00F07D23">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rsidR="00964292" w:rsidRPr="00F07D23" w:rsidRDefault="00964292" w:rsidP="00964292">
      <w:pPr>
        <w:jc w:val="both"/>
        <w:rPr>
          <w:rFonts w:ascii="Arial" w:hAnsi="Arial" w:cs="Arial"/>
          <w:sz w:val="24"/>
          <w:szCs w:val="24"/>
        </w:rPr>
      </w:pPr>
      <w:r w:rsidRPr="00F07D23">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964292" w:rsidRPr="00F07D23" w:rsidRDefault="00964292" w:rsidP="00964292">
      <w:pPr>
        <w:jc w:val="both"/>
        <w:rPr>
          <w:rFonts w:ascii="Arial" w:hAnsi="Arial" w:cs="Arial"/>
          <w:sz w:val="24"/>
          <w:szCs w:val="24"/>
        </w:rPr>
      </w:pPr>
      <w:r w:rsidRPr="00F07D23">
        <w:rPr>
          <w:rFonts w:ascii="Arial" w:hAnsi="Arial" w:cs="Arial"/>
          <w:sz w:val="24"/>
          <w:szCs w:val="24"/>
        </w:rPr>
        <w:t>U zahtjevu za prihvat ispravka računske pogreške naručitelj će naznačiti koji je dio ponude ispravljen  kao i novu cijenu ponude  proizišle nakon ispravka.</w:t>
      </w:r>
    </w:p>
    <w:p w:rsidR="00964292" w:rsidRPr="00F07D23" w:rsidRDefault="00964292" w:rsidP="00964292">
      <w:pPr>
        <w:jc w:val="both"/>
        <w:rPr>
          <w:rFonts w:ascii="Arial" w:hAnsi="Arial" w:cs="Arial"/>
          <w:sz w:val="24"/>
          <w:szCs w:val="24"/>
        </w:rPr>
      </w:pPr>
      <w:r w:rsidRPr="00F07D23">
        <w:rPr>
          <w:rFonts w:ascii="Arial" w:hAnsi="Arial" w:cs="Arial"/>
          <w:sz w:val="24"/>
          <w:szCs w:val="24"/>
        </w:rPr>
        <w:t>Naručitelj će od ponuditelja tražiti objašnjenje cijene ponude koju smatra neuobičajeno niskom ako su ispunjeni sljedeći uvjeti:</w:t>
      </w:r>
    </w:p>
    <w:p w:rsidR="00964292" w:rsidRPr="00F07D23" w:rsidRDefault="00964292" w:rsidP="00964292">
      <w:pPr>
        <w:pStyle w:val="Odlomakpopisa"/>
        <w:numPr>
          <w:ilvl w:val="0"/>
          <w:numId w:val="9"/>
        </w:numPr>
        <w:jc w:val="both"/>
        <w:rPr>
          <w:sz w:val="24"/>
          <w:szCs w:val="24"/>
        </w:rPr>
      </w:pPr>
      <w:r w:rsidRPr="00F07D23">
        <w:rPr>
          <w:sz w:val="24"/>
          <w:szCs w:val="24"/>
        </w:rPr>
        <w:t>cijena ponude je za više od 50% niža od prosječne cijene preostalih valjanih ponuda</w:t>
      </w:r>
    </w:p>
    <w:p w:rsidR="00964292" w:rsidRPr="00F07D23" w:rsidRDefault="00964292" w:rsidP="00964292">
      <w:pPr>
        <w:pStyle w:val="Odlomakpopisa"/>
        <w:numPr>
          <w:ilvl w:val="0"/>
          <w:numId w:val="9"/>
        </w:numPr>
        <w:jc w:val="both"/>
        <w:rPr>
          <w:sz w:val="24"/>
          <w:szCs w:val="24"/>
        </w:rPr>
      </w:pPr>
      <w:r w:rsidRPr="00F07D23">
        <w:rPr>
          <w:sz w:val="24"/>
          <w:szCs w:val="24"/>
        </w:rPr>
        <w:t xml:space="preserve">cijena ponude je za više od 20% niža od cijene </w:t>
      </w:r>
      <w:proofErr w:type="spellStart"/>
      <w:r w:rsidRPr="00F07D23">
        <w:rPr>
          <w:sz w:val="24"/>
          <w:szCs w:val="24"/>
        </w:rPr>
        <w:t>drugorangirane</w:t>
      </w:r>
      <w:proofErr w:type="spellEnd"/>
      <w:r w:rsidRPr="00F07D23">
        <w:rPr>
          <w:sz w:val="24"/>
          <w:szCs w:val="24"/>
        </w:rPr>
        <w:t xml:space="preserve"> valjane ponude te</w:t>
      </w:r>
    </w:p>
    <w:p w:rsidR="00964292" w:rsidRPr="00F07D23" w:rsidRDefault="00964292" w:rsidP="00964292">
      <w:pPr>
        <w:pStyle w:val="Odlomakpopisa"/>
        <w:numPr>
          <w:ilvl w:val="0"/>
          <w:numId w:val="9"/>
        </w:numPr>
        <w:jc w:val="both"/>
        <w:rPr>
          <w:sz w:val="24"/>
          <w:szCs w:val="24"/>
        </w:rPr>
      </w:pPr>
      <w:r w:rsidRPr="00F07D23">
        <w:rPr>
          <w:sz w:val="24"/>
          <w:szCs w:val="24"/>
        </w:rPr>
        <w:t>zaprimljene su najmanje tri valjane ponude.</w:t>
      </w:r>
    </w:p>
    <w:p w:rsidR="00964292"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23. Kriterij odabira najpovoljnije ponude</w:t>
      </w:r>
    </w:p>
    <w:p w:rsidR="00964292" w:rsidRPr="00F07D23" w:rsidRDefault="00964292" w:rsidP="00964292">
      <w:pPr>
        <w:jc w:val="both"/>
        <w:rPr>
          <w:rFonts w:ascii="Arial" w:hAnsi="Arial" w:cs="Arial"/>
          <w:b/>
          <w:sz w:val="24"/>
          <w:szCs w:val="24"/>
        </w:rPr>
      </w:pPr>
      <w:r w:rsidRPr="00F07D23">
        <w:rPr>
          <w:rFonts w:ascii="Arial" w:hAnsi="Arial" w:cs="Arial"/>
          <w:sz w:val="24"/>
          <w:szCs w:val="24"/>
        </w:rPr>
        <w:t xml:space="preserve">Sukladno odredbama Zakona o javnoj nabavi ovlašteni predstavnici naručitelja provesti će otvoreni postupak javne nabave za sklapanje ugovora s najpovoljnijim ponuditeljem </w:t>
      </w:r>
      <w:r w:rsidRPr="00B0720A">
        <w:rPr>
          <w:rFonts w:ascii="Arial" w:hAnsi="Arial" w:cs="Arial"/>
          <w:b/>
          <w:sz w:val="24"/>
          <w:szCs w:val="24"/>
        </w:rPr>
        <w:t>usluge izrade elaborata Izračun emisija stakleničkih plinova uslijed prirodnih nepogoda prema odredbama odluke 2/CMP.7</w:t>
      </w:r>
      <w:r w:rsidRPr="00FB7461">
        <w:rPr>
          <w:rFonts w:ascii="Arial" w:hAnsi="Arial" w:cs="Arial"/>
          <w:sz w:val="24"/>
          <w:szCs w:val="24"/>
        </w:rPr>
        <w:t>.</w:t>
      </w:r>
      <w:r w:rsidRPr="00F07D23">
        <w:rPr>
          <w:rFonts w:ascii="Arial" w:hAnsi="Arial" w:cs="Arial"/>
          <w:b/>
          <w:sz w:val="24"/>
          <w:szCs w:val="24"/>
        </w:rPr>
        <w:t>,</w:t>
      </w:r>
      <w:r w:rsidRPr="00F07D23">
        <w:rPr>
          <w:rFonts w:ascii="Arial" w:hAnsi="Arial" w:cs="Arial"/>
          <w:sz w:val="24"/>
          <w:szCs w:val="24"/>
        </w:rPr>
        <w:t xml:space="preserve"> utvrditi prihvatljive ponude i predložiti odgovornoj osobi naručitelja donošenje Odluke o odabiru.</w:t>
      </w:r>
    </w:p>
    <w:p w:rsidR="00964292" w:rsidRPr="00F07D23" w:rsidRDefault="00964292" w:rsidP="00964292">
      <w:pPr>
        <w:pStyle w:val="Tijeloteksta"/>
        <w:spacing w:before="60" w:after="60"/>
        <w:rPr>
          <w:rFonts w:cs="Arial"/>
          <w:b/>
        </w:rPr>
      </w:pPr>
      <w:r w:rsidRPr="00F07D23">
        <w:rPr>
          <w:rFonts w:cs="Arial"/>
          <w:b/>
        </w:rPr>
        <w:t xml:space="preserve">Kriterij odabira je najniža cijena ponude. </w:t>
      </w:r>
    </w:p>
    <w:p w:rsidR="00964292" w:rsidRPr="00F07D23" w:rsidRDefault="00964292" w:rsidP="00964292">
      <w:pPr>
        <w:pStyle w:val="Tijeloteksta"/>
        <w:spacing w:before="60" w:after="60"/>
        <w:rPr>
          <w:rFonts w:cs="Arial"/>
        </w:rPr>
      </w:pPr>
      <w:r w:rsidRPr="00F07D23">
        <w:rPr>
          <w:rFonts w:cs="Arial"/>
        </w:rPr>
        <w:t>Naručitelj ne može koristiti pravo na pretporez te će uspoređivati cijene ponuda s PDV-om, sukladno članku 20. Uredbe o načinu izrade i postupanju s dokumentacijom za nadmetanje i ponudama (Narodne novine broj 10/12).</w:t>
      </w:r>
    </w:p>
    <w:p w:rsidR="00964292"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24. Jezik na kojem se sastavlja ponuda</w:t>
      </w:r>
    </w:p>
    <w:p w:rsidR="00964292" w:rsidRPr="00F07D23" w:rsidRDefault="00964292" w:rsidP="00964292">
      <w:pPr>
        <w:pStyle w:val="Tijeloteksta"/>
        <w:spacing w:before="60" w:after="60"/>
        <w:rPr>
          <w:rFonts w:cs="Arial"/>
        </w:rPr>
      </w:pPr>
      <w:r w:rsidRPr="00F07D23">
        <w:rPr>
          <w:rFonts w:cs="Arial"/>
        </w:rPr>
        <w:t>Ponuda se podnosi na hrvatskom jeziku i latiničnom pismu.</w:t>
      </w:r>
    </w:p>
    <w:p w:rsidR="00964292" w:rsidRPr="00F07D23" w:rsidRDefault="00964292" w:rsidP="00964292">
      <w:pPr>
        <w:rPr>
          <w:rFonts w:ascii="Arial" w:hAnsi="Arial" w:cs="Arial"/>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25. Datum, vrijeme i mjesto otvaranja ponuda</w:t>
      </w:r>
    </w:p>
    <w:p w:rsidR="00964292" w:rsidRPr="00297985" w:rsidRDefault="00964292" w:rsidP="00964292">
      <w:pPr>
        <w:pStyle w:val="Tijeloteksta"/>
        <w:spacing w:before="60" w:after="60"/>
        <w:rPr>
          <w:rFonts w:cs="Arial"/>
        </w:rPr>
      </w:pPr>
      <w:r w:rsidRPr="00297985">
        <w:rPr>
          <w:rFonts w:cs="Arial"/>
        </w:rPr>
        <w:lastRenderedPageBreak/>
        <w:t xml:space="preserve">Rok za dostavu i javno otvaranje ponuda je </w:t>
      </w:r>
      <w:r>
        <w:rPr>
          <w:rFonts w:cs="Arial"/>
          <w:b/>
        </w:rPr>
        <w:t>20</w:t>
      </w:r>
      <w:r w:rsidRPr="00297985">
        <w:rPr>
          <w:rFonts w:cs="Arial"/>
          <w:b/>
        </w:rPr>
        <w:t xml:space="preserve">. </w:t>
      </w:r>
      <w:r>
        <w:rPr>
          <w:rFonts w:cs="Arial"/>
          <w:b/>
        </w:rPr>
        <w:t>listopada</w:t>
      </w:r>
      <w:r w:rsidRPr="00297985">
        <w:rPr>
          <w:rFonts w:cs="Arial"/>
          <w:b/>
        </w:rPr>
        <w:t xml:space="preserve"> 2016.</w:t>
      </w:r>
      <w:r w:rsidRPr="00297985">
        <w:rPr>
          <w:rFonts w:cs="Arial"/>
        </w:rPr>
        <w:t xml:space="preserve"> godine </w:t>
      </w:r>
      <w:r w:rsidRPr="00297985">
        <w:rPr>
          <w:rFonts w:cs="Arial"/>
          <w:b/>
        </w:rPr>
        <w:t>u 13:00 sati</w:t>
      </w:r>
      <w:r w:rsidRPr="00297985">
        <w:rPr>
          <w:rFonts w:cs="Arial"/>
        </w:rPr>
        <w:t>.</w:t>
      </w:r>
    </w:p>
    <w:p w:rsidR="00964292" w:rsidRPr="00F07D23" w:rsidRDefault="00964292" w:rsidP="00964292">
      <w:pPr>
        <w:pStyle w:val="Tijeloteksta"/>
        <w:spacing w:before="60" w:after="60"/>
        <w:rPr>
          <w:rFonts w:cs="Arial"/>
        </w:rPr>
      </w:pPr>
      <w:r w:rsidRPr="00F07D23">
        <w:rPr>
          <w:rFonts w:cs="Arial"/>
        </w:rPr>
        <w:t>Na javnom otvaranju ponuda mogu biti nazočni ovlašteni predstavnici ponuditelja i osobe sa statusom ili bez statusa zainteresirane osobe. Pravo aktivnog sudjelovanja u postupku javnog otvaranja ponuda, pored ovlaštenih predstavnika naručitelja, imaju samo ovlašteni predstavnici ponuditelja koji su dostavili svoje ovlaštenje u pisanom obliku. Pismeno ovlaštenje predaje se prije otvaranja ponuda.</w:t>
      </w:r>
    </w:p>
    <w:p w:rsidR="00964292" w:rsidRPr="00F07D23" w:rsidRDefault="00964292" w:rsidP="00964292">
      <w:pPr>
        <w:pStyle w:val="Tijeloteksta"/>
        <w:rPr>
          <w:rFonts w:cs="Arial"/>
        </w:rPr>
      </w:pPr>
    </w:p>
    <w:p w:rsidR="00964292" w:rsidRPr="00F07D23" w:rsidRDefault="00964292" w:rsidP="00964292">
      <w:pPr>
        <w:rPr>
          <w:rFonts w:ascii="Arial" w:hAnsi="Arial" w:cs="Arial"/>
          <w:b/>
          <w:sz w:val="24"/>
          <w:szCs w:val="24"/>
        </w:rPr>
      </w:pPr>
      <w:r w:rsidRPr="00F07D23">
        <w:rPr>
          <w:rFonts w:ascii="Arial" w:hAnsi="Arial" w:cs="Arial"/>
          <w:b/>
          <w:sz w:val="24"/>
          <w:szCs w:val="24"/>
        </w:rPr>
        <w:t>26. Stavljanje na raspolaganje dokumentacije za nadmetanje</w:t>
      </w:r>
    </w:p>
    <w:p w:rsidR="00964292" w:rsidRPr="00F07D23" w:rsidRDefault="00964292" w:rsidP="00964292">
      <w:pPr>
        <w:jc w:val="both"/>
        <w:rPr>
          <w:rFonts w:ascii="Arial" w:hAnsi="Arial" w:cs="Arial"/>
          <w:sz w:val="24"/>
          <w:szCs w:val="24"/>
        </w:rPr>
      </w:pPr>
      <w:r w:rsidRPr="00F07D23">
        <w:rPr>
          <w:rFonts w:ascii="Arial" w:hAnsi="Arial" w:cs="Arial"/>
          <w:sz w:val="24"/>
          <w:szCs w:val="24"/>
        </w:rPr>
        <w:t>Dokumentacija za nadmetanje stavljena je na raspolaganje putem Elektroničkog oglasnika javne nabave i na internetskoj adresi naručitelja.</w:t>
      </w:r>
    </w:p>
    <w:p w:rsidR="00964292" w:rsidRPr="00F07D23" w:rsidRDefault="00964292" w:rsidP="00964292">
      <w:pPr>
        <w:jc w:val="both"/>
        <w:rPr>
          <w:rFonts w:ascii="Arial" w:hAnsi="Arial" w:cs="Arial"/>
          <w:sz w:val="24"/>
          <w:szCs w:val="24"/>
        </w:rPr>
      </w:pPr>
      <w:r w:rsidRPr="00F07D23">
        <w:rPr>
          <w:rFonts w:ascii="Arial" w:hAnsi="Arial" w:cs="Arial"/>
          <w:sz w:val="24"/>
          <w:szCs w:val="24"/>
        </w:rPr>
        <w:t>Gospodarskim subjektima preporučuje se preuzimanje dokumentacije za nadmetanje putem Elektroničkog oglasnika javne nabave kako bi im naručitelj mogao dostaviti pojašnjenje odnosno eventualne izmjene dokumentacije za nadmetanje.</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Naručitelj </w:t>
      </w:r>
      <w:r w:rsidRPr="00F07D23">
        <w:rPr>
          <w:rFonts w:ascii="Arial" w:hAnsi="Arial" w:cs="Arial"/>
          <w:b/>
          <w:sz w:val="24"/>
          <w:szCs w:val="24"/>
        </w:rPr>
        <w:t>ne vodi</w:t>
      </w:r>
      <w:r w:rsidRPr="00F07D23">
        <w:rPr>
          <w:rFonts w:ascii="Arial" w:hAnsi="Arial" w:cs="Arial"/>
          <w:sz w:val="24"/>
          <w:szCs w:val="24"/>
        </w:rPr>
        <w:t xml:space="preserve"> evidenciju o ponuditeljima koji su preuzeli dokumentaciju za nadmetanje na njegovim internetskim stranicama, pa ponuditelji koji na taj način preuzmu dokumentaciju za nadmetanje, ako žele zaprimati obavijesti o postupku,</w:t>
      </w:r>
      <w:r>
        <w:rPr>
          <w:rFonts w:ascii="Arial" w:hAnsi="Arial" w:cs="Arial"/>
          <w:sz w:val="24"/>
          <w:szCs w:val="24"/>
        </w:rPr>
        <w:t xml:space="preserve"> </w:t>
      </w:r>
      <w:r w:rsidRPr="00F07D23">
        <w:rPr>
          <w:rFonts w:ascii="Arial" w:hAnsi="Arial" w:cs="Arial"/>
          <w:sz w:val="24"/>
          <w:szCs w:val="24"/>
        </w:rPr>
        <w:t>moraju o tome obavijestiti naručitelja</w:t>
      </w:r>
      <w:r>
        <w:rPr>
          <w:rFonts w:ascii="Arial" w:hAnsi="Arial" w:cs="Arial"/>
          <w:sz w:val="24"/>
          <w:szCs w:val="24"/>
        </w:rPr>
        <w:t xml:space="preserve"> </w:t>
      </w:r>
      <w:proofErr w:type="spellStart"/>
      <w:r w:rsidRPr="00F07D23">
        <w:rPr>
          <w:rFonts w:ascii="Arial" w:hAnsi="Arial" w:cs="Arial"/>
          <w:sz w:val="24"/>
          <w:szCs w:val="24"/>
        </w:rPr>
        <w:t>faxom</w:t>
      </w:r>
      <w:proofErr w:type="spellEnd"/>
      <w:r w:rsidRPr="00F07D23">
        <w:rPr>
          <w:rFonts w:ascii="Arial" w:hAnsi="Arial" w:cs="Arial"/>
          <w:sz w:val="24"/>
          <w:szCs w:val="24"/>
        </w:rPr>
        <w:t>, e-</w:t>
      </w:r>
      <w:proofErr w:type="spellStart"/>
      <w:r w:rsidRPr="00F07D23">
        <w:rPr>
          <w:rFonts w:ascii="Arial" w:hAnsi="Arial" w:cs="Arial"/>
          <w:sz w:val="24"/>
          <w:szCs w:val="24"/>
        </w:rPr>
        <w:t>mailom</w:t>
      </w:r>
      <w:proofErr w:type="spellEnd"/>
      <w:r w:rsidRPr="00F07D23">
        <w:rPr>
          <w:rFonts w:ascii="Arial" w:hAnsi="Arial" w:cs="Arial"/>
          <w:sz w:val="24"/>
          <w:szCs w:val="24"/>
        </w:rPr>
        <w:t xml:space="preserve"> ili na drugi dokaziv način.</w:t>
      </w:r>
    </w:p>
    <w:p w:rsidR="00964292" w:rsidRPr="00F07D23" w:rsidRDefault="00964292" w:rsidP="00964292">
      <w:pPr>
        <w:jc w:val="both"/>
        <w:rPr>
          <w:rFonts w:ascii="Arial" w:hAnsi="Arial" w:cs="Arial"/>
          <w:sz w:val="24"/>
          <w:szCs w:val="24"/>
        </w:rPr>
      </w:pPr>
      <w:r w:rsidRPr="00F07D23">
        <w:rPr>
          <w:rFonts w:ascii="Arial" w:hAnsi="Arial" w:cs="Arial"/>
          <w:sz w:val="24"/>
          <w:szCs w:val="24"/>
        </w:rPr>
        <w:t>Sve eventualne izmjene dokumentacije za nadmetanje biti će objavljene u Elektroničkom oglasniku Narodnih novina i na internetskoj stranici naručitelja</w:t>
      </w:r>
      <w:r>
        <w:rPr>
          <w:rFonts w:ascii="Arial" w:hAnsi="Arial" w:cs="Arial"/>
          <w:sz w:val="24"/>
          <w:szCs w:val="24"/>
        </w:rPr>
        <w:t>.</w:t>
      </w:r>
    </w:p>
    <w:p w:rsidR="00964292" w:rsidRPr="00F07D23" w:rsidRDefault="00964292" w:rsidP="00964292">
      <w:pPr>
        <w:jc w:val="both"/>
        <w:rPr>
          <w:rFonts w:ascii="Arial" w:hAnsi="Arial" w:cs="Arial"/>
          <w:sz w:val="24"/>
          <w:szCs w:val="24"/>
        </w:rPr>
      </w:pPr>
      <w:r w:rsidRPr="00F07D23">
        <w:rPr>
          <w:rFonts w:ascii="Arial" w:hAnsi="Arial" w:cs="Arial"/>
          <w:sz w:val="24"/>
          <w:szCs w:val="24"/>
        </w:rPr>
        <w:t>Dokumentacija za nadmetanje može se preuzeti na internetskoj stranici naručitelja ili u papirnatom obliku na adresi Fonda za zaštitu okoliša i energetsku učinkovitost, radnim danom od 9:00 do 15:00 sati, najkasnije do isteka roka za dostavu ponuda, uz prethodnu najavu.</w:t>
      </w: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27. Troškovi izrade i dostave dokumentacije za nadmetanje</w:t>
      </w:r>
    </w:p>
    <w:p w:rsidR="00964292" w:rsidRPr="00F07D23" w:rsidRDefault="00964292" w:rsidP="00964292">
      <w:pPr>
        <w:jc w:val="both"/>
        <w:rPr>
          <w:rFonts w:ascii="Arial" w:hAnsi="Arial" w:cs="Arial"/>
          <w:sz w:val="24"/>
          <w:szCs w:val="24"/>
        </w:rPr>
      </w:pPr>
      <w:r w:rsidRPr="00F07D23">
        <w:rPr>
          <w:rFonts w:ascii="Arial" w:hAnsi="Arial" w:cs="Arial"/>
          <w:sz w:val="24"/>
          <w:szCs w:val="24"/>
        </w:rPr>
        <w:t>Trošak pripreme i podnošenja ponude u cijelosti snosi ponuditelj.</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Dokumentacija za nadmetanje </w:t>
      </w:r>
      <w:r>
        <w:rPr>
          <w:rFonts w:ascii="Arial" w:hAnsi="Arial" w:cs="Arial"/>
          <w:sz w:val="24"/>
          <w:szCs w:val="24"/>
        </w:rPr>
        <w:t>se ne naplaćuje.</w:t>
      </w:r>
    </w:p>
    <w:p w:rsidR="00964292" w:rsidRPr="00F07D23" w:rsidRDefault="00964292" w:rsidP="00964292">
      <w:pPr>
        <w:jc w:val="both"/>
        <w:rPr>
          <w:rFonts w:ascii="Arial" w:hAnsi="Arial" w:cs="Arial"/>
          <w:sz w:val="24"/>
          <w:szCs w:val="24"/>
        </w:rPr>
      </w:pPr>
    </w:p>
    <w:p w:rsidR="00964292" w:rsidRDefault="00964292" w:rsidP="00964292">
      <w:pPr>
        <w:pStyle w:val="Odlomakpopisa"/>
        <w:numPr>
          <w:ilvl w:val="0"/>
          <w:numId w:val="15"/>
        </w:numPr>
        <w:ind w:left="426" w:hanging="426"/>
        <w:rPr>
          <w:b/>
          <w:sz w:val="24"/>
          <w:szCs w:val="24"/>
        </w:rPr>
      </w:pPr>
      <w:r w:rsidRPr="00F07D23">
        <w:rPr>
          <w:b/>
          <w:sz w:val="24"/>
          <w:szCs w:val="24"/>
        </w:rPr>
        <w:t>Vrsta, sredstvo jamstva i uvjeti jamstva</w:t>
      </w:r>
    </w:p>
    <w:p w:rsidR="00964292" w:rsidRPr="00F07D23" w:rsidRDefault="00964292" w:rsidP="00964292">
      <w:pPr>
        <w:pStyle w:val="Odlomakpopisa"/>
        <w:numPr>
          <w:ilvl w:val="1"/>
          <w:numId w:val="15"/>
        </w:numPr>
        <w:ind w:left="709" w:hanging="709"/>
        <w:jc w:val="both"/>
        <w:rPr>
          <w:sz w:val="24"/>
          <w:szCs w:val="24"/>
        </w:rPr>
      </w:pPr>
      <w:r w:rsidRPr="00F07D23">
        <w:rPr>
          <w:b/>
          <w:sz w:val="24"/>
          <w:szCs w:val="24"/>
        </w:rPr>
        <w:t xml:space="preserve">Jamstvo za ozbiljnost ponude </w:t>
      </w:r>
    </w:p>
    <w:p w:rsidR="00964292" w:rsidRPr="002B3520" w:rsidRDefault="00964292" w:rsidP="00964292">
      <w:pPr>
        <w:pStyle w:val="Bezproreda1"/>
        <w:ind w:left="0"/>
        <w:jc w:val="both"/>
        <w:rPr>
          <w:rFonts w:ascii="Arial" w:hAnsi="Arial" w:cs="Arial"/>
          <w:sz w:val="24"/>
          <w:szCs w:val="24"/>
        </w:rPr>
      </w:pPr>
      <w:r w:rsidRPr="002B3520">
        <w:rPr>
          <w:rFonts w:ascii="Arial" w:hAnsi="Arial" w:cs="Arial"/>
          <w:sz w:val="24"/>
          <w:szCs w:val="24"/>
        </w:rPr>
        <w:t xml:space="preserve">Jamstvo za ozbiljnost ponude određuje se u apsolutnom iznosu (do 5% procijenjene vrijednosti nabave) i iznosi </w:t>
      </w:r>
      <w:r w:rsidRPr="002B3520">
        <w:rPr>
          <w:rFonts w:ascii="Arial" w:hAnsi="Arial" w:cs="Arial"/>
          <w:b/>
          <w:sz w:val="24"/>
          <w:szCs w:val="24"/>
        </w:rPr>
        <w:t>1</w:t>
      </w:r>
      <w:r>
        <w:rPr>
          <w:rFonts w:ascii="Arial" w:hAnsi="Arial" w:cs="Arial"/>
          <w:b/>
          <w:sz w:val="24"/>
          <w:szCs w:val="24"/>
        </w:rPr>
        <w:t>5</w:t>
      </w:r>
      <w:r w:rsidRPr="002B3520">
        <w:rPr>
          <w:rFonts w:ascii="Arial" w:hAnsi="Arial" w:cs="Arial"/>
          <w:b/>
          <w:sz w:val="24"/>
          <w:szCs w:val="24"/>
        </w:rPr>
        <w:t>.000,00 kn.</w:t>
      </w:r>
    </w:p>
    <w:p w:rsidR="00964292" w:rsidRPr="002B3520" w:rsidRDefault="00964292" w:rsidP="00964292">
      <w:pPr>
        <w:pStyle w:val="Tijeloteksta"/>
        <w:spacing w:before="60" w:after="60"/>
        <w:rPr>
          <w:rFonts w:eastAsia="Calibri" w:cs="Arial"/>
          <w:lang w:eastAsia="en-US"/>
        </w:rPr>
      </w:pPr>
      <w:r w:rsidRPr="00F07D23">
        <w:rPr>
          <w:rFonts w:cs="Arial"/>
        </w:rPr>
        <w:t xml:space="preserve">Kao jamstvo za ozbiljnost ponude dostavlja se </w:t>
      </w:r>
      <w:r>
        <w:rPr>
          <w:rFonts w:eastAsia="Calibri" w:cs="Arial"/>
          <w:lang w:eastAsia="en-US"/>
        </w:rPr>
        <w:t xml:space="preserve">bjanko zadužnica </w:t>
      </w:r>
      <w:r w:rsidRPr="00B0720A">
        <w:rPr>
          <w:rFonts w:eastAsia="Calibri" w:cs="Arial"/>
          <w:lang w:eastAsia="en-US"/>
        </w:rPr>
        <w:t xml:space="preserve">ispostavljena sukladno </w:t>
      </w:r>
      <w:hyperlink r:id="rId15" w:tgtFrame="_blank" w:history="1">
        <w:r w:rsidRPr="00B0720A">
          <w:rPr>
            <w:rStyle w:val="Hiperveza"/>
            <w:rFonts w:eastAsia="Calibri" w:cs="Arial"/>
            <w:color w:val="auto"/>
            <w:u w:val="none"/>
          </w:rPr>
          <w:t>Pravilniku o registru zadužnica i bjanko zadužnica</w:t>
        </w:r>
      </w:hyperlink>
      <w:r w:rsidRPr="00B0720A">
        <w:rPr>
          <w:rFonts w:eastAsia="Calibri" w:cs="Arial"/>
          <w:lang w:eastAsia="en-US"/>
        </w:rPr>
        <w:t xml:space="preserve"> (NN 115/12 </w:t>
      </w:r>
      <w:r>
        <w:rPr>
          <w:rFonts w:eastAsia="Calibri" w:cs="Arial"/>
          <w:lang w:eastAsia="en-US"/>
        </w:rPr>
        <w:t xml:space="preserve">od 18.10. 2012.). </w:t>
      </w:r>
    </w:p>
    <w:p w:rsidR="00964292" w:rsidRPr="00F07D23" w:rsidRDefault="00964292" w:rsidP="00964292">
      <w:pPr>
        <w:pStyle w:val="2012TEXT"/>
        <w:ind w:left="0"/>
        <w:rPr>
          <w:rFonts w:cs="Arial"/>
          <w:b/>
          <w:sz w:val="24"/>
          <w:szCs w:val="24"/>
        </w:rPr>
      </w:pPr>
      <w:r w:rsidRPr="00F07D23">
        <w:rPr>
          <w:rFonts w:cs="Arial"/>
          <w:sz w:val="24"/>
          <w:szCs w:val="24"/>
        </w:rPr>
        <w:t xml:space="preserve">Jamstvo za ozbiljnost ponude dostavlja se s rokom važenja jednakim roku valjanosti ponude (najmanje </w:t>
      </w:r>
      <w:r>
        <w:rPr>
          <w:rFonts w:cs="Arial"/>
          <w:sz w:val="24"/>
          <w:szCs w:val="24"/>
        </w:rPr>
        <w:t>6</w:t>
      </w:r>
      <w:r w:rsidRPr="00F07D23">
        <w:rPr>
          <w:rFonts w:cs="Arial"/>
          <w:sz w:val="24"/>
          <w:szCs w:val="24"/>
        </w:rPr>
        <w:t>0 dana od dana određenog za dostavu ponude).</w:t>
      </w:r>
    </w:p>
    <w:p w:rsidR="00964292" w:rsidRPr="00F07D23" w:rsidRDefault="00964292" w:rsidP="00964292">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Ako istekne rok valjanosti ponude ili jamstva za ozbiljnost ponude, javni naručitelj će tražiti njihovo produženje. U tu svrhu ponuditelju se daje primjereni rok.</w:t>
      </w:r>
    </w:p>
    <w:p w:rsidR="00964292" w:rsidRPr="00F07D23" w:rsidRDefault="00964292" w:rsidP="00964292">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Bez obzira koje je sredstvo jamstva za ozbiljnost ponude javni naručitelj odredio, ponuditelj može dati novčani polog u traženom iznosu up</w:t>
      </w:r>
      <w:r>
        <w:rPr>
          <w:rFonts w:ascii="Arial" w:hAnsi="Arial" w:cs="Arial"/>
          <w:sz w:val="24"/>
          <w:szCs w:val="24"/>
          <w:lang w:eastAsia="en-US"/>
        </w:rPr>
        <w:t>latom na IBAN račun naručitelja. Opis plaćanja: jamstvo za ozbiljnost ponude. Poziv na broj: 406-07/16-</w:t>
      </w:r>
      <w:r>
        <w:rPr>
          <w:rFonts w:ascii="Arial" w:hAnsi="Arial" w:cs="Arial"/>
          <w:sz w:val="24"/>
          <w:szCs w:val="24"/>
          <w:lang w:eastAsia="en-US"/>
        </w:rPr>
        <w:lastRenderedPageBreak/>
        <w:t>01/11.</w:t>
      </w:r>
      <w:r w:rsidRPr="00F07D23">
        <w:rPr>
          <w:rFonts w:ascii="Arial" w:hAnsi="Arial" w:cs="Arial"/>
          <w:sz w:val="24"/>
          <w:szCs w:val="24"/>
          <w:lang w:eastAsia="en-US"/>
        </w:rPr>
        <w:t xml:space="preserve"> Kao dokaz o izvršenoj uplati u ponudi se dostavlja izvadak s računa ponuditelja ili izvršen nalog za plaćanje. </w:t>
      </w:r>
    </w:p>
    <w:p w:rsidR="00964292" w:rsidRPr="00F07D23" w:rsidRDefault="00964292" w:rsidP="00964292">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Javni naručitelj obvezan je sukladno s člankom 77. Zakona vratiti ponuditeljima jamstvo za ozbiljnost ponude neposredno nakon završetka postupka javne nabave, a presliku jamstva pohraniti sukladno s člankom 104. Zakona.</w:t>
      </w:r>
    </w:p>
    <w:p w:rsidR="00964292" w:rsidRPr="00F07D23" w:rsidRDefault="00964292" w:rsidP="00964292">
      <w:pPr>
        <w:widowControl/>
        <w:autoSpaceDE/>
        <w:autoSpaceDN/>
        <w:adjustRightInd/>
        <w:jc w:val="both"/>
        <w:rPr>
          <w:rFonts w:ascii="Arial" w:hAnsi="Arial" w:cs="Arial"/>
          <w:sz w:val="24"/>
          <w:szCs w:val="24"/>
          <w:lang w:eastAsia="en-US"/>
        </w:rPr>
      </w:pPr>
    </w:p>
    <w:p w:rsidR="00964292" w:rsidRPr="00F07D23" w:rsidRDefault="00964292" w:rsidP="00964292">
      <w:pPr>
        <w:pStyle w:val="2012TEXT"/>
        <w:spacing w:after="40"/>
        <w:ind w:left="0"/>
        <w:rPr>
          <w:rFonts w:cs="Arial"/>
          <w:sz w:val="24"/>
          <w:szCs w:val="24"/>
        </w:rPr>
      </w:pPr>
      <w:r w:rsidRPr="00F07D23">
        <w:rPr>
          <w:rFonts w:cs="Arial"/>
          <w:sz w:val="24"/>
          <w:szCs w:val="24"/>
        </w:rPr>
        <w:t>Ponuditelji dostavljaju jamstvo za ozbiljnost ponude za slučajeve:</w:t>
      </w:r>
    </w:p>
    <w:p w:rsidR="00964292" w:rsidRPr="00F07D23" w:rsidRDefault="00964292" w:rsidP="00964292">
      <w:pPr>
        <w:pStyle w:val="2012TEXT"/>
        <w:spacing w:after="40"/>
        <w:ind w:left="0"/>
        <w:rPr>
          <w:rFonts w:cs="Arial"/>
          <w:sz w:val="24"/>
          <w:szCs w:val="24"/>
        </w:rPr>
      </w:pPr>
      <w:r w:rsidRPr="00F07D23">
        <w:rPr>
          <w:rFonts w:cs="Arial"/>
          <w:sz w:val="24"/>
          <w:szCs w:val="24"/>
        </w:rPr>
        <w:tab/>
      </w:r>
      <w:r w:rsidRPr="00F07D23">
        <w:rPr>
          <w:rFonts w:cs="Arial"/>
          <w:i/>
          <w:sz w:val="24"/>
          <w:szCs w:val="24"/>
        </w:rPr>
        <w:t>a</w:t>
      </w:r>
      <w:r w:rsidRPr="00F07D23">
        <w:rPr>
          <w:rFonts w:cs="Arial"/>
          <w:sz w:val="24"/>
          <w:szCs w:val="24"/>
        </w:rPr>
        <w:t>. odustajanje ponuditelja od svoje ponude u roku njezine valjanosti sukladno članku 99. stavak 8. Zakona i točki 13.1.2. i 13.1.3. ove dokumentacije za nadmetanje,</w:t>
      </w:r>
    </w:p>
    <w:p w:rsidR="00964292" w:rsidRPr="00F07D23" w:rsidRDefault="00964292" w:rsidP="00964292">
      <w:pPr>
        <w:pStyle w:val="2012TEXT"/>
        <w:spacing w:after="40"/>
        <w:ind w:left="0"/>
        <w:rPr>
          <w:rFonts w:cs="Arial"/>
          <w:sz w:val="24"/>
          <w:szCs w:val="24"/>
        </w:rPr>
      </w:pPr>
      <w:r w:rsidRPr="00F07D23">
        <w:rPr>
          <w:rFonts w:cs="Arial"/>
          <w:sz w:val="24"/>
          <w:szCs w:val="24"/>
        </w:rPr>
        <w:tab/>
      </w:r>
      <w:r w:rsidRPr="00F07D23">
        <w:rPr>
          <w:rFonts w:cs="Arial"/>
          <w:i/>
          <w:sz w:val="24"/>
          <w:szCs w:val="24"/>
        </w:rPr>
        <w:t>b</w:t>
      </w:r>
      <w:r w:rsidRPr="00F07D23">
        <w:rPr>
          <w:rFonts w:cs="Arial"/>
          <w:sz w:val="24"/>
          <w:szCs w:val="24"/>
        </w:rPr>
        <w:t>. dostavljanje neistinitih podataka u smislu članka 67. stavka 1. točka 3. Zakona,</w:t>
      </w:r>
    </w:p>
    <w:p w:rsidR="00964292" w:rsidRPr="00F07D23" w:rsidRDefault="00964292" w:rsidP="00964292">
      <w:pPr>
        <w:pStyle w:val="2012TEXT"/>
        <w:spacing w:after="40"/>
        <w:ind w:left="0"/>
        <w:rPr>
          <w:rFonts w:cs="Arial"/>
          <w:sz w:val="24"/>
          <w:szCs w:val="24"/>
        </w:rPr>
      </w:pPr>
      <w:r w:rsidRPr="00F07D23">
        <w:rPr>
          <w:rFonts w:cs="Arial"/>
          <w:sz w:val="24"/>
          <w:szCs w:val="24"/>
        </w:rPr>
        <w:tab/>
      </w:r>
      <w:r w:rsidRPr="00F07D23">
        <w:rPr>
          <w:rFonts w:cs="Arial"/>
          <w:i/>
          <w:sz w:val="24"/>
          <w:szCs w:val="24"/>
        </w:rPr>
        <w:t>c</w:t>
      </w:r>
      <w:r w:rsidRPr="00F07D23">
        <w:rPr>
          <w:rFonts w:cs="Arial"/>
          <w:sz w:val="24"/>
          <w:szCs w:val="24"/>
        </w:rPr>
        <w:t>. nedostavljanje izvornika ili ovjerenih preslika sukladno članku 95. stavak 4. Zakona,</w:t>
      </w:r>
    </w:p>
    <w:p w:rsidR="00964292" w:rsidRPr="00F07D23" w:rsidRDefault="00964292" w:rsidP="00964292">
      <w:pPr>
        <w:pStyle w:val="2012TEXT"/>
        <w:spacing w:after="40"/>
        <w:ind w:left="0"/>
        <w:rPr>
          <w:rFonts w:cs="Arial"/>
          <w:sz w:val="24"/>
          <w:szCs w:val="24"/>
        </w:rPr>
      </w:pPr>
      <w:r w:rsidRPr="00F07D23">
        <w:rPr>
          <w:rFonts w:cs="Arial"/>
          <w:sz w:val="24"/>
          <w:szCs w:val="24"/>
        </w:rPr>
        <w:tab/>
      </w:r>
      <w:r w:rsidRPr="00F07D23">
        <w:rPr>
          <w:rFonts w:cs="Arial"/>
          <w:i/>
          <w:sz w:val="24"/>
          <w:szCs w:val="24"/>
        </w:rPr>
        <w:t>d</w:t>
      </w:r>
      <w:r w:rsidRPr="00F07D23">
        <w:rPr>
          <w:rFonts w:cs="Arial"/>
          <w:sz w:val="24"/>
          <w:szCs w:val="24"/>
        </w:rPr>
        <w:t>. odbijanje potpisivanja ugovora o javnoj nabavi ili okvirnog sporazuma</w:t>
      </w:r>
    </w:p>
    <w:p w:rsidR="00964292" w:rsidRPr="00F07D23" w:rsidRDefault="00964292" w:rsidP="00964292">
      <w:pPr>
        <w:pStyle w:val="2012TEXT"/>
        <w:ind w:left="0"/>
        <w:rPr>
          <w:rFonts w:cs="Arial"/>
          <w:sz w:val="24"/>
          <w:szCs w:val="24"/>
        </w:rPr>
      </w:pPr>
      <w:r w:rsidRPr="00F07D23">
        <w:rPr>
          <w:rFonts w:cs="Arial"/>
          <w:sz w:val="24"/>
          <w:szCs w:val="24"/>
        </w:rPr>
        <w:tab/>
      </w:r>
      <w:r w:rsidRPr="00F07D23">
        <w:rPr>
          <w:rFonts w:cs="Arial"/>
          <w:i/>
          <w:sz w:val="24"/>
          <w:szCs w:val="24"/>
        </w:rPr>
        <w:t>e</w:t>
      </w:r>
      <w:r w:rsidRPr="00F07D23">
        <w:rPr>
          <w:rFonts w:cs="Arial"/>
          <w:sz w:val="24"/>
          <w:szCs w:val="24"/>
        </w:rPr>
        <w:t>. nedostavljanje jamstva za uredno ispunjenje ugovora.</w:t>
      </w:r>
    </w:p>
    <w:p w:rsidR="00964292" w:rsidRPr="00F07D23" w:rsidRDefault="00964292" w:rsidP="00964292">
      <w:pPr>
        <w:pStyle w:val="2012TEXT"/>
        <w:ind w:left="0"/>
        <w:rPr>
          <w:rFonts w:cs="Arial"/>
          <w:sz w:val="24"/>
          <w:szCs w:val="24"/>
        </w:rPr>
      </w:pPr>
      <w:r w:rsidRPr="00F07D23">
        <w:rPr>
          <w:rFonts w:cs="Arial"/>
          <w:sz w:val="24"/>
          <w:szCs w:val="24"/>
        </w:rPr>
        <w:t>Naručitelj će odbiti ponudu ponuditelja koji nije dostavio jamstvo za ozbiljnost ponude, odnosno ako dostavljeno jamstvo nije valjano, sukladno članku 93. stavak 1. točka 1. Zakona.</w:t>
      </w:r>
    </w:p>
    <w:p w:rsidR="00964292" w:rsidRPr="00F07D23" w:rsidRDefault="00964292" w:rsidP="00964292">
      <w:pPr>
        <w:pStyle w:val="Bezproreda"/>
      </w:pPr>
    </w:p>
    <w:p w:rsidR="00964292" w:rsidRPr="00F07D23" w:rsidRDefault="00964292" w:rsidP="00964292">
      <w:pPr>
        <w:pStyle w:val="Odlomakpopisa"/>
        <w:numPr>
          <w:ilvl w:val="1"/>
          <w:numId w:val="15"/>
        </w:numPr>
        <w:ind w:left="709" w:hanging="709"/>
        <w:jc w:val="both"/>
        <w:rPr>
          <w:b/>
          <w:sz w:val="24"/>
          <w:szCs w:val="24"/>
        </w:rPr>
      </w:pPr>
      <w:r w:rsidRPr="00F07D23">
        <w:rPr>
          <w:b/>
          <w:sz w:val="24"/>
          <w:szCs w:val="24"/>
        </w:rPr>
        <w:t>Jamstvo za uredno ispunjenje ugovora</w:t>
      </w:r>
    </w:p>
    <w:p w:rsidR="00964292" w:rsidRPr="00F07D23" w:rsidRDefault="00964292" w:rsidP="00964292">
      <w:pPr>
        <w:pStyle w:val="Tijeloteksta"/>
        <w:rPr>
          <w:rFonts w:cs="Arial"/>
        </w:rPr>
      </w:pPr>
      <w:r w:rsidRPr="00F07D23">
        <w:rPr>
          <w:rFonts w:cs="Arial"/>
        </w:rPr>
        <w:t xml:space="preserve">Jamstvo za uredno ispunjenje ugovora u iznosu od deset posto (10 %) od vrijednosti ugovora s pripadajućim PDV-om odabrani ponuditelj s kojim ce biti sklopljen ugovor dostavlja prilikom potpisa ugovora s rokom valjanosti 60 dana od  isteka ugovora. </w:t>
      </w:r>
    </w:p>
    <w:p w:rsidR="00964292" w:rsidRPr="00F07D23" w:rsidRDefault="00964292" w:rsidP="00964292">
      <w:pPr>
        <w:pStyle w:val="Tijeloteksta"/>
        <w:rPr>
          <w:rFonts w:cs="Arial"/>
        </w:rPr>
      </w:pPr>
      <w:r w:rsidRPr="00F07D23">
        <w:rPr>
          <w:rFonts w:cs="Arial"/>
        </w:rPr>
        <w:t>Jamstvo za uredno ispunjenje ugovora o javnoj nabavi podnosi se u obliku bankarske garancije koja mora biti bezuvjetna, „na prvi poziv“ i „bez prigovora“.</w:t>
      </w:r>
    </w:p>
    <w:p w:rsidR="00964292" w:rsidRPr="00F07D23" w:rsidRDefault="00964292" w:rsidP="00964292">
      <w:pPr>
        <w:pStyle w:val="Tijeloteksta"/>
        <w:rPr>
          <w:rFonts w:cs="Arial"/>
        </w:rPr>
      </w:pPr>
      <w:r w:rsidRPr="00F07D23">
        <w:rPr>
          <w:rFonts w:cs="Arial"/>
        </w:rPr>
        <w:t>Bankarska garancija za uredno ispunjenje ugovora će se protestirati (naplatiti) u slučaju povrede ugovornih obveza.</w:t>
      </w:r>
    </w:p>
    <w:p w:rsidR="00964292" w:rsidRPr="00F07D23" w:rsidRDefault="00964292" w:rsidP="00964292">
      <w:pPr>
        <w:pStyle w:val="Tijeloteksta"/>
        <w:rPr>
          <w:rFonts w:cs="Arial"/>
        </w:rPr>
      </w:pPr>
    </w:p>
    <w:p w:rsidR="00964292" w:rsidRPr="00F07D23" w:rsidRDefault="00964292" w:rsidP="00964292">
      <w:pPr>
        <w:rPr>
          <w:rFonts w:ascii="Arial" w:hAnsi="Arial" w:cs="Arial"/>
          <w:b/>
          <w:sz w:val="24"/>
          <w:szCs w:val="24"/>
        </w:rPr>
      </w:pPr>
      <w:r w:rsidRPr="00F07D23">
        <w:rPr>
          <w:rFonts w:ascii="Arial" w:hAnsi="Arial" w:cs="Arial"/>
          <w:b/>
          <w:sz w:val="24"/>
          <w:szCs w:val="24"/>
        </w:rPr>
        <w:t>29. Rok donošenja odluke o odabiru ili poništenju</w:t>
      </w:r>
    </w:p>
    <w:p w:rsidR="00964292" w:rsidRPr="00F07D23" w:rsidRDefault="00964292" w:rsidP="00964292">
      <w:pPr>
        <w:jc w:val="both"/>
        <w:rPr>
          <w:rFonts w:ascii="Arial" w:hAnsi="Arial" w:cs="Arial"/>
          <w:b/>
          <w:sz w:val="24"/>
          <w:szCs w:val="24"/>
        </w:rPr>
      </w:pPr>
      <w:r w:rsidRPr="00F07D23">
        <w:rPr>
          <w:rFonts w:ascii="Arial" w:hAnsi="Arial" w:cs="Arial"/>
          <w:sz w:val="24"/>
          <w:szCs w:val="24"/>
        </w:rPr>
        <w:t>60 dana od isteka roka za dostavu ponuda</w:t>
      </w:r>
      <w:r w:rsidRPr="00F07D23">
        <w:rPr>
          <w:rFonts w:ascii="Arial" w:hAnsi="Arial" w:cs="Arial"/>
          <w:b/>
          <w:sz w:val="24"/>
          <w:szCs w:val="24"/>
        </w:rPr>
        <w:t>.</w:t>
      </w:r>
    </w:p>
    <w:p w:rsidR="00964292" w:rsidRPr="00F07D23" w:rsidRDefault="00964292" w:rsidP="00964292">
      <w:pPr>
        <w:jc w:val="both"/>
        <w:rPr>
          <w:rFonts w:ascii="Arial" w:hAnsi="Arial" w:cs="Arial"/>
          <w:sz w:val="24"/>
          <w:szCs w:val="24"/>
        </w:rPr>
      </w:pPr>
      <w:r w:rsidRPr="00F07D23">
        <w:rPr>
          <w:rFonts w:ascii="Arial" w:hAnsi="Arial" w:cs="Arial"/>
          <w:sz w:val="24"/>
          <w:szCs w:val="24"/>
        </w:rPr>
        <w:t>Naručitelj će Odluku o odabiru odnosno Odluku o poništenju dostaviti bez odgode zajedno s preslikom Zapisnika o pregledu i ocjeni ponuda svakom ponuditelju preporučenom poštom s povratnicom ili na drugi dokaziv način.</w:t>
      </w:r>
    </w:p>
    <w:p w:rsidR="00964292" w:rsidRPr="00F07D23" w:rsidRDefault="00964292" w:rsidP="00964292">
      <w:pPr>
        <w:jc w:val="both"/>
        <w:rPr>
          <w:rFonts w:ascii="Arial" w:hAnsi="Arial" w:cs="Arial"/>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30.</w:t>
      </w:r>
      <w:r>
        <w:rPr>
          <w:rFonts w:ascii="Arial" w:hAnsi="Arial" w:cs="Arial"/>
          <w:b/>
          <w:sz w:val="24"/>
          <w:szCs w:val="24"/>
        </w:rPr>
        <w:t xml:space="preserve"> </w:t>
      </w:r>
      <w:r w:rsidRPr="00F07D23">
        <w:rPr>
          <w:rFonts w:ascii="Arial" w:hAnsi="Arial" w:cs="Arial"/>
          <w:b/>
          <w:sz w:val="24"/>
          <w:szCs w:val="24"/>
        </w:rPr>
        <w:t>Ispravak i /ili izmjene Dokumentacije za nadmetanje</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Na ispravak i/ili izmjenu dokumentacije za vrijeme roka za dostavu ponuda i dodatne informacije i objašnjenja vezana uz dokumentaciju primjenjuju se odredbe članka 31 Zakona. </w:t>
      </w:r>
    </w:p>
    <w:p w:rsidR="00964292" w:rsidRPr="00F07D23" w:rsidRDefault="00964292" w:rsidP="00964292">
      <w:pPr>
        <w:jc w:val="both"/>
        <w:rPr>
          <w:rFonts w:ascii="Arial" w:hAnsi="Arial" w:cs="Arial"/>
          <w:sz w:val="24"/>
          <w:szCs w:val="24"/>
        </w:rPr>
      </w:pPr>
      <w:r w:rsidRPr="00F07D23">
        <w:rPr>
          <w:rFonts w:ascii="Arial" w:hAnsi="Arial" w:cs="Arial"/>
          <w:sz w:val="24"/>
          <w:szCs w:val="24"/>
        </w:rPr>
        <w:t>Naručitelj može u svako doba, a prije isteka roka za podnošenje ponuda, iz bilo kojeg razloga, bilo na vlastitu inicijativu, bilo kao odgovor na zahtjev ponuditelja za dodatnim objašnjenjem izmijeniti dokumentaciju za nadmetanje.</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Za vrijeme roka za dostavu ponuda gospodarski subjekti mogu zahtijevati objašnjenja i izmjene vezane za dokumentaciju, a javni naručitelj će odgovor staviti na raspolaganje </w:t>
      </w:r>
      <w:r w:rsidRPr="00F07D23">
        <w:rPr>
          <w:rFonts w:ascii="Arial" w:hAnsi="Arial" w:cs="Arial"/>
          <w:sz w:val="24"/>
          <w:szCs w:val="24"/>
        </w:rPr>
        <w:lastRenderedPageBreak/>
        <w:t xml:space="preserve">na istim internetskim stranicama na kojima je dostupna i osnovna dokumentacija bez navođenja podataka o podnositelju zahtjeva. </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Pod uvjetom da je zahtjev dostavljen pravodobno, javni naručitelj obvezan je odgovor staviti na raspolaganje najkasnije tijekom šestog dana prije dana u kojem ističe rok za dostavu ponuda u postupku javne nabave velike vrijednosti, odnosno najkasnije tijekom četvrtog dana u kojem ističe rok za dostavu ponuda u postupku javne nabave male vrijednosti. </w:t>
      </w:r>
    </w:p>
    <w:p w:rsidR="00964292" w:rsidRPr="00F07D23" w:rsidRDefault="00964292" w:rsidP="00964292">
      <w:pPr>
        <w:jc w:val="both"/>
        <w:rPr>
          <w:rFonts w:ascii="Arial" w:hAnsi="Arial" w:cs="Arial"/>
          <w:sz w:val="24"/>
          <w:szCs w:val="24"/>
        </w:rPr>
      </w:pPr>
      <w:r w:rsidRPr="00F07D23">
        <w:rPr>
          <w:rFonts w:ascii="Arial" w:hAnsi="Arial" w:cs="Arial"/>
          <w:b/>
          <w:sz w:val="24"/>
          <w:szCs w:val="24"/>
        </w:rPr>
        <w:t xml:space="preserve">Zahtjev je pravodoban ako je dostavljen naručitelju </w:t>
      </w:r>
      <w:r w:rsidRPr="00F07D23">
        <w:rPr>
          <w:rFonts w:ascii="Arial" w:hAnsi="Arial" w:cs="Arial"/>
          <w:sz w:val="24"/>
          <w:szCs w:val="24"/>
        </w:rPr>
        <w:t xml:space="preserve">najkasnije tijekom osmog dana prije dana u kojem ističe rok za dostavu ponuda u postupku javne nabave velike vrijednosti, odnosno </w:t>
      </w:r>
      <w:r w:rsidRPr="00F07D23">
        <w:rPr>
          <w:rFonts w:ascii="Arial" w:hAnsi="Arial" w:cs="Arial"/>
          <w:b/>
          <w:sz w:val="24"/>
          <w:szCs w:val="24"/>
        </w:rPr>
        <w:t>najkasnije tijekom šestog dana prije dana u kojem ističe rok za dostavu ponuda u postupku javne nabave male vrijednosti.</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Ako iz bilo kojeg razloga dokumentacija za nadmetanje i moguća dodatna dokumentacija nisu stavljeni na raspolaganje, ako javni naručitelj nije na pravodoban zahtjev odgovorio sukladno navedenom ili ako se ponude mogu sastaviti samo nakon posjeta gradilištu ili nakon neposrednog pregleda dokumenata koji potkrepljuju, javni naručitelj dužan je rok za dostavu ponuda primjereno produžiti tako da svi zainteresirani gospodarski subjekti mogu biti upoznati sa svim potrebnim informacijama potrebnima za izradu ponude. </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Ako javni naručitelj za vrijeme roka za dostavu ponuda mijenja dokumentaciju, obvezan je osigurati dostupnost izmjena svim zainteresiranim gospodarskim subjektima na isti način i na istim internetskim stranicama kao i osnovnu dokumentaciju te </w:t>
      </w:r>
      <w:r w:rsidRPr="00F07D23">
        <w:rPr>
          <w:rFonts w:ascii="Arial" w:hAnsi="Arial" w:cs="Arial"/>
          <w:b/>
          <w:sz w:val="24"/>
          <w:szCs w:val="24"/>
        </w:rPr>
        <w:t>osigurati da gospodarski subjekti od izmjene imaju</w:t>
      </w:r>
      <w:r w:rsidRPr="00F07D23">
        <w:rPr>
          <w:rFonts w:ascii="Arial" w:hAnsi="Arial" w:cs="Arial"/>
          <w:sz w:val="24"/>
          <w:szCs w:val="24"/>
        </w:rPr>
        <w:t xml:space="preserve"> najmanje 15 dana za dostavu ponude u postupku javne nabave velike vrijednosti, odnosno </w:t>
      </w:r>
      <w:r w:rsidRPr="00F07D23">
        <w:rPr>
          <w:rFonts w:ascii="Arial" w:hAnsi="Arial" w:cs="Arial"/>
          <w:b/>
          <w:sz w:val="24"/>
          <w:szCs w:val="24"/>
        </w:rPr>
        <w:t>deset dana u postupku javne nabave male vrijednosti.</w:t>
      </w:r>
      <w:r w:rsidRPr="00F07D23">
        <w:rPr>
          <w:rFonts w:ascii="Arial" w:hAnsi="Arial" w:cs="Arial"/>
          <w:sz w:val="24"/>
          <w:szCs w:val="24"/>
        </w:rPr>
        <w:t xml:space="preserve"> Ako je potrebno, javni naručitelj obvezan je izmijeniti ili ispraviti poziv na nadmetanje.</w:t>
      </w:r>
    </w:p>
    <w:p w:rsidR="00964292" w:rsidRPr="00F07D23" w:rsidRDefault="00964292" w:rsidP="00964292">
      <w:pPr>
        <w:jc w:val="both"/>
        <w:rPr>
          <w:rFonts w:ascii="Arial" w:hAnsi="Arial" w:cs="Arial"/>
          <w:sz w:val="24"/>
          <w:szCs w:val="24"/>
        </w:rPr>
      </w:pPr>
      <w:r w:rsidRPr="00F07D23">
        <w:rPr>
          <w:rFonts w:ascii="Arial" w:hAnsi="Arial" w:cs="Arial"/>
          <w:sz w:val="24"/>
          <w:szCs w:val="24"/>
        </w:rPr>
        <w:t>Da bi ponuditeljima prilikom pripreme ponuda ostavio dovoljno vremena da prouče izmjene, naručitelj može na vlastitu inicijativu produžiti rok za podnošenje ponuda.</w:t>
      </w:r>
    </w:p>
    <w:p w:rsidR="00964292" w:rsidRPr="00F07D23" w:rsidRDefault="00964292" w:rsidP="00964292">
      <w:pPr>
        <w:jc w:val="both"/>
        <w:rPr>
          <w:rFonts w:ascii="Arial" w:hAnsi="Arial" w:cs="Arial"/>
          <w:sz w:val="24"/>
          <w:szCs w:val="24"/>
        </w:rPr>
      </w:pPr>
      <w:r w:rsidRPr="00F07D23">
        <w:rPr>
          <w:rFonts w:ascii="Arial" w:hAnsi="Arial" w:cs="Arial"/>
          <w:sz w:val="24"/>
          <w:szCs w:val="24"/>
        </w:rPr>
        <w:t>Obavijesti o produženju roka za dostavu ponuda naručitelj će poslati svim ponuditeljima koji su preuzeli dokumentaciju za nadmetanje na dokaziv način, te će objaviti ispravak objave na isti način kao i osnovnu objavu, sukladno Zakonu.</w:t>
      </w:r>
    </w:p>
    <w:p w:rsidR="00964292" w:rsidRPr="00F07D23" w:rsidRDefault="00964292" w:rsidP="00964292">
      <w:pPr>
        <w:jc w:val="both"/>
        <w:rPr>
          <w:rFonts w:ascii="Arial" w:hAnsi="Arial" w:cs="Arial"/>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31. Pojašnjenje i upotpunjavanje</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(1) U postupku pregleda i ocjene ponuda javni naručitelj može pozvati ponuditelje da sukladno članku 92. Zakona,</w:t>
      </w:r>
      <w:r>
        <w:rPr>
          <w:rFonts w:ascii="Arial" w:hAnsi="Arial" w:cs="Arial"/>
        </w:rPr>
        <w:t xml:space="preserve"> </w:t>
      </w:r>
      <w:r w:rsidRPr="00F07D23">
        <w:rPr>
          <w:rFonts w:ascii="Arial" w:hAnsi="Arial" w:cs="Arial"/>
        </w:rPr>
        <w:t xml:space="preserve">pojašnjenjem ili upotpunjavanjem u vezi s </w:t>
      </w:r>
      <w:proofErr w:type="spellStart"/>
      <w:r w:rsidRPr="00F07D23">
        <w:rPr>
          <w:rFonts w:ascii="Arial" w:hAnsi="Arial" w:cs="Arial"/>
        </w:rPr>
        <w:t>dokumenatima</w:t>
      </w:r>
      <w:proofErr w:type="spellEnd"/>
      <w:r w:rsidRPr="00F07D23">
        <w:rPr>
          <w:rFonts w:ascii="Arial" w:hAnsi="Arial" w:cs="Arial"/>
        </w:rPr>
        <w:t xml:space="preserve"> traženim sukladno člancima 67. do 74. Zakona uklone pogreške, nedostatke ili nejasnoće koje se mogu ukloniti.</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(2) Pogreškama, nedostacima ili nejasnoćama iz stavka 1. ovoga članka smatraju se dokumenti koji jesu ili se čine nejasni, nepotpuni, pogrešni, sadrže greške ili nedostaju.</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(3) U slučaju iz stavka 1. javni naručitelj</w:t>
      </w:r>
      <w:r>
        <w:rPr>
          <w:rFonts w:ascii="Arial" w:hAnsi="Arial" w:cs="Arial"/>
        </w:rPr>
        <w:t xml:space="preserve"> </w:t>
      </w:r>
      <w:r w:rsidRPr="00F07D23">
        <w:rPr>
          <w:rFonts w:ascii="Arial" w:hAnsi="Arial" w:cs="Arial"/>
        </w:rPr>
        <w:t>poziva ponuditelje da u primjerenom roku koji ne smije biti kraći od pet dana niti dulji od 15 dana pojasne ili upotpune dokumente koje su predali ili da dostave dokumente koje su trebali predati sukladno člancima 67. do 74. Zakona.</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lastRenderedPageBreak/>
        <w:t>(4) Pojašnjenje ili upotpunjavanje u vezi s dokumentima traženim sukladno člancima 67. do 74. Zakona ne smatra se izmjenom ponude.</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(5) U postupku pregleda i ocjene ponuda javni naručitelj može pozvati ponuditelje da u roku koji ne smije biti kraći od pet niti duži od 10 dana pojasne pojedine elemente ponude u dijelu koji se odnosi na ponuđeni predmet nabave. Pojašnjenje ne smije rezultirati izmjenom ponude.</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(6) Postupanje javnog naručitelja u skladu sa stavcima 1. do 5. ne smije imati učinak diskriminacije, nejednakog tretmana ponuditelja ili pogodovanja pojedinom ponuditelju u postupku javne nabave te mora biti transparentno.</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(7) Stavci 1. do 4. na odgovarajući način primjenjuju se i u postupku ocjene zahtjeva za sudjelovanje natjecatelja.</w:t>
      </w:r>
    </w:p>
    <w:p w:rsidR="00964292" w:rsidRPr="00F07D23" w:rsidRDefault="00964292" w:rsidP="00964292">
      <w:pPr>
        <w:pStyle w:val="t-9-8"/>
        <w:spacing w:before="0" w:beforeAutospacing="0" w:after="0" w:afterAutospacing="0"/>
        <w:jc w:val="both"/>
        <w:rPr>
          <w:rFonts w:ascii="Arial" w:hAnsi="Arial" w:cs="Arial"/>
        </w:rPr>
      </w:pPr>
    </w:p>
    <w:p w:rsidR="00964292" w:rsidRPr="00F07D23" w:rsidRDefault="00964292" w:rsidP="00964292">
      <w:pPr>
        <w:rPr>
          <w:rFonts w:ascii="Arial" w:hAnsi="Arial" w:cs="Arial"/>
          <w:b/>
          <w:sz w:val="24"/>
          <w:szCs w:val="24"/>
        </w:rPr>
      </w:pPr>
      <w:r w:rsidRPr="00F07D23">
        <w:rPr>
          <w:rFonts w:ascii="Arial" w:hAnsi="Arial" w:cs="Arial"/>
          <w:b/>
          <w:sz w:val="24"/>
          <w:szCs w:val="24"/>
        </w:rPr>
        <w:t>32. Bitni uvjeti ugovora</w:t>
      </w:r>
    </w:p>
    <w:p w:rsidR="00964292" w:rsidRPr="00F07D23" w:rsidRDefault="00964292" w:rsidP="00964292">
      <w:pPr>
        <w:spacing w:before="120" w:after="120"/>
        <w:jc w:val="both"/>
        <w:rPr>
          <w:rFonts w:ascii="Arial" w:hAnsi="Arial" w:cs="Arial"/>
          <w:b/>
          <w:sz w:val="24"/>
          <w:szCs w:val="24"/>
        </w:rPr>
      </w:pPr>
      <w:r w:rsidRPr="00F07D23">
        <w:rPr>
          <w:rFonts w:ascii="Arial" w:hAnsi="Arial" w:cs="Arial"/>
          <w:sz w:val="24"/>
          <w:szCs w:val="24"/>
        </w:rPr>
        <w:t xml:space="preserve">Odabrani ponuditelj je u obvezi </w:t>
      </w:r>
      <w:r>
        <w:rPr>
          <w:rFonts w:ascii="Arial" w:hAnsi="Arial" w:cs="Arial"/>
          <w:sz w:val="24"/>
          <w:szCs w:val="24"/>
        </w:rPr>
        <w:t>izvršiti uslugu</w:t>
      </w:r>
      <w:r w:rsidRPr="00F07D23">
        <w:rPr>
          <w:rFonts w:ascii="Arial" w:hAnsi="Arial" w:cs="Arial"/>
          <w:sz w:val="24"/>
          <w:szCs w:val="24"/>
        </w:rPr>
        <w:t xml:space="preserve"> sukladno roku, kvaliteti i uvjetima iz Dokumentacije za nadmetanje koji će biti sastavni dio Ugovora o javnoj nabavi </w:t>
      </w:r>
      <w:r w:rsidRPr="00B0720A">
        <w:rPr>
          <w:rFonts w:ascii="Arial" w:hAnsi="Arial" w:cs="Arial"/>
          <w:b/>
          <w:sz w:val="24"/>
          <w:szCs w:val="24"/>
        </w:rPr>
        <w:t>usluge izrade elaborata Izračun emisija stakleničkih plinova uslijed prirodnih nepogoda prema odredbama odluke 2/CMP.7</w:t>
      </w:r>
      <w:r w:rsidRPr="00FB7461">
        <w:rPr>
          <w:rFonts w:ascii="Arial" w:hAnsi="Arial" w:cs="Arial"/>
          <w:sz w:val="24"/>
          <w:szCs w:val="24"/>
        </w:rPr>
        <w:t>.</w:t>
      </w:r>
    </w:p>
    <w:p w:rsidR="00964292" w:rsidRPr="00F07D23" w:rsidRDefault="00964292" w:rsidP="00964292">
      <w:pPr>
        <w:spacing w:before="120" w:after="120"/>
        <w:jc w:val="both"/>
        <w:rPr>
          <w:rFonts w:ascii="Arial" w:hAnsi="Arial" w:cs="Arial"/>
          <w:sz w:val="24"/>
          <w:szCs w:val="24"/>
        </w:rPr>
      </w:pPr>
      <w:r w:rsidRPr="00F07D23">
        <w:rPr>
          <w:rFonts w:ascii="Arial" w:hAnsi="Arial" w:cs="Arial"/>
          <w:sz w:val="24"/>
          <w:szCs w:val="24"/>
        </w:rPr>
        <w:t>Bitni uvjeti ugovora:</w:t>
      </w:r>
    </w:p>
    <w:p w:rsidR="00964292" w:rsidRPr="00F07D23" w:rsidRDefault="00964292" w:rsidP="00964292">
      <w:pPr>
        <w:pStyle w:val="Odlomakpopisa"/>
        <w:numPr>
          <w:ilvl w:val="0"/>
          <w:numId w:val="16"/>
        </w:numPr>
        <w:spacing w:before="120" w:after="120"/>
        <w:jc w:val="both"/>
        <w:rPr>
          <w:sz w:val="24"/>
          <w:szCs w:val="24"/>
        </w:rPr>
      </w:pPr>
      <w:r w:rsidRPr="00F07D23">
        <w:rPr>
          <w:sz w:val="24"/>
          <w:szCs w:val="24"/>
        </w:rPr>
        <w:t>oblik ugovora: pisani, potpisan i ovjeren pečatom odgovornih osoba ugovornih strana</w:t>
      </w:r>
    </w:p>
    <w:p w:rsidR="00964292" w:rsidRPr="00F07D23" w:rsidRDefault="00964292" w:rsidP="00964292">
      <w:pPr>
        <w:pStyle w:val="Odlomakpopisa"/>
        <w:numPr>
          <w:ilvl w:val="0"/>
          <w:numId w:val="16"/>
        </w:numPr>
        <w:spacing w:before="120" w:after="120"/>
        <w:jc w:val="both"/>
        <w:rPr>
          <w:sz w:val="24"/>
          <w:szCs w:val="24"/>
        </w:rPr>
      </w:pPr>
      <w:r w:rsidRPr="00F07D23">
        <w:rPr>
          <w:sz w:val="24"/>
          <w:szCs w:val="24"/>
        </w:rPr>
        <w:t>ugovorne strane: Naručitelj (Fond za zaštitu okoliša i energetsku učinkovitost)/ odabrani ponuditelj</w:t>
      </w:r>
    </w:p>
    <w:p w:rsidR="00964292" w:rsidRDefault="00964292" w:rsidP="00964292">
      <w:pPr>
        <w:pStyle w:val="Odlomakpopisa"/>
        <w:numPr>
          <w:ilvl w:val="0"/>
          <w:numId w:val="16"/>
        </w:numPr>
        <w:spacing w:before="120" w:after="120"/>
        <w:jc w:val="both"/>
        <w:rPr>
          <w:sz w:val="24"/>
          <w:szCs w:val="24"/>
        </w:rPr>
      </w:pPr>
      <w:r w:rsidRPr="00F404D1">
        <w:rPr>
          <w:sz w:val="24"/>
          <w:szCs w:val="24"/>
        </w:rPr>
        <w:t>predmet nabave:</w:t>
      </w:r>
      <w:r w:rsidRPr="00F404D1">
        <w:rPr>
          <w:b/>
          <w:sz w:val="24"/>
          <w:szCs w:val="24"/>
        </w:rPr>
        <w:t xml:space="preserve"> </w:t>
      </w:r>
      <w:r w:rsidRPr="00B0720A">
        <w:rPr>
          <w:b/>
          <w:sz w:val="24"/>
          <w:szCs w:val="24"/>
        </w:rPr>
        <w:t>uslug</w:t>
      </w:r>
      <w:r>
        <w:rPr>
          <w:b/>
          <w:sz w:val="24"/>
          <w:szCs w:val="24"/>
        </w:rPr>
        <w:t>a</w:t>
      </w:r>
      <w:r w:rsidRPr="00B0720A">
        <w:rPr>
          <w:b/>
          <w:sz w:val="24"/>
          <w:szCs w:val="24"/>
        </w:rPr>
        <w:t xml:space="preserve"> izrade elaborata Izračun emisija stakleničkih plinova uslijed prirodnih nepogoda prema odredbama odluke 2/CMP.7</w:t>
      </w:r>
    </w:p>
    <w:p w:rsidR="00964292" w:rsidRPr="00F404D1" w:rsidRDefault="00964292" w:rsidP="00964292">
      <w:pPr>
        <w:pStyle w:val="Odlomakpopisa"/>
        <w:numPr>
          <w:ilvl w:val="0"/>
          <w:numId w:val="16"/>
        </w:numPr>
        <w:spacing w:before="120" w:after="120"/>
        <w:jc w:val="both"/>
        <w:rPr>
          <w:sz w:val="24"/>
          <w:szCs w:val="24"/>
        </w:rPr>
      </w:pPr>
      <w:r w:rsidRPr="00F404D1">
        <w:rPr>
          <w:sz w:val="24"/>
          <w:szCs w:val="24"/>
        </w:rPr>
        <w:t>sastavni dio ugovora: Ponudbeni list i troškovnik</w:t>
      </w:r>
    </w:p>
    <w:p w:rsidR="00964292" w:rsidRPr="00F07D23" w:rsidRDefault="00964292" w:rsidP="00964292">
      <w:pPr>
        <w:pStyle w:val="Odlomakpopisa"/>
        <w:numPr>
          <w:ilvl w:val="0"/>
          <w:numId w:val="16"/>
        </w:numPr>
        <w:spacing w:before="120" w:after="120"/>
        <w:jc w:val="both"/>
        <w:rPr>
          <w:b/>
          <w:sz w:val="24"/>
          <w:szCs w:val="24"/>
        </w:rPr>
      </w:pPr>
      <w:r w:rsidRPr="00F07D23">
        <w:rPr>
          <w:sz w:val="24"/>
          <w:szCs w:val="24"/>
        </w:rPr>
        <w:t>mjesto isporuke predmeta nabave: sjedište Naručitelja</w:t>
      </w:r>
    </w:p>
    <w:p w:rsidR="00964292" w:rsidRPr="00F07D23" w:rsidRDefault="00964292" w:rsidP="00964292">
      <w:pPr>
        <w:pStyle w:val="Odlomakpopisa"/>
        <w:numPr>
          <w:ilvl w:val="0"/>
          <w:numId w:val="16"/>
        </w:numPr>
        <w:spacing w:before="120" w:after="120"/>
        <w:jc w:val="both"/>
        <w:rPr>
          <w:sz w:val="24"/>
          <w:szCs w:val="24"/>
        </w:rPr>
      </w:pPr>
      <w:r w:rsidRPr="00F07D23">
        <w:rPr>
          <w:sz w:val="24"/>
          <w:szCs w:val="24"/>
        </w:rPr>
        <w:t>cijena predmeta nabave: sukladno Dokumentaciji za nadmetanje i odabranoj ponudi</w:t>
      </w:r>
    </w:p>
    <w:p w:rsidR="00964292" w:rsidRPr="00F07D23" w:rsidRDefault="00964292" w:rsidP="00964292">
      <w:pPr>
        <w:pStyle w:val="Odlomakpopisa"/>
        <w:numPr>
          <w:ilvl w:val="0"/>
          <w:numId w:val="16"/>
        </w:numPr>
        <w:spacing w:before="120" w:after="120"/>
        <w:jc w:val="both"/>
        <w:rPr>
          <w:sz w:val="24"/>
          <w:szCs w:val="24"/>
        </w:rPr>
      </w:pPr>
      <w:r w:rsidRPr="00F07D23">
        <w:rPr>
          <w:sz w:val="24"/>
          <w:szCs w:val="24"/>
        </w:rPr>
        <w:t xml:space="preserve">rok na koji se sklapa ugovor: </w:t>
      </w:r>
      <w:r>
        <w:rPr>
          <w:sz w:val="24"/>
          <w:szCs w:val="24"/>
        </w:rPr>
        <w:t>195 dana</w:t>
      </w:r>
      <w:r w:rsidRPr="00F07D23">
        <w:rPr>
          <w:sz w:val="24"/>
          <w:szCs w:val="24"/>
        </w:rPr>
        <w:t xml:space="preserve"> od </w:t>
      </w:r>
      <w:r>
        <w:rPr>
          <w:sz w:val="24"/>
          <w:szCs w:val="24"/>
        </w:rPr>
        <w:t>sklapanja</w:t>
      </w:r>
      <w:r w:rsidRPr="00F07D23">
        <w:rPr>
          <w:sz w:val="24"/>
          <w:szCs w:val="24"/>
        </w:rPr>
        <w:t xml:space="preserve"> ugovora.</w:t>
      </w:r>
    </w:p>
    <w:p w:rsidR="00964292" w:rsidRPr="00F07D23" w:rsidRDefault="00964292" w:rsidP="00964292">
      <w:pPr>
        <w:pStyle w:val="Odlomakpopisa"/>
        <w:numPr>
          <w:ilvl w:val="0"/>
          <w:numId w:val="16"/>
        </w:numPr>
        <w:spacing w:before="120" w:after="120"/>
        <w:jc w:val="both"/>
        <w:rPr>
          <w:sz w:val="24"/>
          <w:szCs w:val="24"/>
        </w:rPr>
      </w:pPr>
      <w:r w:rsidRPr="00F07D23">
        <w:rPr>
          <w:sz w:val="24"/>
          <w:szCs w:val="24"/>
        </w:rPr>
        <w:t>jamstvo za uredno ispunjenje ugovora: odabrani ponuditelj u obvezi je prilikom potpisa ugovora dostaviti bezuvjetnu bankarsku garanciju za uredno ispunjenje ugovornih obveza u iznosu od 10% ukupne vrijednosti ugovora (s PDV-om), na rok od 60 dana nakon prestanka važenja ugovora, pod prijetnjom raskida ugovora i/ili naplate jamstva za uredno ispunjenje ugovora. U slučaju produljenja ugovorenog roka, Ponuditelj će dostaviti garanciju banke za novo ugovoreno razdoblje. U slučaju da ponuditelj ne dostavi jamstvo za uredno izvršenje ugovora, ugovor se automatski raskida.</w:t>
      </w:r>
    </w:p>
    <w:p w:rsidR="00964292" w:rsidRPr="005D7BBE" w:rsidRDefault="00964292" w:rsidP="00964292">
      <w:pPr>
        <w:pStyle w:val="Odlomakpopisa"/>
        <w:numPr>
          <w:ilvl w:val="0"/>
          <w:numId w:val="17"/>
        </w:numPr>
        <w:spacing w:before="120" w:after="120"/>
        <w:jc w:val="both"/>
        <w:rPr>
          <w:sz w:val="24"/>
          <w:szCs w:val="24"/>
        </w:rPr>
      </w:pPr>
      <w:r w:rsidRPr="00F07D23">
        <w:rPr>
          <w:sz w:val="24"/>
          <w:szCs w:val="24"/>
        </w:rPr>
        <w:t xml:space="preserve">rok, način i uvjeti plaćanja: </w:t>
      </w:r>
      <w:r>
        <w:rPr>
          <w:sz w:val="24"/>
          <w:szCs w:val="24"/>
        </w:rPr>
        <w:t>p</w:t>
      </w:r>
      <w:r w:rsidRPr="005D7BBE">
        <w:rPr>
          <w:sz w:val="24"/>
          <w:szCs w:val="24"/>
        </w:rPr>
        <w:t xml:space="preserve">laćanje se obavlja na temelju vjerodostojne dokumentacije - računa, u roku od 30 dana od dana primitka uredno dostavljenog računa. Račun se dostavlja na plaćanje na adresu: Radnička cesta 80, 10000 Zagreb, s naznakom naziva ugovora: </w:t>
      </w:r>
      <w:r w:rsidRPr="00B0720A">
        <w:rPr>
          <w:b/>
          <w:sz w:val="24"/>
          <w:szCs w:val="24"/>
        </w:rPr>
        <w:t>uslug</w:t>
      </w:r>
      <w:r>
        <w:rPr>
          <w:b/>
          <w:sz w:val="24"/>
          <w:szCs w:val="24"/>
        </w:rPr>
        <w:t>a</w:t>
      </w:r>
      <w:r w:rsidRPr="00B0720A">
        <w:rPr>
          <w:b/>
          <w:sz w:val="24"/>
          <w:szCs w:val="24"/>
        </w:rPr>
        <w:t xml:space="preserve"> izrade elaborata Izračun emisija stakleničkih plinova uslijed prirodnih nepogoda prema </w:t>
      </w:r>
      <w:r w:rsidRPr="00B0720A">
        <w:rPr>
          <w:b/>
          <w:sz w:val="24"/>
          <w:szCs w:val="24"/>
        </w:rPr>
        <w:lastRenderedPageBreak/>
        <w:t>odredbama odluke 2/CMP.7</w:t>
      </w:r>
      <w:r w:rsidRPr="00FB7461">
        <w:rPr>
          <w:sz w:val="24"/>
          <w:szCs w:val="24"/>
        </w:rPr>
        <w:t>.</w:t>
      </w:r>
      <w:r w:rsidRPr="005D7BBE">
        <w:rPr>
          <w:sz w:val="24"/>
          <w:szCs w:val="24"/>
        </w:rPr>
        <w:t xml:space="preserve">s pozivom na broj ugovora iz registra ugovora, klasu i urudžbeni broj ugovora. Računu se prilaže primopredajni zapisnik o uredno isporučenom </w:t>
      </w:r>
      <w:r>
        <w:rPr>
          <w:sz w:val="24"/>
          <w:szCs w:val="24"/>
        </w:rPr>
        <w:t xml:space="preserve">predmetu nabave. </w:t>
      </w:r>
      <w:r w:rsidRPr="005D7BBE">
        <w:rPr>
          <w:sz w:val="24"/>
          <w:szCs w:val="24"/>
        </w:rPr>
        <w:t>Računi koji nisu napisani na navedeni način, biti će vraćeni ponuditelju. Plaćanje se obavlja na IBAN odabranog ponuditelja. Nema faznih plaćanja. Nema avansnog plaćanja.</w:t>
      </w:r>
    </w:p>
    <w:p w:rsidR="00964292" w:rsidRPr="00F07D23" w:rsidRDefault="00964292" w:rsidP="00964292">
      <w:pPr>
        <w:pStyle w:val="Odlomakpopisa"/>
        <w:numPr>
          <w:ilvl w:val="0"/>
          <w:numId w:val="17"/>
        </w:numPr>
        <w:spacing w:before="120" w:after="120"/>
        <w:jc w:val="both"/>
        <w:rPr>
          <w:sz w:val="24"/>
          <w:szCs w:val="24"/>
        </w:rPr>
      </w:pPr>
      <w:r w:rsidRPr="00F07D23">
        <w:rPr>
          <w:sz w:val="24"/>
          <w:szCs w:val="24"/>
        </w:rPr>
        <w:t>penali</w:t>
      </w:r>
    </w:p>
    <w:p w:rsidR="00964292" w:rsidRPr="000663C9" w:rsidRDefault="00964292" w:rsidP="00964292">
      <w:pPr>
        <w:pStyle w:val="Odlomakpopisa"/>
        <w:numPr>
          <w:ilvl w:val="0"/>
          <w:numId w:val="17"/>
        </w:numPr>
        <w:spacing w:before="120" w:after="120"/>
        <w:jc w:val="both"/>
        <w:rPr>
          <w:sz w:val="24"/>
          <w:szCs w:val="24"/>
        </w:rPr>
      </w:pPr>
      <w:r w:rsidRPr="000663C9">
        <w:rPr>
          <w:sz w:val="24"/>
          <w:szCs w:val="24"/>
        </w:rPr>
        <w:t xml:space="preserve">uvjeti za raskid ugovora: svaka ugovorna strana može raskinuti ovaj ugovor pisanom obavijesti s trenutnim </w:t>
      </w:r>
      <w:r w:rsidRPr="000663C9">
        <w:rPr>
          <w:spacing w:val="-1"/>
          <w:sz w:val="24"/>
          <w:szCs w:val="24"/>
        </w:rPr>
        <w:t xml:space="preserve">učinkom </w:t>
      </w:r>
      <w:r w:rsidRPr="000663C9">
        <w:rPr>
          <w:sz w:val="24"/>
          <w:szCs w:val="24"/>
        </w:rPr>
        <w:t xml:space="preserve">ukoliko jedna od </w:t>
      </w:r>
      <w:r w:rsidRPr="000663C9">
        <w:rPr>
          <w:spacing w:val="1"/>
          <w:sz w:val="24"/>
          <w:szCs w:val="24"/>
        </w:rPr>
        <w:t>ugovorni</w:t>
      </w:r>
      <w:r w:rsidRPr="000663C9">
        <w:rPr>
          <w:sz w:val="24"/>
          <w:szCs w:val="24"/>
        </w:rPr>
        <w:t>h strana povrijedi svoje obveze iz ovoga Ugovora te u roku od 15 dana po zahtjevu druge ugovorne strane ne prestane s</w:t>
      </w:r>
      <w:r>
        <w:rPr>
          <w:sz w:val="24"/>
          <w:szCs w:val="24"/>
        </w:rPr>
        <w:t xml:space="preserve"> </w:t>
      </w:r>
      <w:r w:rsidRPr="000663C9">
        <w:rPr>
          <w:sz w:val="24"/>
          <w:szCs w:val="24"/>
        </w:rPr>
        <w:t xml:space="preserve">povredom ugovornih odredbi te ne otkloni posljedice takve povrede, ukoliko jedna od ugovornih strana djeluje na način koji je štetan  za </w:t>
      </w:r>
      <w:r w:rsidRPr="000663C9">
        <w:rPr>
          <w:spacing w:val="-3"/>
          <w:sz w:val="24"/>
          <w:szCs w:val="24"/>
        </w:rPr>
        <w:t xml:space="preserve">ugled </w:t>
      </w:r>
      <w:r w:rsidRPr="000663C9">
        <w:rPr>
          <w:sz w:val="24"/>
          <w:szCs w:val="24"/>
        </w:rPr>
        <w:t xml:space="preserve">druge ugovorne strane, </w:t>
      </w:r>
    </w:p>
    <w:p w:rsidR="00964292" w:rsidRPr="00F07D23" w:rsidRDefault="00964292" w:rsidP="00964292">
      <w:pPr>
        <w:pStyle w:val="Odlomakpopisa"/>
        <w:numPr>
          <w:ilvl w:val="0"/>
          <w:numId w:val="17"/>
        </w:numPr>
        <w:spacing w:before="120" w:after="120"/>
        <w:jc w:val="both"/>
        <w:rPr>
          <w:sz w:val="24"/>
          <w:szCs w:val="24"/>
        </w:rPr>
      </w:pPr>
      <w:r w:rsidRPr="00F07D23">
        <w:rPr>
          <w:sz w:val="24"/>
          <w:szCs w:val="24"/>
        </w:rPr>
        <w:t>Naručitelj i odabrani ponuditelj imenovati će osobe zadužene za realizaciju ugovornih odredbi.</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Ugovor će se dopuniti odredbama koje se odnose na </w:t>
      </w:r>
      <w:proofErr w:type="spellStart"/>
      <w:r w:rsidRPr="00F07D23">
        <w:rPr>
          <w:rFonts w:ascii="Arial" w:hAnsi="Arial" w:cs="Arial"/>
          <w:sz w:val="24"/>
          <w:szCs w:val="24"/>
        </w:rPr>
        <w:t>podizvoditelje</w:t>
      </w:r>
      <w:proofErr w:type="spellEnd"/>
      <w:r w:rsidRPr="00F07D23">
        <w:rPr>
          <w:rFonts w:ascii="Arial" w:hAnsi="Arial" w:cs="Arial"/>
          <w:sz w:val="24"/>
          <w:szCs w:val="24"/>
        </w:rPr>
        <w:t xml:space="preserve"> ukoliko ponuditelj namjerava dio ugovora o javnoj nabavi dati u podugovor. Odabrani ponuditelj smije tijekom izvršenja ugovora o javnoj nabavi mijenjati </w:t>
      </w:r>
      <w:proofErr w:type="spellStart"/>
      <w:r w:rsidRPr="00F07D23">
        <w:rPr>
          <w:rFonts w:ascii="Arial" w:hAnsi="Arial" w:cs="Arial"/>
          <w:sz w:val="24"/>
          <w:szCs w:val="24"/>
        </w:rPr>
        <w:t>podizvoditelje</w:t>
      </w:r>
      <w:proofErr w:type="spellEnd"/>
      <w:r w:rsidRPr="00F07D23">
        <w:rPr>
          <w:rFonts w:ascii="Arial" w:hAnsi="Arial" w:cs="Arial"/>
          <w:sz w:val="24"/>
          <w:szCs w:val="24"/>
        </w:rPr>
        <w:t xml:space="preserve"> za onaj dio ugovora o javnoj nabavi koji je dao u podugovor samo uz pristanak Naručitelja.</w:t>
      </w:r>
    </w:p>
    <w:p w:rsidR="00964292" w:rsidRPr="00F07D23" w:rsidRDefault="00964292" w:rsidP="00964292">
      <w:pPr>
        <w:jc w:val="both"/>
        <w:rPr>
          <w:rFonts w:ascii="Arial" w:hAnsi="Arial" w:cs="Arial"/>
          <w:sz w:val="24"/>
          <w:szCs w:val="24"/>
        </w:rPr>
      </w:pPr>
    </w:p>
    <w:p w:rsidR="00964292" w:rsidRPr="00F07D23" w:rsidRDefault="00964292" w:rsidP="00964292">
      <w:pPr>
        <w:jc w:val="both"/>
        <w:rPr>
          <w:rFonts w:ascii="Arial" w:hAnsi="Arial" w:cs="Arial"/>
          <w:b/>
          <w:sz w:val="24"/>
          <w:szCs w:val="24"/>
        </w:rPr>
      </w:pPr>
      <w:r w:rsidRPr="00F07D23">
        <w:rPr>
          <w:rFonts w:ascii="Arial" w:hAnsi="Arial" w:cs="Arial"/>
          <w:b/>
          <w:sz w:val="24"/>
          <w:szCs w:val="24"/>
        </w:rPr>
        <w:t>33. Tajnost podataka</w:t>
      </w:r>
    </w:p>
    <w:p w:rsidR="00964292" w:rsidRPr="00F07D23" w:rsidRDefault="00964292" w:rsidP="00964292">
      <w:pPr>
        <w:pStyle w:val="2012TEXT"/>
        <w:spacing w:after="0"/>
        <w:ind w:left="0"/>
        <w:rPr>
          <w:sz w:val="24"/>
          <w:szCs w:val="24"/>
        </w:rPr>
      </w:pPr>
      <w:r w:rsidRPr="00F07D23">
        <w:rPr>
          <w:sz w:val="24"/>
          <w:szCs w:val="24"/>
        </w:rPr>
        <w:t xml:space="preserve">Sukladno članku 16. Zakona ponuditelj može označiti određene podatke iz ponude </w:t>
      </w:r>
      <w:r w:rsidRPr="00F07D23">
        <w:rPr>
          <w:sz w:val="24"/>
          <w:szCs w:val="24"/>
          <w:u w:val="single"/>
        </w:rPr>
        <w:t>poslovnom tajnom</w:t>
      </w:r>
      <w:r w:rsidRPr="00F07D23">
        <w:rPr>
          <w:sz w:val="24"/>
          <w:szCs w:val="24"/>
        </w:rPr>
        <w:t xml:space="preserve">, uz obvezno navođenje pravne osnove na temelju koje su ti podaci tajni, a sukladno propisima kojima je u zemlji sjedišta ponuditelja regulirana tajnost podataka. </w:t>
      </w:r>
    </w:p>
    <w:p w:rsidR="00964292" w:rsidRPr="00F07D23" w:rsidRDefault="00964292" w:rsidP="00964292">
      <w:pPr>
        <w:pStyle w:val="2012TEXT"/>
        <w:spacing w:after="0"/>
        <w:ind w:left="0"/>
        <w:rPr>
          <w:sz w:val="24"/>
          <w:szCs w:val="24"/>
        </w:rPr>
      </w:pPr>
      <w:r w:rsidRPr="00F07D23">
        <w:rPr>
          <w:sz w:val="24"/>
          <w:szCs w:val="24"/>
        </w:rPr>
        <w:t>Ukoliko ponuditelj ima sjedište na području Republike Hrvatske pravna osnova temeljem koje ponuditelj označava određene podatke iz ponude poslovnom tajnom, mora biti u skladu sa Zakonom o tajnosti podataka (Narodne novine broj: 79/07, 86/12) i glavama VIII. i IX. Zakona o zaštiti tajnosti podataka (Narodne novine broj: 108/96, 79/07).</w:t>
      </w:r>
    </w:p>
    <w:p w:rsidR="00964292" w:rsidRPr="00F07D23" w:rsidRDefault="00964292" w:rsidP="00964292">
      <w:pPr>
        <w:pStyle w:val="2012TEXT"/>
        <w:spacing w:after="0"/>
        <w:ind w:left="0"/>
        <w:rPr>
          <w:sz w:val="24"/>
          <w:szCs w:val="24"/>
        </w:rPr>
      </w:pPr>
      <w:r w:rsidRPr="00F07D23">
        <w:rPr>
          <w:sz w:val="24"/>
          <w:szCs w:val="24"/>
        </w:rPr>
        <w:t>Ponuditelj ne smije označiti tajnim podatke o cijenama stavki troškovnika, iznosima pojedine stavke i cijeni ponude</w:t>
      </w:r>
    </w:p>
    <w:p w:rsidR="00964292" w:rsidRPr="00F07D23" w:rsidRDefault="00964292" w:rsidP="00964292">
      <w:pPr>
        <w:pStyle w:val="2012TEXT"/>
        <w:ind w:left="0"/>
        <w:rPr>
          <w:sz w:val="24"/>
          <w:szCs w:val="24"/>
        </w:rPr>
      </w:pPr>
      <w:r w:rsidRPr="00F07D23">
        <w:rPr>
          <w:sz w:val="24"/>
          <w:szCs w:val="24"/>
        </w:rPr>
        <w:t>Naručitelj je obvezan čuvati i ne smije dati na uvid podatke iz dokumentacije ponuditelja koje su oni sukladno posebnim propisima označili poslovnom tajnom.</w:t>
      </w:r>
    </w:p>
    <w:p w:rsidR="00964292" w:rsidRPr="00F07D23" w:rsidRDefault="00964292" w:rsidP="00964292">
      <w:pPr>
        <w:pStyle w:val="Naslov1"/>
        <w:jc w:val="both"/>
        <w:rPr>
          <w:sz w:val="24"/>
          <w:szCs w:val="24"/>
        </w:rPr>
      </w:pPr>
      <w:bookmarkStart w:id="3" w:name="_Toc365909707"/>
      <w:r w:rsidRPr="00F07D23">
        <w:rPr>
          <w:sz w:val="24"/>
          <w:szCs w:val="24"/>
        </w:rPr>
        <w:t xml:space="preserve">34. Podaci o osobama odgovornim za </w:t>
      </w:r>
      <w:r>
        <w:rPr>
          <w:sz w:val="24"/>
          <w:szCs w:val="24"/>
        </w:rPr>
        <w:t xml:space="preserve">potpisivanje i </w:t>
      </w:r>
      <w:r w:rsidRPr="00F07D23">
        <w:rPr>
          <w:sz w:val="24"/>
          <w:szCs w:val="24"/>
        </w:rPr>
        <w:t>izvršenje ugovora</w:t>
      </w:r>
      <w:bookmarkEnd w:id="3"/>
    </w:p>
    <w:p w:rsidR="00964292" w:rsidRDefault="00964292" w:rsidP="00964292">
      <w:pPr>
        <w:jc w:val="both"/>
        <w:rPr>
          <w:rFonts w:ascii="Arial" w:hAnsi="Arial" w:cs="Arial"/>
          <w:sz w:val="24"/>
          <w:szCs w:val="24"/>
        </w:rPr>
      </w:pPr>
      <w:r>
        <w:rPr>
          <w:rFonts w:ascii="Arial" w:hAnsi="Arial" w:cs="Arial"/>
          <w:sz w:val="24"/>
          <w:szCs w:val="24"/>
        </w:rPr>
        <w:t>Naručitelj će prije sklapanja ugovora od odabranog Ponuditelja zatražiti podatke (ime i prezime, stručna kvalifikacija, telefon, e-mail adresa) osoba odgovornih za potpisivanje i izvršenje ugovora o javnoj nabavi.</w:t>
      </w:r>
    </w:p>
    <w:p w:rsidR="00964292" w:rsidRDefault="00964292" w:rsidP="00964292">
      <w:pPr>
        <w:pStyle w:val="Naslov1"/>
        <w:jc w:val="both"/>
        <w:rPr>
          <w:sz w:val="24"/>
          <w:szCs w:val="24"/>
        </w:rPr>
      </w:pPr>
      <w:r>
        <w:rPr>
          <w:sz w:val="24"/>
          <w:szCs w:val="24"/>
        </w:rPr>
        <w:t>35. Povrat dokumentacije</w:t>
      </w:r>
    </w:p>
    <w:p w:rsidR="00964292" w:rsidRDefault="00964292" w:rsidP="00964292">
      <w:pPr>
        <w:jc w:val="both"/>
        <w:rPr>
          <w:rFonts w:ascii="Arial" w:eastAsiaTheme="minorHAnsi" w:hAnsi="Arial" w:cs="Arial"/>
          <w:sz w:val="24"/>
          <w:szCs w:val="24"/>
          <w:lang w:eastAsia="en-US"/>
        </w:rPr>
      </w:pPr>
      <w:r>
        <w:rPr>
          <w:rFonts w:ascii="Arial" w:eastAsiaTheme="minorHAnsi" w:hAnsi="Arial" w:cs="Arial"/>
          <w:sz w:val="24"/>
          <w:szCs w:val="24"/>
          <w:lang w:eastAsia="en-US"/>
        </w:rPr>
        <w:t>Vraća se jamstvo za ozbiljnost ponude,</w:t>
      </w:r>
      <w:r w:rsidRPr="00E4750D">
        <w:rPr>
          <w:rFonts w:ascii="Arial" w:hAnsi="Arial" w:cs="Arial"/>
          <w:sz w:val="24"/>
          <w:szCs w:val="24"/>
          <w:lang w:eastAsia="en-US"/>
        </w:rPr>
        <w:t xml:space="preserve"> </w:t>
      </w:r>
      <w:r w:rsidRPr="00F07D23">
        <w:rPr>
          <w:rFonts w:ascii="Arial" w:hAnsi="Arial" w:cs="Arial"/>
          <w:sz w:val="24"/>
          <w:szCs w:val="24"/>
          <w:lang w:eastAsia="en-US"/>
        </w:rPr>
        <w:t xml:space="preserve">sukladno </w:t>
      </w:r>
      <w:r>
        <w:rPr>
          <w:rFonts w:ascii="Arial" w:hAnsi="Arial" w:cs="Arial"/>
          <w:sz w:val="24"/>
          <w:szCs w:val="24"/>
          <w:lang w:eastAsia="en-US"/>
        </w:rPr>
        <w:t>članku</w:t>
      </w:r>
      <w:r w:rsidRPr="00F07D23">
        <w:rPr>
          <w:rFonts w:ascii="Arial" w:hAnsi="Arial" w:cs="Arial"/>
          <w:sz w:val="24"/>
          <w:szCs w:val="24"/>
          <w:lang w:eastAsia="en-US"/>
        </w:rPr>
        <w:t xml:space="preserve"> 77. Zakona</w:t>
      </w:r>
      <w:r>
        <w:rPr>
          <w:rFonts w:ascii="Arial" w:hAnsi="Arial" w:cs="Arial"/>
          <w:sz w:val="24"/>
          <w:szCs w:val="24"/>
          <w:lang w:eastAsia="en-US"/>
        </w:rPr>
        <w:t>.</w:t>
      </w:r>
    </w:p>
    <w:p w:rsidR="00964292" w:rsidRDefault="00964292" w:rsidP="00964292">
      <w:pPr>
        <w:rPr>
          <w:rFonts w:ascii="Arial" w:hAnsi="Arial" w:cs="Arial"/>
          <w:b/>
          <w:sz w:val="24"/>
          <w:szCs w:val="24"/>
        </w:rPr>
      </w:pPr>
    </w:p>
    <w:p w:rsidR="00964292" w:rsidRDefault="00964292" w:rsidP="00964292">
      <w:pPr>
        <w:rPr>
          <w:rFonts w:ascii="Arial" w:hAnsi="Arial" w:cs="Arial"/>
          <w:b/>
          <w:sz w:val="24"/>
          <w:szCs w:val="24"/>
        </w:rPr>
      </w:pPr>
      <w:r>
        <w:rPr>
          <w:rFonts w:ascii="Arial" w:hAnsi="Arial" w:cs="Arial"/>
          <w:b/>
          <w:sz w:val="24"/>
          <w:szCs w:val="24"/>
        </w:rPr>
        <w:t>36. Pouka o pravnom lijeku</w:t>
      </w:r>
    </w:p>
    <w:p w:rsidR="00964292" w:rsidRDefault="00964292" w:rsidP="00964292">
      <w:pPr>
        <w:pStyle w:val="Bezproreda"/>
        <w:jc w:val="both"/>
        <w:rPr>
          <w:rFonts w:ascii="Arial" w:hAnsi="Arial" w:cs="Arial"/>
          <w:sz w:val="24"/>
          <w:szCs w:val="24"/>
        </w:rPr>
      </w:pPr>
      <w:r>
        <w:rPr>
          <w:rFonts w:ascii="Arial" w:hAnsi="Arial" w:cs="Arial"/>
          <w:sz w:val="24"/>
          <w:szCs w:val="24"/>
        </w:rPr>
        <w:lastRenderedPageBreak/>
        <w:t>Svaka fizička osoba, pravna osoba i zajednica fizičkih i/ili pravnih osoba koja ima ili je imala pravni interes za dobivanje ugovora o javnoj nabavi i koja je pretrpjela ili bi mogla pretrpjeti štetu od navodnoga kršenja subjektivnih prava može izjaviti žalbu Državnoj komisiji za kontrolu postupaka javne nabave, Koturaška cesta 43/IV, 10 000 Zagreb.</w:t>
      </w:r>
    </w:p>
    <w:p w:rsidR="00964292" w:rsidRDefault="00964292" w:rsidP="00964292">
      <w:pPr>
        <w:pStyle w:val="Bezproreda"/>
        <w:jc w:val="both"/>
        <w:rPr>
          <w:rFonts w:ascii="Arial" w:hAnsi="Arial" w:cs="Arial"/>
          <w:sz w:val="24"/>
          <w:szCs w:val="24"/>
        </w:rPr>
      </w:pPr>
      <w:r>
        <w:rPr>
          <w:rFonts w:ascii="Arial" w:hAnsi="Arial" w:cs="Arial"/>
          <w:sz w:val="24"/>
          <w:szCs w:val="24"/>
        </w:rPr>
        <w:t xml:space="preserve">Žalba se izjavljuje Državnoj komisiji za kontrolu postupaka javne nabave u pisanom obliku. Žalba se dostavlja neposredno ili poštom. </w:t>
      </w:r>
    </w:p>
    <w:p w:rsidR="00964292" w:rsidRDefault="00964292" w:rsidP="00964292">
      <w:pPr>
        <w:pStyle w:val="Bezproreda"/>
        <w:spacing w:after="240"/>
        <w:jc w:val="both"/>
        <w:rPr>
          <w:rFonts w:ascii="Arial" w:hAnsi="Arial" w:cs="Arial"/>
          <w:sz w:val="24"/>
          <w:szCs w:val="24"/>
        </w:rPr>
      </w:pPr>
      <w:r>
        <w:rPr>
          <w:rFonts w:ascii="Arial" w:hAnsi="Arial" w:cs="Arial"/>
          <w:sz w:val="24"/>
          <w:szCs w:val="24"/>
        </w:rPr>
        <w:t>Istodobno s izjavljivanjem žalbe Državnoj komisiji, žalitelj je obvezan primjerak žalbe dostaviti i naručitelju na dokaziv način.</w:t>
      </w:r>
    </w:p>
    <w:p w:rsidR="00964292" w:rsidRDefault="00964292" w:rsidP="00964292">
      <w:pPr>
        <w:pStyle w:val="Bezproreda"/>
        <w:jc w:val="both"/>
        <w:rPr>
          <w:rFonts w:ascii="Arial" w:hAnsi="Arial" w:cs="Arial"/>
          <w:sz w:val="24"/>
          <w:szCs w:val="24"/>
        </w:rPr>
      </w:pPr>
      <w:r>
        <w:rPr>
          <w:rFonts w:ascii="Arial" w:hAnsi="Arial" w:cs="Arial"/>
          <w:sz w:val="24"/>
          <w:szCs w:val="24"/>
        </w:rPr>
        <w:t xml:space="preserve">Žalba se izjavljuje, sukladno čl. 146. Zakona, u roku </w:t>
      </w:r>
      <w:r>
        <w:rPr>
          <w:rFonts w:ascii="Arial" w:hAnsi="Arial" w:cs="Arial"/>
          <w:b/>
          <w:sz w:val="24"/>
          <w:szCs w:val="24"/>
        </w:rPr>
        <w:t xml:space="preserve">5 </w:t>
      </w:r>
      <w:r>
        <w:rPr>
          <w:rFonts w:ascii="Arial" w:hAnsi="Arial" w:cs="Arial"/>
          <w:sz w:val="24"/>
          <w:szCs w:val="24"/>
        </w:rPr>
        <w:t>dana od dana:</w:t>
      </w:r>
    </w:p>
    <w:p w:rsidR="00964292" w:rsidRDefault="00964292" w:rsidP="00964292">
      <w:pPr>
        <w:pStyle w:val="Bezproreda"/>
        <w:numPr>
          <w:ilvl w:val="1"/>
          <w:numId w:val="40"/>
        </w:numPr>
        <w:ind w:left="567" w:right="-141" w:hanging="567"/>
        <w:jc w:val="both"/>
        <w:rPr>
          <w:rFonts w:ascii="Arial" w:hAnsi="Arial" w:cs="Arial"/>
          <w:sz w:val="24"/>
          <w:szCs w:val="24"/>
        </w:rPr>
      </w:pPr>
      <w:r>
        <w:rPr>
          <w:rFonts w:ascii="Arial" w:hAnsi="Arial" w:cs="Arial"/>
          <w:sz w:val="24"/>
          <w:szCs w:val="24"/>
        </w:rPr>
        <w:t>objave poziva na nadmetanje u odnosu na sadržaj poziva na nadmetanje i dokumentacije za nadmetanje, te dodatne dokumentacije ako postoji,</w:t>
      </w:r>
    </w:p>
    <w:p w:rsidR="00964292" w:rsidRDefault="00964292" w:rsidP="00964292">
      <w:pPr>
        <w:pStyle w:val="Bezproreda"/>
        <w:numPr>
          <w:ilvl w:val="1"/>
          <w:numId w:val="40"/>
        </w:numPr>
        <w:ind w:left="567" w:right="-141" w:hanging="567"/>
        <w:jc w:val="both"/>
        <w:rPr>
          <w:rFonts w:ascii="Arial" w:hAnsi="Arial" w:cs="Arial"/>
          <w:sz w:val="24"/>
          <w:szCs w:val="24"/>
        </w:rPr>
      </w:pPr>
      <w:r>
        <w:rPr>
          <w:rFonts w:ascii="Arial" w:hAnsi="Arial" w:cs="Arial"/>
          <w:sz w:val="24"/>
          <w:szCs w:val="24"/>
        </w:rPr>
        <w:t>objave izmjene dokumentacije za nadmetanje u odnosu na sadržaj izmjene dokumentacije,</w:t>
      </w:r>
    </w:p>
    <w:p w:rsidR="00964292" w:rsidRDefault="00964292" w:rsidP="00964292">
      <w:pPr>
        <w:pStyle w:val="Bezproreda"/>
        <w:numPr>
          <w:ilvl w:val="1"/>
          <w:numId w:val="40"/>
        </w:numPr>
        <w:ind w:left="567" w:right="-141" w:hanging="567"/>
        <w:jc w:val="both"/>
        <w:rPr>
          <w:rFonts w:ascii="Arial" w:hAnsi="Arial" w:cs="Arial"/>
          <w:sz w:val="24"/>
          <w:szCs w:val="24"/>
        </w:rPr>
      </w:pPr>
      <w:r>
        <w:rPr>
          <w:rFonts w:ascii="Arial" w:hAnsi="Arial" w:cs="Arial"/>
          <w:sz w:val="24"/>
          <w:szCs w:val="24"/>
        </w:rPr>
        <w:t xml:space="preserve">otvaranja ponuda u odnosu </w:t>
      </w:r>
      <w:proofErr w:type="spellStart"/>
      <w:r>
        <w:rPr>
          <w:rFonts w:ascii="Arial" w:hAnsi="Arial" w:cs="Arial"/>
          <w:sz w:val="24"/>
          <w:szCs w:val="24"/>
        </w:rPr>
        <w:t>napropuštanje</w:t>
      </w:r>
      <w:proofErr w:type="spellEnd"/>
      <w:r>
        <w:rPr>
          <w:rFonts w:ascii="Arial" w:hAnsi="Arial" w:cs="Arial"/>
          <w:sz w:val="24"/>
          <w:szCs w:val="24"/>
        </w:rPr>
        <w:t xml:space="preserve"> naručitelja da odgovori na pravodobno dostavljen zahtjev za objašnjenjem ili izmjenom vezanom za dokumentaciju za nadmetanje te na postupak otvaranja ponuda,</w:t>
      </w:r>
    </w:p>
    <w:p w:rsidR="00964292" w:rsidRDefault="00964292" w:rsidP="00964292">
      <w:pPr>
        <w:pStyle w:val="Bezproreda"/>
        <w:numPr>
          <w:ilvl w:val="1"/>
          <w:numId w:val="40"/>
        </w:numPr>
        <w:spacing w:after="240"/>
        <w:ind w:left="567" w:right="-141" w:hanging="567"/>
        <w:jc w:val="both"/>
        <w:rPr>
          <w:rFonts w:ascii="Arial" w:hAnsi="Arial" w:cs="Arial"/>
          <w:sz w:val="24"/>
          <w:szCs w:val="24"/>
        </w:rPr>
      </w:pPr>
      <w:r>
        <w:rPr>
          <w:rFonts w:ascii="Arial" w:hAnsi="Arial" w:cs="Arial"/>
          <w:sz w:val="24"/>
          <w:szCs w:val="24"/>
        </w:rPr>
        <w:t>primitka odluke o odabiru ili odluke o poništenju u odnosu na postupak pregleda, ocjene i odabira ponuda odnosno razloge poništenja.</w:t>
      </w:r>
    </w:p>
    <w:p w:rsidR="00964292" w:rsidRDefault="00964292" w:rsidP="00964292">
      <w:pPr>
        <w:pStyle w:val="Bezproreda"/>
        <w:ind w:right="-141"/>
        <w:jc w:val="both"/>
        <w:rPr>
          <w:rFonts w:ascii="Arial" w:hAnsi="Arial" w:cs="Arial"/>
          <w:sz w:val="24"/>
          <w:szCs w:val="24"/>
        </w:rPr>
      </w:pPr>
      <w:r>
        <w:rPr>
          <w:rFonts w:ascii="Arial" w:hAnsi="Arial" w:cs="Arial"/>
          <w:sz w:val="24"/>
          <w:szCs w:val="24"/>
        </w:rPr>
        <w:t>Žalitelj koji je propustio izjaviti žalbu u određenoj fazi otvorenog postupka javne nabave sukladno prethodno navedenim odredbama nema pravo na žalbu u kasnijoj fazi postupka za prethodnu fazu.</w:t>
      </w:r>
    </w:p>
    <w:p w:rsidR="00912266" w:rsidRPr="00F07D23" w:rsidRDefault="00912266" w:rsidP="000F0CF8">
      <w:pPr>
        <w:jc w:val="both"/>
        <w:rPr>
          <w:rFonts w:ascii="Arial" w:hAnsi="Arial" w:cs="Arial"/>
          <w:sz w:val="24"/>
          <w:szCs w:val="24"/>
        </w:rPr>
      </w:pPr>
    </w:p>
    <w:p w:rsidR="00CB7BF3" w:rsidRPr="00F07D23" w:rsidRDefault="00CB7BF3" w:rsidP="000F0CF8">
      <w:pPr>
        <w:jc w:val="both"/>
        <w:rPr>
          <w:rFonts w:ascii="Arial" w:hAnsi="Arial" w:cs="Arial"/>
          <w:sz w:val="24"/>
          <w:szCs w:val="24"/>
        </w:rPr>
      </w:pPr>
    </w:p>
    <w:p w:rsidR="00147D21" w:rsidRPr="00F07D23" w:rsidRDefault="00147D21" w:rsidP="000F0CF8">
      <w:pPr>
        <w:jc w:val="both"/>
        <w:rPr>
          <w:rFonts w:ascii="Arial" w:hAnsi="Arial" w:cs="Arial"/>
          <w:sz w:val="24"/>
          <w:szCs w:val="24"/>
        </w:rPr>
      </w:pPr>
    </w:p>
    <w:p w:rsidR="00A8795F" w:rsidRPr="00F07D23" w:rsidRDefault="00A8795F" w:rsidP="00A8795F">
      <w:pPr>
        <w:rPr>
          <w:rFonts w:ascii="Arial" w:hAnsi="Arial" w:cs="Arial"/>
          <w:sz w:val="24"/>
          <w:szCs w:val="24"/>
        </w:rPr>
        <w:sectPr w:rsidR="00A8795F" w:rsidRPr="00F07D23" w:rsidSect="00A8795F">
          <w:headerReference w:type="default" r:id="rId16"/>
          <w:footerReference w:type="even" r:id="rId17"/>
          <w:footerReference w:type="default" r:id="rId18"/>
          <w:pgSz w:w="12240" w:h="15840"/>
          <w:pgMar w:top="1417" w:right="1620" w:bottom="1417" w:left="1417" w:header="720" w:footer="720" w:gutter="0"/>
          <w:pgNumType w:start="1"/>
          <w:cols w:space="720"/>
          <w:noEndnote/>
        </w:sectPr>
      </w:pPr>
    </w:p>
    <w:p w:rsidR="00477EE7" w:rsidRPr="00F07D23" w:rsidRDefault="00157C50" w:rsidP="00477EE7">
      <w:pPr>
        <w:rPr>
          <w:sz w:val="16"/>
          <w:szCs w:val="16"/>
        </w:rPr>
      </w:pPr>
      <w:bookmarkStart w:id="4" w:name="_Toc173131735"/>
      <w:bookmarkStart w:id="5" w:name="_Toc194216145"/>
      <w:r w:rsidRPr="00F07D23">
        <w:rPr>
          <w:rFonts w:ascii="Arial" w:eastAsia="Calibri" w:hAnsi="Arial" w:cs="Arial"/>
          <w:sz w:val="22"/>
          <w:szCs w:val="22"/>
        </w:rPr>
        <w:lastRenderedPageBreak/>
        <w:t xml:space="preserve">Obrazac </w:t>
      </w:r>
      <w:r w:rsidR="0038691D">
        <w:rPr>
          <w:rFonts w:ascii="Arial" w:eastAsia="Calibri" w:hAnsi="Arial" w:cs="Arial"/>
          <w:sz w:val="22"/>
          <w:szCs w:val="22"/>
        </w:rPr>
        <w:t>1</w:t>
      </w:r>
      <w:r w:rsidRPr="00F07D23">
        <w:rPr>
          <w:rFonts w:ascii="Arial" w:eastAsia="Calibri" w:hAnsi="Arial" w:cs="Arial"/>
          <w:sz w:val="22"/>
          <w:szCs w:val="22"/>
        </w:rPr>
        <w:t>.</w:t>
      </w:r>
      <w:bookmarkStart w:id="6" w:name="_Toc268502999"/>
      <w:bookmarkStart w:id="7" w:name="_Toc270936426"/>
      <w:bookmarkStart w:id="8" w:name="_Toc306260113"/>
      <w:bookmarkStart w:id="9" w:name="_Toc316295754"/>
      <w:bookmarkEnd w:id="6"/>
      <w:bookmarkEnd w:id="7"/>
      <w:bookmarkEnd w:id="8"/>
      <w:bookmarkEnd w:id="9"/>
      <w:r w:rsidR="00477EE7" w:rsidRPr="00F07D23">
        <w:rPr>
          <w:rFonts w:ascii="Arial" w:eastAsia="Calibri" w:hAnsi="Arial" w:cs="Arial"/>
          <w:sz w:val="24"/>
          <w:szCs w:val="24"/>
        </w:rPr>
        <w:tab/>
      </w:r>
      <w:r w:rsidR="00477EE7" w:rsidRPr="00F07D23">
        <w:rPr>
          <w:sz w:val="16"/>
          <w:szCs w:val="16"/>
        </w:rPr>
        <w:t xml:space="preserve">DOKAZ O NEKAŽNJAVANJU </w:t>
      </w:r>
    </w:p>
    <w:p w:rsidR="00477EE7" w:rsidRPr="00F07D23" w:rsidRDefault="00477EE7" w:rsidP="00477EE7">
      <w:pPr>
        <w:pStyle w:val="2012TEXT"/>
        <w:spacing w:before="240" w:after="0"/>
        <w:ind w:left="0"/>
        <w:jc w:val="center"/>
        <w:rPr>
          <w:rFonts w:ascii="Times New Roman" w:hAnsi="Times New Roman"/>
          <w:sz w:val="16"/>
          <w:szCs w:val="16"/>
        </w:rPr>
      </w:pPr>
      <w:r w:rsidRPr="00F07D23">
        <w:rPr>
          <w:rFonts w:ascii="Times New Roman" w:hAnsi="Times New Roman"/>
          <w:sz w:val="16"/>
          <w:szCs w:val="16"/>
        </w:rPr>
        <w:t>AKO GOSPODARSKI SUBJEKT ZASTUPA ZAKONSKI ZASTUPNIK SA NAJMANJE JOŠ JEDNOM</w:t>
      </w:r>
      <w:r w:rsidR="009E3613">
        <w:rPr>
          <w:rFonts w:ascii="Times New Roman" w:hAnsi="Times New Roman"/>
          <w:sz w:val="16"/>
          <w:szCs w:val="16"/>
        </w:rPr>
        <w:t xml:space="preserve"> </w:t>
      </w:r>
      <w:r w:rsidRPr="00F07D23">
        <w:rPr>
          <w:rFonts w:ascii="Times New Roman" w:hAnsi="Times New Roman"/>
          <w:sz w:val="16"/>
          <w:szCs w:val="16"/>
        </w:rPr>
        <w:t xml:space="preserve"> OSOBOM (DRUGIM ZAKONSKIM ZASTUPNIKOM, PROKURISTOM I SL.) IZJAVU DAJU OBJE OVLAŠTENE OSOBE!</w:t>
      </w:r>
    </w:p>
    <w:p w:rsidR="00477EE7" w:rsidRPr="00F07D23" w:rsidRDefault="00477EE7" w:rsidP="00477EE7">
      <w:pPr>
        <w:jc w:val="both"/>
        <w:rPr>
          <w:sz w:val="16"/>
          <w:szCs w:val="16"/>
        </w:rPr>
      </w:pPr>
    </w:p>
    <w:p w:rsidR="00477EE7" w:rsidRPr="00F07D23" w:rsidRDefault="00477EE7" w:rsidP="00477EE7">
      <w:pPr>
        <w:pStyle w:val="2012TEXT"/>
        <w:spacing w:before="720"/>
        <w:ind w:left="0"/>
        <w:jc w:val="center"/>
        <w:rPr>
          <w:rFonts w:ascii="Times New Roman" w:hAnsi="Times New Roman"/>
          <w:b/>
          <w:sz w:val="18"/>
          <w:szCs w:val="18"/>
        </w:rPr>
      </w:pPr>
      <w:r w:rsidRPr="00F07D23">
        <w:rPr>
          <w:rFonts w:ascii="Times New Roman" w:hAnsi="Times New Roman"/>
          <w:b/>
          <w:sz w:val="18"/>
          <w:szCs w:val="18"/>
        </w:rPr>
        <w:t>I Z J A V A</w:t>
      </w:r>
      <w:r w:rsidRPr="00F07D23">
        <w:rPr>
          <w:rFonts w:ascii="Times New Roman" w:hAnsi="Times New Roman"/>
          <w:b/>
          <w:sz w:val="18"/>
          <w:szCs w:val="18"/>
        </w:rPr>
        <w:br/>
      </w:r>
    </w:p>
    <w:p w:rsidR="00477EE7" w:rsidRPr="00F07D23" w:rsidRDefault="00477EE7" w:rsidP="00477EE7">
      <w:pPr>
        <w:pStyle w:val="2012TEXT"/>
        <w:tabs>
          <w:tab w:val="center" w:pos="1560"/>
          <w:tab w:val="center" w:pos="3828"/>
        </w:tabs>
        <w:spacing w:after="0"/>
        <w:ind w:left="0"/>
        <w:rPr>
          <w:rFonts w:ascii="Times New Roman" w:hAnsi="Times New Roman"/>
          <w:sz w:val="18"/>
          <w:szCs w:val="18"/>
        </w:rPr>
      </w:pPr>
      <w:r w:rsidRPr="00F07D23">
        <w:rPr>
          <w:rFonts w:ascii="Times New Roman" w:hAnsi="Times New Roman"/>
          <w:sz w:val="18"/>
          <w:szCs w:val="18"/>
        </w:rPr>
        <w:t>Ja, _______________________ iz _______________, osobna iskaznica broj ________</w:t>
      </w:r>
    </w:p>
    <w:p w:rsidR="00477EE7" w:rsidRPr="00F07D23" w:rsidRDefault="00477EE7" w:rsidP="00477EE7">
      <w:pPr>
        <w:pStyle w:val="2012TEXT"/>
        <w:tabs>
          <w:tab w:val="center" w:pos="1560"/>
          <w:tab w:val="center" w:pos="3828"/>
        </w:tabs>
        <w:spacing w:after="0"/>
        <w:ind w:left="0"/>
        <w:rPr>
          <w:rFonts w:ascii="Times New Roman" w:hAnsi="Times New Roman"/>
          <w:sz w:val="18"/>
          <w:szCs w:val="18"/>
        </w:rPr>
      </w:pPr>
      <w:r w:rsidRPr="00F07D23">
        <w:rPr>
          <w:rFonts w:ascii="Times New Roman" w:hAnsi="Times New Roman"/>
          <w:sz w:val="18"/>
          <w:szCs w:val="18"/>
        </w:rPr>
        <w:tab/>
        <w:t>(</w:t>
      </w:r>
      <w:r w:rsidRPr="00F07D23">
        <w:rPr>
          <w:rFonts w:ascii="Times New Roman" w:hAnsi="Times New Roman"/>
          <w:i/>
          <w:sz w:val="18"/>
          <w:szCs w:val="18"/>
        </w:rPr>
        <w:t>ime i prezime</w:t>
      </w:r>
      <w:r w:rsidRPr="00F07D23">
        <w:rPr>
          <w:rFonts w:ascii="Times New Roman" w:hAnsi="Times New Roman"/>
          <w:sz w:val="18"/>
          <w:szCs w:val="18"/>
        </w:rPr>
        <w:t>)</w:t>
      </w:r>
      <w:r w:rsidRPr="00F07D23">
        <w:rPr>
          <w:rFonts w:ascii="Times New Roman" w:hAnsi="Times New Roman"/>
          <w:sz w:val="18"/>
          <w:szCs w:val="18"/>
        </w:rPr>
        <w:tab/>
        <w:t xml:space="preserve">                           (</w:t>
      </w:r>
      <w:r w:rsidRPr="00F07D23">
        <w:rPr>
          <w:rFonts w:ascii="Times New Roman" w:hAnsi="Times New Roman"/>
          <w:i/>
          <w:sz w:val="18"/>
          <w:szCs w:val="18"/>
        </w:rPr>
        <w:t>mjesto</w:t>
      </w:r>
      <w:r w:rsidRPr="00F07D23">
        <w:rPr>
          <w:rFonts w:ascii="Times New Roman" w:hAnsi="Times New Roman"/>
          <w:sz w:val="18"/>
          <w:szCs w:val="18"/>
        </w:rPr>
        <w:t xml:space="preserve">) i </w:t>
      </w:r>
    </w:p>
    <w:p w:rsidR="00477EE7" w:rsidRPr="00F07D23" w:rsidRDefault="00477EE7" w:rsidP="00477EE7">
      <w:pPr>
        <w:pStyle w:val="2012TEXT"/>
        <w:tabs>
          <w:tab w:val="center" w:pos="1560"/>
          <w:tab w:val="center" w:pos="3828"/>
        </w:tabs>
        <w:spacing w:after="0"/>
        <w:ind w:left="0"/>
        <w:rPr>
          <w:rFonts w:ascii="Times New Roman" w:hAnsi="Times New Roman"/>
          <w:sz w:val="18"/>
          <w:szCs w:val="18"/>
        </w:rPr>
      </w:pPr>
      <w:r w:rsidRPr="00F07D23">
        <w:rPr>
          <w:rFonts w:ascii="Times New Roman" w:hAnsi="Times New Roman"/>
          <w:sz w:val="18"/>
          <w:szCs w:val="18"/>
        </w:rPr>
        <w:t>I ja, _______________________ iz _______________, osobna iskaznica broj _______</w:t>
      </w:r>
    </w:p>
    <w:p w:rsidR="00477EE7" w:rsidRPr="00F07D23" w:rsidRDefault="00477EE7" w:rsidP="00477EE7">
      <w:pPr>
        <w:tabs>
          <w:tab w:val="center" w:pos="1418"/>
          <w:tab w:val="center" w:pos="3969"/>
        </w:tabs>
        <w:jc w:val="both"/>
        <w:rPr>
          <w:sz w:val="18"/>
          <w:szCs w:val="18"/>
        </w:rPr>
      </w:pPr>
      <w:r w:rsidRPr="00F07D23">
        <w:rPr>
          <w:sz w:val="18"/>
          <w:szCs w:val="18"/>
        </w:rPr>
        <w:tab/>
        <w:t>(</w:t>
      </w:r>
      <w:r w:rsidRPr="00F07D23">
        <w:rPr>
          <w:i/>
          <w:sz w:val="18"/>
          <w:szCs w:val="18"/>
        </w:rPr>
        <w:t>ime i prezime</w:t>
      </w:r>
      <w:r w:rsidRPr="00F07D23">
        <w:rPr>
          <w:sz w:val="18"/>
          <w:szCs w:val="18"/>
        </w:rPr>
        <w:t>)</w:t>
      </w:r>
      <w:r w:rsidRPr="00F07D23">
        <w:rPr>
          <w:sz w:val="18"/>
          <w:szCs w:val="18"/>
        </w:rPr>
        <w:tab/>
        <w:t xml:space="preserve">                        (</w:t>
      </w:r>
      <w:r w:rsidRPr="00F07D23">
        <w:rPr>
          <w:i/>
          <w:sz w:val="18"/>
          <w:szCs w:val="18"/>
        </w:rPr>
        <w:t>mjesto</w:t>
      </w:r>
      <w:r w:rsidRPr="00F07D23">
        <w:rPr>
          <w:sz w:val="18"/>
          <w:szCs w:val="18"/>
        </w:rPr>
        <w:t>)</w:t>
      </w:r>
    </w:p>
    <w:p w:rsidR="00477EE7" w:rsidRPr="00F07D23" w:rsidRDefault="00477EE7" w:rsidP="00477EE7">
      <w:pPr>
        <w:pStyle w:val="2012TEXT"/>
        <w:tabs>
          <w:tab w:val="center" w:pos="1560"/>
          <w:tab w:val="center" w:pos="3828"/>
        </w:tabs>
        <w:spacing w:after="0"/>
        <w:ind w:left="0"/>
        <w:rPr>
          <w:rFonts w:ascii="Times New Roman" w:hAnsi="Times New Roman"/>
          <w:sz w:val="18"/>
          <w:szCs w:val="18"/>
        </w:rPr>
      </w:pPr>
      <w:r w:rsidRPr="00F07D23">
        <w:rPr>
          <w:rFonts w:ascii="Times New Roman" w:hAnsi="Times New Roman"/>
          <w:sz w:val="18"/>
          <w:szCs w:val="18"/>
        </w:rPr>
        <w:t xml:space="preserve">ovlaštena/e osoba/e za zastupanje gospodarskog subjekta__________________________________________________________, </w:t>
      </w:r>
    </w:p>
    <w:p w:rsidR="00477EE7" w:rsidRPr="00F07D23" w:rsidRDefault="00477EE7" w:rsidP="00477EE7">
      <w:pPr>
        <w:pStyle w:val="2012TEXT"/>
        <w:tabs>
          <w:tab w:val="center" w:pos="1560"/>
          <w:tab w:val="center" w:pos="3828"/>
        </w:tabs>
        <w:spacing w:after="0"/>
        <w:ind w:left="0"/>
        <w:rPr>
          <w:rFonts w:ascii="Times New Roman" w:hAnsi="Times New Roman"/>
          <w:sz w:val="18"/>
          <w:szCs w:val="18"/>
        </w:rPr>
      </w:pPr>
      <w:r w:rsidRPr="00F07D23">
        <w:rPr>
          <w:rFonts w:ascii="Times New Roman" w:hAnsi="Times New Roman"/>
          <w:sz w:val="18"/>
          <w:szCs w:val="18"/>
        </w:rPr>
        <w:t xml:space="preserve">                      (</w:t>
      </w:r>
      <w:r w:rsidRPr="00F07D23">
        <w:rPr>
          <w:rFonts w:ascii="Times New Roman" w:hAnsi="Times New Roman"/>
          <w:i/>
          <w:sz w:val="18"/>
          <w:szCs w:val="18"/>
        </w:rPr>
        <w:t>naziv gospodarskog subjekta</w:t>
      </w:r>
      <w:r w:rsidRPr="00F07D23">
        <w:rPr>
          <w:rFonts w:ascii="Times New Roman" w:hAnsi="Times New Roman"/>
          <w:sz w:val="18"/>
          <w:szCs w:val="18"/>
        </w:rPr>
        <w:t>)</w:t>
      </w:r>
    </w:p>
    <w:p w:rsidR="00477EE7" w:rsidRPr="00F07D23" w:rsidRDefault="00477EE7" w:rsidP="00477EE7">
      <w:pPr>
        <w:pStyle w:val="2012TEXTObveznirazloziisklj"/>
        <w:numPr>
          <w:ilvl w:val="0"/>
          <w:numId w:val="0"/>
        </w:numPr>
        <w:rPr>
          <w:rFonts w:ascii="Times New Roman" w:hAnsi="Times New Roman"/>
          <w:sz w:val="18"/>
          <w:szCs w:val="18"/>
        </w:rPr>
      </w:pPr>
      <w:r w:rsidRPr="00F07D23">
        <w:rPr>
          <w:rFonts w:ascii="Times New Roman" w:hAnsi="Times New Roman"/>
          <w:sz w:val="18"/>
          <w:szCs w:val="18"/>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477EE7" w:rsidRPr="00F07D23" w:rsidRDefault="00477EE7" w:rsidP="00477EE7">
      <w:pPr>
        <w:pStyle w:val="2012TEXTObveznirazloziisklj"/>
        <w:numPr>
          <w:ilvl w:val="0"/>
          <w:numId w:val="0"/>
        </w:numPr>
        <w:rPr>
          <w:rFonts w:ascii="Times New Roman" w:hAnsi="Times New Roman"/>
          <w:sz w:val="18"/>
          <w:szCs w:val="18"/>
        </w:rPr>
      </w:pPr>
      <w:r w:rsidRPr="00F07D23">
        <w:rPr>
          <w:rFonts w:ascii="Times New Roman" w:hAnsi="Times New Roman"/>
          <w:sz w:val="18"/>
          <w:szCs w:val="18"/>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477EE7" w:rsidRPr="00F07D23" w:rsidRDefault="00477EE7" w:rsidP="00477EE7">
      <w:pPr>
        <w:pStyle w:val="t-9-8"/>
        <w:jc w:val="both"/>
        <w:rPr>
          <w:sz w:val="18"/>
          <w:szCs w:val="18"/>
        </w:rPr>
      </w:pPr>
      <w:r w:rsidRPr="00F07D23">
        <w:rPr>
          <w:sz w:val="18"/>
          <w:szCs w:val="18"/>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477EE7" w:rsidRPr="00F07D23" w:rsidRDefault="00477EE7" w:rsidP="00477EE7">
      <w:pPr>
        <w:pStyle w:val="2012TEXTObveznirazloziisklj2"/>
        <w:rPr>
          <w:rFonts w:ascii="Times New Roman" w:hAnsi="Times New Roman"/>
          <w:sz w:val="18"/>
          <w:szCs w:val="18"/>
        </w:rPr>
      </w:pPr>
    </w:p>
    <w:p w:rsidR="00477EE7" w:rsidRPr="00F07D23" w:rsidRDefault="00477EE7" w:rsidP="00477EE7">
      <w:pPr>
        <w:pStyle w:val="2012TEXT"/>
        <w:ind w:left="0"/>
        <w:jc w:val="left"/>
        <w:rPr>
          <w:rFonts w:ascii="Times New Roman" w:hAnsi="Times New Roman"/>
          <w:sz w:val="18"/>
          <w:szCs w:val="18"/>
        </w:rPr>
      </w:pPr>
    </w:p>
    <w:p w:rsidR="00477EE7" w:rsidRPr="00F07D23" w:rsidRDefault="00964292" w:rsidP="00477EE7">
      <w:pPr>
        <w:pStyle w:val="2012TEXT"/>
        <w:tabs>
          <w:tab w:val="left" w:pos="4536"/>
        </w:tabs>
        <w:ind w:left="0"/>
        <w:jc w:val="left"/>
        <w:rPr>
          <w:rFonts w:ascii="Times New Roman" w:hAnsi="Times New Roman"/>
          <w:sz w:val="18"/>
          <w:szCs w:val="18"/>
        </w:rPr>
      </w:pPr>
      <w:r>
        <w:rPr>
          <w:rFonts w:ascii="Times New Roman" w:hAnsi="Times New Roman"/>
          <w:noProof/>
          <w:sz w:val="18"/>
          <w:szCs w:val="18"/>
          <w:lang w:eastAsia="hr-HR"/>
        </w:rPr>
        <mc:AlternateContent>
          <mc:Choice Requires="wps">
            <w:drawing>
              <wp:anchor distT="0" distB="0" distL="114300" distR="114300" simplePos="0" relativeHeight="251657216" behindDoc="0" locked="0" layoutInCell="1" allowOverlap="1" wp14:anchorId="78B2EC6D" wp14:editId="0325030B">
                <wp:simplePos x="0" y="0"/>
                <wp:positionH relativeFrom="column">
                  <wp:posOffset>1292225</wp:posOffset>
                </wp:positionH>
                <wp:positionV relativeFrom="paragraph">
                  <wp:posOffset>90805</wp:posOffset>
                </wp:positionV>
                <wp:extent cx="998855" cy="989965"/>
                <wp:effectExtent l="20320" t="19685"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01.75pt;margin-top:7.15pt;width:78.65pt;height:7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7lwIAAEMFAAAOAAAAZHJzL2Uyb0RvYy54bWysVFFv2yAQfp+0/4B4T22nThZ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xQfnu5cCAABDBQAADgAAAAAAAAAAAAAAAAAuAgAAZHJzL2Uyb0Rv&#10;Yy54bWxQSwECLQAUAAYACAAAACEAZBoRUt8AAAAKAQAADwAAAAAAAAAAAAAAAADxBAAAZHJzL2Rv&#10;d25yZXYueG1sUEsFBgAAAAAEAAQA8wAAAP0FAAAAAA==&#10;" filled="f" strokecolor="silver" strokeweight="2pt">
                <v:stroke r:id="rId19" o:title="" filltype="pattern" endcap="round"/>
              </v:oval>
            </w:pict>
          </mc:Fallback>
        </mc:AlternateContent>
      </w:r>
      <w:r w:rsidR="00477EE7" w:rsidRPr="00F07D23">
        <w:rPr>
          <w:rFonts w:ascii="Times New Roman" w:hAnsi="Times New Roman"/>
          <w:sz w:val="18"/>
          <w:szCs w:val="18"/>
        </w:rPr>
        <w:tab/>
        <w:t xml:space="preserve">Gospodarski subjekt - </w:t>
      </w:r>
      <w:r w:rsidR="00A45854" w:rsidRPr="00F07D23">
        <w:rPr>
          <w:rFonts w:ascii="Times New Roman" w:hAnsi="Times New Roman"/>
          <w:sz w:val="18"/>
          <w:szCs w:val="18"/>
        </w:rPr>
        <w:t>p</w:t>
      </w:r>
      <w:r w:rsidR="00477EE7" w:rsidRPr="00F07D23">
        <w:rPr>
          <w:rFonts w:ascii="Times New Roman" w:hAnsi="Times New Roman"/>
          <w:sz w:val="18"/>
          <w:szCs w:val="18"/>
        </w:rPr>
        <w:t>onuditelj:</w:t>
      </w:r>
    </w:p>
    <w:p w:rsidR="00477EE7" w:rsidRPr="00F07D23" w:rsidRDefault="00477EE7" w:rsidP="00477EE7">
      <w:pPr>
        <w:pStyle w:val="2012TEXT"/>
        <w:tabs>
          <w:tab w:val="left" w:pos="4536"/>
        </w:tabs>
        <w:ind w:left="0"/>
        <w:jc w:val="left"/>
        <w:rPr>
          <w:rFonts w:ascii="Times New Roman" w:hAnsi="Times New Roman"/>
          <w:sz w:val="18"/>
          <w:szCs w:val="18"/>
        </w:rPr>
      </w:pPr>
    </w:p>
    <w:p w:rsidR="00477EE7" w:rsidRPr="00F07D23" w:rsidRDefault="00964292" w:rsidP="00477EE7">
      <w:pPr>
        <w:pStyle w:val="2012TEXT"/>
        <w:tabs>
          <w:tab w:val="left" w:pos="4536"/>
        </w:tabs>
        <w:spacing w:after="0"/>
        <w:ind w:left="0"/>
        <w:jc w:val="left"/>
        <w:rPr>
          <w:rFonts w:ascii="Times New Roman" w:hAnsi="Times New Roman"/>
          <w:sz w:val="18"/>
          <w:szCs w:val="18"/>
        </w:rPr>
      </w:pPr>
      <w:r>
        <w:rPr>
          <w:rFonts w:ascii="Times New Roman" w:hAnsi="Times New Roman"/>
          <w:noProof/>
          <w:sz w:val="18"/>
          <w:szCs w:val="18"/>
          <w:lang w:eastAsia="hr-HR"/>
        </w:rPr>
        <mc:AlternateContent>
          <mc:Choice Requires="wps">
            <w:drawing>
              <wp:anchor distT="0" distB="0" distL="114300" distR="114300" simplePos="0" relativeHeight="251658240" behindDoc="0" locked="0" layoutInCell="1" allowOverlap="1" wp14:anchorId="3DF270C6" wp14:editId="18DD231E">
                <wp:simplePos x="0" y="0"/>
                <wp:positionH relativeFrom="column">
                  <wp:posOffset>1449705</wp:posOffset>
                </wp:positionH>
                <wp:positionV relativeFrom="paragraph">
                  <wp:posOffset>69215</wp:posOffset>
                </wp:positionV>
                <wp:extent cx="704215" cy="34417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AA9" w:rsidRPr="009A45A6" w:rsidRDefault="00204AA9" w:rsidP="00477EE7">
                            <w:pPr>
                              <w:jc w:val="center"/>
                              <w:rPr>
                                <w:rFonts w:ascii="BernhardMod BT" w:hAnsi="BernhardMod BT"/>
                                <w:color w:val="808080"/>
                                <w:sz w:val="24"/>
                                <w:szCs w:val="24"/>
                              </w:rPr>
                            </w:pPr>
                            <w:proofErr w:type="spellStart"/>
                            <w:r w:rsidRPr="009A45A6">
                              <w:rPr>
                                <w:rFonts w:ascii="BernhardMod BT" w:hAnsi="BernhardMod BT"/>
                                <w:color w:val="808080"/>
                                <w:sz w:val="24"/>
                                <w:szCs w:val="24"/>
                              </w:rPr>
                              <w:t>m.p</w:t>
                            </w:r>
                            <w:proofErr w:type="spellEnd"/>
                            <w:r w:rsidRPr="009A45A6">
                              <w:rPr>
                                <w:rFonts w:ascii="BernhardMod BT" w:hAnsi="BernhardMod BT"/>
                                <w:color w:val="808080"/>
                                <w:sz w:val="24"/>
                                <w:szCs w:val="24"/>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15pt;margin-top:5.45pt;width:55.4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TIrwIAALQ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AOV5TIrwIAALQFAAAOAAAA&#10;AAAAAAAAAAAAAC4CAABkcnMvZTJvRG9jLnhtbFBLAQItABQABgAIAAAAIQDUQPD13gAAAAkBAAAP&#10;AAAAAAAAAAAAAAAAAAkFAABkcnMvZG93bnJldi54bWxQSwUGAAAAAAQABADzAAAAFAYAAAAA&#10;" filled="f" stroked="f">
                <v:textbox inset=".2mm,.2mm,.2mm,.2mm">
                  <w:txbxContent>
                    <w:p w:rsidR="00204AA9" w:rsidRPr="009A45A6" w:rsidRDefault="00204AA9" w:rsidP="00477EE7">
                      <w:pPr>
                        <w:jc w:val="center"/>
                        <w:rPr>
                          <w:rFonts w:ascii="BernhardMod BT" w:hAnsi="BernhardMod BT"/>
                          <w:color w:val="808080"/>
                          <w:sz w:val="24"/>
                          <w:szCs w:val="24"/>
                        </w:rPr>
                      </w:pPr>
                      <w:proofErr w:type="spellStart"/>
                      <w:r w:rsidRPr="009A45A6">
                        <w:rPr>
                          <w:rFonts w:ascii="BernhardMod BT" w:hAnsi="BernhardMod BT"/>
                          <w:color w:val="808080"/>
                          <w:sz w:val="24"/>
                          <w:szCs w:val="24"/>
                        </w:rPr>
                        <w:t>m.p</w:t>
                      </w:r>
                      <w:proofErr w:type="spellEnd"/>
                      <w:r w:rsidRPr="009A45A6">
                        <w:rPr>
                          <w:rFonts w:ascii="BernhardMod BT" w:hAnsi="BernhardMod BT"/>
                          <w:color w:val="808080"/>
                          <w:sz w:val="24"/>
                          <w:szCs w:val="24"/>
                        </w:rPr>
                        <w:t>.</w:t>
                      </w:r>
                    </w:p>
                  </w:txbxContent>
                </v:textbox>
              </v:shape>
            </w:pict>
          </mc:Fallback>
        </mc:AlternateContent>
      </w:r>
      <w:r w:rsidR="00477EE7" w:rsidRPr="00F07D23">
        <w:rPr>
          <w:rFonts w:ascii="Times New Roman" w:hAnsi="Times New Roman"/>
          <w:sz w:val="18"/>
          <w:szCs w:val="18"/>
        </w:rPr>
        <w:tab/>
        <w:t>_____________________________</w:t>
      </w:r>
    </w:p>
    <w:p w:rsidR="00477EE7" w:rsidRPr="00F07D23" w:rsidRDefault="00477EE7" w:rsidP="00477EE7">
      <w:pPr>
        <w:pStyle w:val="2012TEXT"/>
        <w:tabs>
          <w:tab w:val="left" w:pos="4536"/>
        </w:tabs>
        <w:ind w:left="0"/>
        <w:jc w:val="left"/>
        <w:rPr>
          <w:rFonts w:ascii="Times New Roman" w:hAnsi="Times New Roman"/>
          <w:sz w:val="18"/>
          <w:szCs w:val="18"/>
        </w:rPr>
      </w:pPr>
      <w:r w:rsidRPr="00F07D23">
        <w:rPr>
          <w:rFonts w:ascii="Times New Roman" w:hAnsi="Times New Roman"/>
          <w:sz w:val="18"/>
          <w:szCs w:val="18"/>
        </w:rPr>
        <w:tab/>
        <w:t>(</w:t>
      </w:r>
      <w:r w:rsidRPr="00F07D23">
        <w:rPr>
          <w:rFonts w:ascii="Times New Roman" w:hAnsi="Times New Roman"/>
          <w:i/>
          <w:sz w:val="18"/>
          <w:szCs w:val="18"/>
        </w:rPr>
        <w:t>ime i prezime ovlaštene osobe ponuditelja</w:t>
      </w:r>
      <w:r w:rsidRPr="00F07D23">
        <w:rPr>
          <w:rFonts w:ascii="Times New Roman" w:hAnsi="Times New Roman"/>
          <w:sz w:val="18"/>
          <w:szCs w:val="18"/>
        </w:rPr>
        <w:t>)</w:t>
      </w:r>
    </w:p>
    <w:p w:rsidR="00477EE7" w:rsidRPr="00F07D23" w:rsidRDefault="00477EE7" w:rsidP="00477EE7">
      <w:pPr>
        <w:pStyle w:val="2012TEXT"/>
        <w:tabs>
          <w:tab w:val="left" w:pos="4536"/>
        </w:tabs>
        <w:ind w:left="0"/>
        <w:jc w:val="left"/>
        <w:rPr>
          <w:rFonts w:ascii="Times New Roman" w:hAnsi="Times New Roman"/>
          <w:sz w:val="18"/>
          <w:szCs w:val="18"/>
        </w:rPr>
      </w:pPr>
      <w:r w:rsidRPr="00F07D23">
        <w:rPr>
          <w:rFonts w:ascii="Times New Roman" w:hAnsi="Times New Roman"/>
          <w:sz w:val="18"/>
          <w:szCs w:val="18"/>
        </w:rPr>
        <w:tab/>
      </w:r>
    </w:p>
    <w:p w:rsidR="00477EE7" w:rsidRPr="00F07D23" w:rsidRDefault="00477EE7" w:rsidP="00477EE7">
      <w:pPr>
        <w:pStyle w:val="2012TEXT"/>
        <w:tabs>
          <w:tab w:val="left" w:pos="4536"/>
        </w:tabs>
        <w:spacing w:after="0"/>
        <w:ind w:left="0"/>
        <w:jc w:val="left"/>
        <w:rPr>
          <w:rFonts w:ascii="Times New Roman" w:hAnsi="Times New Roman"/>
          <w:sz w:val="18"/>
          <w:szCs w:val="18"/>
        </w:rPr>
      </w:pPr>
      <w:r w:rsidRPr="00F07D23">
        <w:rPr>
          <w:rFonts w:ascii="Times New Roman" w:hAnsi="Times New Roman"/>
          <w:sz w:val="18"/>
          <w:szCs w:val="18"/>
        </w:rPr>
        <w:tab/>
        <w:t>_____________________________</w:t>
      </w:r>
    </w:p>
    <w:p w:rsidR="00477EE7" w:rsidRPr="00F07D23" w:rsidRDefault="00477EE7" w:rsidP="00477EE7">
      <w:pPr>
        <w:pStyle w:val="2012TEXT"/>
        <w:tabs>
          <w:tab w:val="left" w:pos="4536"/>
        </w:tabs>
        <w:ind w:left="0"/>
        <w:jc w:val="left"/>
        <w:rPr>
          <w:rFonts w:ascii="Times New Roman" w:hAnsi="Times New Roman"/>
          <w:sz w:val="18"/>
          <w:szCs w:val="18"/>
        </w:rPr>
      </w:pPr>
      <w:r w:rsidRPr="00F07D23">
        <w:rPr>
          <w:rFonts w:ascii="Times New Roman" w:hAnsi="Times New Roman"/>
          <w:sz w:val="18"/>
          <w:szCs w:val="18"/>
        </w:rPr>
        <w:tab/>
        <w:t xml:space="preserve">                          (</w:t>
      </w:r>
      <w:r w:rsidRPr="00F07D23">
        <w:rPr>
          <w:rFonts w:ascii="Times New Roman" w:hAnsi="Times New Roman"/>
          <w:i/>
          <w:sz w:val="18"/>
          <w:szCs w:val="18"/>
        </w:rPr>
        <w:t>potpis</w:t>
      </w:r>
      <w:r w:rsidRPr="00F07D23">
        <w:rPr>
          <w:rFonts w:ascii="Times New Roman" w:hAnsi="Times New Roman"/>
          <w:sz w:val="18"/>
          <w:szCs w:val="18"/>
        </w:rPr>
        <w:t>)</w:t>
      </w:r>
    </w:p>
    <w:p w:rsidR="00477EE7" w:rsidRPr="00F07D23" w:rsidRDefault="00477EE7" w:rsidP="00477EE7">
      <w:pPr>
        <w:pStyle w:val="2012TEXT"/>
        <w:tabs>
          <w:tab w:val="left" w:pos="4536"/>
        </w:tabs>
        <w:spacing w:after="0"/>
        <w:ind w:left="0"/>
        <w:jc w:val="left"/>
        <w:rPr>
          <w:rFonts w:ascii="Times New Roman" w:hAnsi="Times New Roman"/>
          <w:sz w:val="18"/>
          <w:szCs w:val="18"/>
        </w:rPr>
      </w:pPr>
      <w:r w:rsidRPr="00F07D23">
        <w:rPr>
          <w:rFonts w:ascii="Times New Roman" w:hAnsi="Times New Roman"/>
          <w:sz w:val="18"/>
          <w:szCs w:val="18"/>
        </w:rPr>
        <w:tab/>
        <w:t>_____________________________</w:t>
      </w:r>
    </w:p>
    <w:p w:rsidR="00477EE7" w:rsidRPr="00F07D23" w:rsidRDefault="00477EE7" w:rsidP="00477EE7">
      <w:pPr>
        <w:pStyle w:val="2012TEXT"/>
        <w:tabs>
          <w:tab w:val="left" w:pos="4536"/>
        </w:tabs>
        <w:ind w:left="0"/>
        <w:jc w:val="left"/>
        <w:rPr>
          <w:rFonts w:ascii="Times New Roman" w:hAnsi="Times New Roman"/>
          <w:sz w:val="18"/>
          <w:szCs w:val="18"/>
        </w:rPr>
      </w:pPr>
      <w:r w:rsidRPr="00F07D23">
        <w:rPr>
          <w:rFonts w:ascii="Times New Roman" w:hAnsi="Times New Roman"/>
          <w:sz w:val="18"/>
          <w:szCs w:val="18"/>
        </w:rPr>
        <w:tab/>
        <w:t>(</w:t>
      </w:r>
      <w:r w:rsidRPr="00F07D23">
        <w:rPr>
          <w:rFonts w:ascii="Times New Roman" w:hAnsi="Times New Roman"/>
          <w:i/>
          <w:sz w:val="18"/>
          <w:szCs w:val="18"/>
        </w:rPr>
        <w:t>ime i prezime ovlaštene osobe ponuditelja</w:t>
      </w:r>
      <w:r w:rsidRPr="00F07D23">
        <w:rPr>
          <w:rFonts w:ascii="Times New Roman" w:hAnsi="Times New Roman"/>
          <w:sz w:val="18"/>
          <w:szCs w:val="18"/>
        </w:rPr>
        <w:t>)</w:t>
      </w:r>
    </w:p>
    <w:p w:rsidR="00477EE7" w:rsidRPr="00F07D23" w:rsidRDefault="00477EE7" w:rsidP="00477EE7">
      <w:pPr>
        <w:pStyle w:val="2012TEXT"/>
        <w:tabs>
          <w:tab w:val="left" w:pos="4536"/>
        </w:tabs>
        <w:ind w:left="0"/>
        <w:jc w:val="left"/>
        <w:rPr>
          <w:rFonts w:ascii="Times New Roman" w:hAnsi="Times New Roman"/>
          <w:sz w:val="18"/>
          <w:szCs w:val="18"/>
        </w:rPr>
      </w:pPr>
      <w:r w:rsidRPr="00F07D23">
        <w:rPr>
          <w:rFonts w:ascii="Times New Roman" w:hAnsi="Times New Roman"/>
          <w:sz w:val="18"/>
          <w:szCs w:val="18"/>
        </w:rPr>
        <w:tab/>
      </w:r>
      <w:r w:rsidRPr="00F07D23">
        <w:rPr>
          <w:rFonts w:ascii="Times New Roman" w:hAnsi="Times New Roman"/>
          <w:sz w:val="18"/>
          <w:szCs w:val="18"/>
        </w:rPr>
        <w:tab/>
      </w:r>
      <w:r w:rsidRPr="00F07D23">
        <w:rPr>
          <w:rFonts w:ascii="Times New Roman" w:hAnsi="Times New Roman"/>
          <w:sz w:val="18"/>
          <w:szCs w:val="18"/>
        </w:rPr>
        <w:tab/>
      </w:r>
      <w:r w:rsidRPr="00F07D23">
        <w:rPr>
          <w:rFonts w:ascii="Times New Roman" w:hAnsi="Times New Roman"/>
          <w:sz w:val="18"/>
          <w:szCs w:val="18"/>
        </w:rPr>
        <w:tab/>
      </w:r>
    </w:p>
    <w:p w:rsidR="00477EE7" w:rsidRPr="00F07D23" w:rsidRDefault="00477EE7" w:rsidP="00477EE7">
      <w:pPr>
        <w:pStyle w:val="2012TEXT"/>
        <w:tabs>
          <w:tab w:val="left" w:pos="2748"/>
          <w:tab w:val="left" w:pos="4536"/>
        </w:tabs>
        <w:spacing w:after="0"/>
        <w:ind w:left="0"/>
        <w:jc w:val="left"/>
        <w:rPr>
          <w:rFonts w:ascii="Times New Roman" w:hAnsi="Times New Roman"/>
          <w:i/>
          <w:sz w:val="18"/>
          <w:szCs w:val="18"/>
        </w:rPr>
      </w:pPr>
      <w:r w:rsidRPr="00F07D23">
        <w:rPr>
          <w:rFonts w:ascii="Times New Roman" w:hAnsi="Times New Roman"/>
          <w:sz w:val="18"/>
          <w:szCs w:val="18"/>
        </w:rPr>
        <w:t>Datum: ___</w:t>
      </w:r>
      <w:r w:rsidR="00147D21" w:rsidRPr="00F07D23">
        <w:rPr>
          <w:rFonts w:ascii="Times New Roman" w:hAnsi="Times New Roman"/>
          <w:sz w:val="18"/>
          <w:szCs w:val="18"/>
        </w:rPr>
        <w:t>___</w:t>
      </w:r>
      <w:r w:rsidRPr="00F07D23">
        <w:rPr>
          <w:rFonts w:ascii="Times New Roman" w:hAnsi="Times New Roman"/>
          <w:sz w:val="18"/>
          <w:szCs w:val="18"/>
        </w:rPr>
        <w:t>___</w:t>
      </w:r>
      <w:r w:rsidR="00147D21" w:rsidRPr="00F07D23">
        <w:rPr>
          <w:rFonts w:ascii="Times New Roman" w:hAnsi="Times New Roman"/>
          <w:sz w:val="18"/>
          <w:szCs w:val="18"/>
        </w:rPr>
        <w:t>___,__</w:t>
      </w:r>
      <w:r w:rsidRPr="00F07D23">
        <w:rPr>
          <w:rFonts w:ascii="Times New Roman" w:hAnsi="Times New Roman"/>
          <w:sz w:val="18"/>
          <w:szCs w:val="18"/>
        </w:rPr>
        <w:t>______.201</w:t>
      </w:r>
      <w:r w:rsidR="005C2551">
        <w:rPr>
          <w:rFonts w:ascii="Times New Roman" w:hAnsi="Times New Roman"/>
          <w:sz w:val="18"/>
          <w:szCs w:val="18"/>
        </w:rPr>
        <w:t>6</w:t>
      </w:r>
      <w:r w:rsidRPr="00F07D23">
        <w:rPr>
          <w:rFonts w:ascii="Times New Roman" w:hAnsi="Times New Roman"/>
          <w:sz w:val="18"/>
          <w:szCs w:val="18"/>
        </w:rPr>
        <w:t>.</w:t>
      </w:r>
      <w:r w:rsidR="00147D21" w:rsidRPr="00F07D23">
        <w:rPr>
          <w:rFonts w:ascii="Times New Roman" w:hAnsi="Times New Roman"/>
          <w:i/>
          <w:sz w:val="18"/>
          <w:szCs w:val="18"/>
        </w:rPr>
        <w:tab/>
      </w:r>
      <w:r w:rsidRPr="00F07D23">
        <w:rPr>
          <w:rFonts w:ascii="Times New Roman" w:hAnsi="Times New Roman"/>
          <w:i/>
          <w:sz w:val="18"/>
          <w:szCs w:val="18"/>
        </w:rPr>
        <w:t>_____________________________</w:t>
      </w:r>
    </w:p>
    <w:p w:rsidR="00477EE7" w:rsidRPr="00F07D23" w:rsidRDefault="00477EE7" w:rsidP="00477EE7">
      <w:pPr>
        <w:pStyle w:val="2012TEXT"/>
        <w:tabs>
          <w:tab w:val="left" w:pos="4536"/>
        </w:tabs>
        <w:ind w:left="0"/>
        <w:jc w:val="left"/>
        <w:rPr>
          <w:rFonts w:ascii="Times New Roman" w:hAnsi="Times New Roman"/>
          <w:i/>
          <w:sz w:val="18"/>
          <w:szCs w:val="18"/>
        </w:rPr>
      </w:pPr>
      <w:r w:rsidRPr="00F07D23">
        <w:rPr>
          <w:rFonts w:ascii="Times New Roman" w:hAnsi="Times New Roman"/>
          <w:i/>
          <w:sz w:val="18"/>
          <w:szCs w:val="18"/>
        </w:rPr>
        <w:tab/>
        <w:t xml:space="preserve">                          (potpis)</w:t>
      </w:r>
    </w:p>
    <w:p w:rsidR="0096660E" w:rsidRPr="00F07D23" w:rsidRDefault="0096660E">
      <w:pPr>
        <w:widowControl/>
        <w:autoSpaceDE/>
        <w:autoSpaceDN/>
        <w:adjustRightInd/>
        <w:spacing w:after="200" w:line="276" w:lineRule="auto"/>
        <w:rPr>
          <w:rFonts w:ascii="Arial" w:hAnsi="Arial" w:cs="Arial"/>
          <w:sz w:val="24"/>
          <w:szCs w:val="24"/>
        </w:rPr>
      </w:pPr>
      <w:r w:rsidRPr="00F07D23">
        <w:rPr>
          <w:rFonts w:ascii="Arial" w:hAnsi="Arial" w:cs="Arial"/>
          <w:sz w:val="24"/>
          <w:szCs w:val="24"/>
        </w:rPr>
        <w:br w:type="page"/>
      </w:r>
    </w:p>
    <w:p w:rsidR="0036065B" w:rsidRPr="00F07D23" w:rsidRDefault="0038691D" w:rsidP="0036065B">
      <w:pPr>
        <w:ind w:right="44"/>
        <w:jc w:val="both"/>
        <w:rPr>
          <w:rFonts w:ascii="Arial" w:hAnsi="Arial" w:cs="Arial"/>
          <w:sz w:val="24"/>
          <w:szCs w:val="24"/>
        </w:rPr>
      </w:pPr>
      <w:r>
        <w:rPr>
          <w:rFonts w:ascii="Arial" w:eastAsia="Calibri" w:hAnsi="Arial" w:cs="Arial"/>
          <w:sz w:val="22"/>
          <w:szCs w:val="22"/>
        </w:rPr>
        <w:lastRenderedPageBreak/>
        <w:t>Obrazac 2</w:t>
      </w:r>
      <w:r w:rsidR="00A307DA" w:rsidRPr="00F07D23">
        <w:rPr>
          <w:rFonts w:ascii="Arial" w:eastAsia="Calibri" w:hAnsi="Arial" w:cs="Arial"/>
          <w:sz w:val="22"/>
          <w:szCs w:val="22"/>
        </w:rPr>
        <w:t>.</w:t>
      </w:r>
    </w:p>
    <w:p w:rsidR="0036065B" w:rsidRPr="00F07D23" w:rsidRDefault="0036065B" w:rsidP="0036065B">
      <w:pPr>
        <w:jc w:val="both"/>
        <w:rPr>
          <w:rFonts w:ascii="Arial" w:eastAsia="Calibri" w:hAnsi="Arial" w:cs="Arial"/>
        </w:rPr>
      </w:pPr>
    </w:p>
    <w:p w:rsidR="0036065B" w:rsidRPr="00F07D23" w:rsidRDefault="0036065B" w:rsidP="0036065B">
      <w:pPr>
        <w:jc w:val="both"/>
        <w:rPr>
          <w:rFonts w:ascii="Arial" w:eastAsia="Calibri" w:hAnsi="Arial" w:cs="Arial"/>
        </w:rPr>
      </w:pPr>
    </w:p>
    <w:p w:rsidR="0036065B" w:rsidRPr="00F07D23" w:rsidRDefault="0036065B" w:rsidP="0036065B">
      <w:pPr>
        <w:jc w:val="both"/>
        <w:rPr>
          <w:rFonts w:ascii="Arial" w:eastAsia="Calibri" w:hAnsi="Arial" w:cs="Arial"/>
        </w:rPr>
      </w:pPr>
    </w:p>
    <w:p w:rsidR="0036065B" w:rsidRPr="00F07D23" w:rsidRDefault="0036065B" w:rsidP="0036065B">
      <w:pPr>
        <w:jc w:val="both"/>
        <w:rPr>
          <w:rFonts w:ascii="Arial" w:eastAsia="Calibri" w:hAnsi="Arial" w:cs="Arial"/>
        </w:rPr>
      </w:pPr>
    </w:p>
    <w:p w:rsidR="0036065B" w:rsidRPr="00F07D23" w:rsidRDefault="0036065B" w:rsidP="0036065B">
      <w:pPr>
        <w:widowControl/>
        <w:autoSpaceDE/>
        <w:autoSpaceDN/>
        <w:adjustRightInd/>
        <w:jc w:val="center"/>
        <w:rPr>
          <w:rFonts w:ascii="Arial" w:hAnsi="Arial" w:cs="Arial"/>
          <w:b/>
          <w:sz w:val="24"/>
          <w:szCs w:val="24"/>
          <w:lang w:eastAsia="en-US"/>
        </w:rPr>
      </w:pPr>
      <w:r w:rsidRPr="00F07D23">
        <w:rPr>
          <w:rFonts w:ascii="Arial" w:hAnsi="Arial" w:cs="Arial"/>
          <w:b/>
          <w:sz w:val="24"/>
          <w:szCs w:val="24"/>
          <w:lang w:eastAsia="en-US"/>
        </w:rPr>
        <w:t>IZJAVA O ISTINITOSTI PODATAKA</w:t>
      </w: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p>
    <w:p w:rsidR="00A307DA" w:rsidRPr="00F07D23" w:rsidRDefault="0036065B" w:rsidP="00A307DA">
      <w:pPr>
        <w:ind w:left="2124" w:hanging="2124"/>
        <w:jc w:val="both"/>
        <w:rPr>
          <w:rFonts w:ascii="Arial" w:hAnsi="Arial" w:cs="Arial"/>
          <w:b/>
          <w:sz w:val="24"/>
          <w:szCs w:val="24"/>
        </w:rPr>
      </w:pPr>
      <w:r w:rsidRPr="00F07D23">
        <w:rPr>
          <w:rFonts w:ascii="Arial" w:hAnsi="Arial" w:cs="Arial"/>
          <w:sz w:val="24"/>
          <w:szCs w:val="24"/>
          <w:lang w:eastAsia="en-US"/>
        </w:rPr>
        <w:t>Predmet nabave:</w:t>
      </w:r>
      <w:r w:rsidR="00A307DA" w:rsidRPr="00F07D23">
        <w:rPr>
          <w:rFonts w:ascii="Arial" w:hAnsi="Arial" w:cs="Arial"/>
          <w:sz w:val="24"/>
          <w:szCs w:val="24"/>
          <w:lang w:eastAsia="en-US"/>
        </w:rPr>
        <w:tab/>
      </w:r>
      <w:r w:rsidR="00912266">
        <w:rPr>
          <w:rFonts w:ascii="Arial" w:hAnsi="Arial" w:cs="Arial"/>
          <w:b/>
          <w:sz w:val="24"/>
          <w:szCs w:val="24"/>
        </w:rPr>
        <w:t>Us</w:t>
      </w:r>
      <w:r w:rsidR="00912266" w:rsidRPr="00B0720A">
        <w:rPr>
          <w:rFonts w:ascii="Arial" w:hAnsi="Arial" w:cs="Arial"/>
          <w:b/>
          <w:sz w:val="24"/>
          <w:szCs w:val="24"/>
        </w:rPr>
        <w:t>lug</w:t>
      </w:r>
      <w:r w:rsidR="00912266">
        <w:rPr>
          <w:rFonts w:ascii="Arial" w:hAnsi="Arial" w:cs="Arial"/>
          <w:b/>
          <w:sz w:val="24"/>
          <w:szCs w:val="24"/>
        </w:rPr>
        <w:t>a</w:t>
      </w:r>
      <w:r w:rsidR="00912266" w:rsidRPr="00B0720A">
        <w:rPr>
          <w:rFonts w:ascii="Arial" w:hAnsi="Arial" w:cs="Arial"/>
          <w:b/>
          <w:sz w:val="24"/>
          <w:szCs w:val="24"/>
        </w:rPr>
        <w:t xml:space="preserve"> izrade elaborata Izračun emisija stakleničkih plinova uslijed prirodnih nepogoda prema odredbama odluke 2/CMP.7</w:t>
      </w:r>
    </w:p>
    <w:p w:rsidR="0036065B" w:rsidRPr="00F07D23" w:rsidRDefault="0036065B" w:rsidP="0036065B">
      <w:pPr>
        <w:widowControl/>
        <w:autoSpaceDE/>
        <w:autoSpaceDN/>
        <w:adjustRightInd/>
        <w:jc w:val="both"/>
        <w:rPr>
          <w:rFonts w:ascii="Arial" w:hAnsi="Arial" w:cs="Arial"/>
          <w:b/>
          <w:sz w:val="24"/>
          <w:szCs w:val="24"/>
          <w:lang w:eastAsia="en-US"/>
        </w:rPr>
      </w:pPr>
    </w:p>
    <w:p w:rsidR="00CB7BF3" w:rsidRPr="00F07D23" w:rsidRDefault="00CB7BF3" w:rsidP="00827500">
      <w:pPr>
        <w:jc w:val="both"/>
        <w:rPr>
          <w:rFonts w:ascii="Arial" w:hAnsi="Arial" w:cs="Arial"/>
          <w:sz w:val="24"/>
          <w:szCs w:val="24"/>
        </w:rPr>
      </w:pPr>
    </w:p>
    <w:p w:rsidR="00827500" w:rsidRPr="00F07D23" w:rsidRDefault="00827500" w:rsidP="00827500">
      <w:pPr>
        <w:jc w:val="both"/>
        <w:rPr>
          <w:rFonts w:ascii="Arial" w:hAnsi="Arial" w:cs="Arial"/>
          <w:sz w:val="24"/>
          <w:szCs w:val="24"/>
        </w:rPr>
      </w:pPr>
      <w:r w:rsidRPr="00F07D23">
        <w:rPr>
          <w:rFonts w:ascii="Arial" w:hAnsi="Arial" w:cs="Arial"/>
          <w:sz w:val="24"/>
          <w:szCs w:val="24"/>
        </w:rPr>
        <w:t>Evidencijski broj nabave:E-</w:t>
      </w:r>
      <w:r w:rsidR="00D76CDC" w:rsidRPr="00F07D23">
        <w:rPr>
          <w:rFonts w:ascii="Arial" w:hAnsi="Arial" w:cs="Arial"/>
          <w:sz w:val="24"/>
          <w:szCs w:val="24"/>
        </w:rPr>
        <w:t>M</w:t>
      </w:r>
      <w:r w:rsidR="00CB7BF3" w:rsidRPr="00F07D23">
        <w:rPr>
          <w:rFonts w:ascii="Arial" w:hAnsi="Arial" w:cs="Arial"/>
          <w:sz w:val="24"/>
          <w:szCs w:val="24"/>
        </w:rPr>
        <w:t>V</w:t>
      </w:r>
      <w:r w:rsidRPr="00F07D23">
        <w:rPr>
          <w:rFonts w:ascii="Arial" w:hAnsi="Arial" w:cs="Arial"/>
          <w:sz w:val="24"/>
          <w:szCs w:val="24"/>
        </w:rPr>
        <w:t>-</w:t>
      </w:r>
      <w:r w:rsidR="00912266">
        <w:rPr>
          <w:rFonts w:ascii="Arial" w:hAnsi="Arial" w:cs="Arial"/>
          <w:sz w:val="24"/>
          <w:szCs w:val="24"/>
        </w:rPr>
        <w:t>25</w:t>
      </w:r>
      <w:r w:rsidRPr="00F07D23">
        <w:rPr>
          <w:rFonts w:ascii="Arial" w:hAnsi="Arial" w:cs="Arial"/>
          <w:sz w:val="24"/>
          <w:szCs w:val="24"/>
        </w:rPr>
        <w:t>/201</w:t>
      </w:r>
      <w:r w:rsidR="005A1D0E" w:rsidRPr="00F07D23">
        <w:rPr>
          <w:rFonts w:ascii="Arial" w:hAnsi="Arial" w:cs="Arial"/>
          <w:sz w:val="24"/>
          <w:szCs w:val="24"/>
        </w:rPr>
        <w:t>6</w:t>
      </w:r>
    </w:p>
    <w:p w:rsidR="00827500" w:rsidRPr="00F07D23" w:rsidRDefault="00827500" w:rsidP="0036065B">
      <w:pPr>
        <w:widowControl/>
        <w:autoSpaceDE/>
        <w:autoSpaceDN/>
        <w:adjustRightInd/>
        <w:jc w:val="both"/>
        <w:rPr>
          <w:rFonts w:ascii="Arial" w:hAnsi="Arial" w:cs="Arial"/>
          <w:b/>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Naziv ponuditelja:</w:t>
      </w:r>
      <w:r w:rsidRPr="00F07D23">
        <w:rPr>
          <w:rFonts w:ascii="Arial" w:hAnsi="Arial" w:cs="Arial"/>
          <w:sz w:val="24"/>
          <w:szCs w:val="24"/>
          <w:lang w:eastAsia="en-US"/>
        </w:rPr>
        <w:tab/>
      </w:r>
      <w:r w:rsidRPr="00F07D23">
        <w:rPr>
          <w:rFonts w:ascii="Arial" w:hAnsi="Arial" w:cs="Arial"/>
          <w:sz w:val="24"/>
          <w:szCs w:val="24"/>
          <w:lang w:eastAsia="en-US"/>
        </w:rPr>
        <w:tab/>
      </w:r>
      <w:r w:rsidRPr="00F07D23">
        <w:rPr>
          <w:rFonts w:ascii="Arial" w:hAnsi="Arial" w:cs="Arial"/>
          <w:sz w:val="24"/>
          <w:szCs w:val="24"/>
          <w:lang w:eastAsia="en-US"/>
        </w:rPr>
        <w:tab/>
      </w:r>
    </w:p>
    <w:p w:rsidR="0036065B" w:rsidRPr="00F07D23" w:rsidRDefault="0036065B" w:rsidP="0036065B">
      <w:pPr>
        <w:widowControl/>
        <w:autoSpaceDE/>
        <w:autoSpaceDN/>
        <w:adjustRightInd/>
        <w:jc w:val="both"/>
        <w:rPr>
          <w:rFonts w:ascii="Arial" w:hAnsi="Arial" w:cs="Arial"/>
          <w:sz w:val="24"/>
          <w:szCs w:val="24"/>
          <w:lang w:eastAsia="en-US"/>
        </w:rPr>
      </w:pPr>
    </w:p>
    <w:p w:rsidR="00A307DA" w:rsidRPr="00F07D23" w:rsidRDefault="00A307DA"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Sjedište:</w:t>
      </w:r>
      <w:r w:rsidRPr="00F07D23">
        <w:rPr>
          <w:rFonts w:ascii="Arial" w:hAnsi="Arial" w:cs="Arial"/>
          <w:sz w:val="24"/>
          <w:szCs w:val="24"/>
          <w:lang w:eastAsia="en-US"/>
        </w:rPr>
        <w:tab/>
      </w:r>
      <w:r w:rsidRPr="00F07D23">
        <w:rPr>
          <w:rFonts w:ascii="Arial" w:hAnsi="Arial" w:cs="Arial"/>
          <w:sz w:val="24"/>
          <w:szCs w:val="24"/>
          <w:lang w:eastAsia="en-US"/>
        </w:rPr>
        <w:tab/>
      </w:r>
    </w:p>
    <w:p w:rsidR="0036065B" w:rsidRPr="00F07D23" w:rsidRDefault="0036065B" w:rsidP="0036065B">
      <w:pPr>
        <w:widowControl/>
        <w:autoSpaceDE/>
        <w:autoSpaceDN/>
        <w:adjustRightInd/>
        <w:jc w:val="both"/>
        <w:rPr>
          <w:rFonts w:ascii="Arial" w:hAnsi="Arial" w:cs="Arial"/>
          <w:sz w:val="24"/>
          <w:szCs w:val="24"/>
          <w:lang w:eastAsia="en-US"/>
        </w:rPr>
      </w:pPr>
    </w:p>
    <w:p w:rsidR="00A307DA" w:rsidRPr="00F07D23" w:rsidRDefault="00A307DA"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OIB:</w:t>
      </w:r>
      <w:r w:rsidRPr="00F07D23">
        <w:rPr>
          <w:rFonts w:ascii="Arial" w:hAnsi="Arial" w:cs="Arial"/>
          <w:sz w:val="24"/>
          <w:szCs w:val="24"/>
          <w:lang w:eastAsia="en-US"/>
        </w:rPr>
        <w:tab/>
      </w:r>
      <w:r w:rsidRPr="00F07D23">
        <w:rPr>
          <w:rFonts w:ascii="Arial" w:hAnsi="Arial" w:cs="Arial"/>
          <w:sz w:val="24"/>
          <w:szCs w:val="24"/>
          <w:lang w:eastAsia="en-US"/>
        </w:rPr>
        <w:tab/>
      </w:r>
      <w:r w:rsidRPr="00F07D23">
        <w:rPr>
          <w:rFonts w:ascii="Arial" w:hAnsi="Arial" w:cs="Arial"/>
          <w:sz w:val="24"/>
          <w:szCs w:val="24"/>
          <w:lang w:eastAsia="en-US"/>
        </w:rPr>
        <w:tab/>
      </w: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Izjavljujemo da su svi podaci koje smo dostavili u ponudi točni i suglasni smo da naručitelj u postupku pregleda i ocjene ponude može provjeriti njihovu istinitost.</w:t>
      </w:r>
    </w:p>
    <w:p w:rsidR="0036065B" w:rsidRPr="00F07D23" w:rsidRDefault="0036065B" w:rsidP="0036065B">
      <w:pPr>
        <w:widowControl/>
        <w:autoSpaceDE/>
        <w:autoSpaceDN/>
        <w:adjustRightInd/>
        <w:jc w:val="both"/>
        <w:rPr>
          <w:rFonts w:ascii="Arial" w:hAnsi="Arial" w:cs="Arial"/>
          <w:sz w:val="24"/>
          <w:szCs w:val="24"/>
          <w:lang w:eastAsia="en-US"/>
        </w:rPr>
      </w:pPr>
    </w:p>
    <w:p w:rsidR="007648E2" w:rsidRDefault="007648E2" w:rsidP="007648E2">
      <w:pPr>
        <w:widowControl/>
        <w:autoSpaceDE/>
        <w:autoSpaceDN/>
        <w:adjustRightInd/>
        <w:spacing w:after="200" w:line="276" w:lineRule="auto"/>
        <w:rPr>
          <w:rFonts w:ascii="Arial" w:hAnsi="Arial" w:cs="Arial"/>
          <w:sz w:val="24"/>
          <w:szCs w:val="24"/>
          <w:highlight w:val="yellow"/>
          <w:lang w:eastAsia="en-US"/>
        </w:rPr>
      </w:pPr>
    </w:p>
    <w:p w:rsidR="002B7D52" w:rsidRPr="00912266" w:rsidRDefault="002B7D52" w:rsidP="007648E2">
      <w:pPr>
        <w:widowControl/>
        <w:autoSpaceDE/>
        <w:autoSpaceDN/>
        <w:adjustRightInd/>
        <w:spacing w:after="200" w:line="276" w:lineRule="auto"/>
        <w:rPr>
          <w:rFonts w:ascii="Arial" w:hAnsi="Arial" w:cs="Arial"/>
          <w:sz w:val="24"/>
          <w:szCs w:val="24"/>
          <w:highlight w:val="yellow"/>
          <w:lang w:eastAsia="en-US"/>
        </w:rPr>
      </w:pPr>
    </w:p>
    <w:p w:rsidR="00516437" w:rsidRPr="00912266" w:rsidRDefault="00516437" w:rsidP="007648E2">
      <w:pPr>
        <w:jc w:val="both"/>
        <w:rPr>
          <w:rFonts w:ascii="Arial" w:eastAsia="Calibri" w:hAnsi="Arial" w:cs="Arial"/>
          <w:sz w:val="22"/>
          <w:szCs w:val="22"/>
          <w:highlight w:val="yellow"/>
        </w:rPr>
      </w:pPr>
    </w:p>
    <w:p w:rsidR="007648E2" w:rsidRPr="00F07D23" w:rsidRDefault="007648E2" w:rsidP="007648E2">
      <w:pPr>
        <w:jc w:val="both"/>
        <w:rPr>
          <w:rFonts w:ascii="Arial" w:eastAsia="Calibri" w:hAnsi="Arial" w:cs="Arial"/>
          <w:sz w:val="22"/>
          <w:szCs w:val="22"/>
        </w:rPr>
      </w:pPr>
      <w:r w:rsidRPr="002B7D52">
        <w:rPr>
          <w:rFonts w:ascii="Arial" w:eastAsia="Calibri" w:hAnsi="Arial" w:cs="Arial"/>
          <w:sz w:val="22"/>
          <w:szCs w:val="22"/>
        </w:rPr>
        <w:t>U __________, dana__________201</w:t>
      </w:r>
      <w:r w:rsidR="00D76CDC" w:rsidRPr="002B7D52">
        <w:rPr>
          <w:rFonts w:ascii="Arial" w:eastAsia="Calibri" w:hAnsi="Arial" w:cs="Arial"/>
          <w:sz w:val="22"/>
          <w:szCs w:val="22"/>
        </w:rPr>
        <w:t>6</w:t>
      </w:r>
      <w:r w:rsidRPr="002B7D52">
        <w:rPr>
          <w:rFonts w:ascii="Arial" w:eastAsia="Calibri" w:hAnsi="Arial" w:cs="Arial"/>
          <w:sz w:val="22"/>
          <w:szCs w:val="22"/>
        </w:rPr>
        <w:t>.</w:t>
      </w:r>
    </w:p>
    <w:p w:rsidR="0036065B" w:rsidRPr="00F07D23" w:rsidRDefault="0036065B" w:rsidP="0036065B">
      <w:pPr>
        <w:jc w:val="both"/>
        <w:rPr>
          <w:rFonts w:ascii="Arial" w:eastAsia="Calibri" w:hAnsi="Arial" w:cs="Arial"/>
        </w:rPr>
      </w:pPr>
    </w:p>
    <w:p w:rsidR="0096660E" w:rsidRPr="00F07D23" w:rsidRDefault="0096660E">
      <w:pPr>
        <w:widowControl/>
        <w:autoSpaceDE/>
        <w:autoSpaceDN/>
        <w:adjustRightInd/>
        <w:spacing w:after="200" w:line="276" w:lineRule="auto"/>
        <w:rPr>
          <w:rFonts w:ascii="Arial" w:eastAsia="Calibri" w:hAnsi="Arial" w:cs="Arial"/>
        </w:rPr>
      </w:pPr>
      <w:r w:rsidRPr="00F07D23">
        <w:rPr>
          <w:rFonts w:ascii="Arial" w:eastAsia="Calibri" w:hAnsi="Arial" w:cs="Arial"/>
        </w:rPr>
        <w:br w:type="page"/>
      </w:r>
    </w:p>
    <w:bookmarkEnd w:id="4"/>
    <w:bookmarkEnd w:id="5"/>
    <w:p w:rsidR="001A7F2A" w:rsidRDefault="001A7F2A" w:rsidP="001A7F2A">
      <w:pPr>
        <w:widowControl/>
        <w:autoSpaceDE/>
        <w:adjustRightInd/>
        <w:spacing w:after="200" w:line="276" w:lineRule="auto"/>
        <w:rPr>
          <w:rFonts w:ascii="Arial" w:hAnsi="Arial" w:cs="Arial"/>
          <w:lang w:eastAsia="en-US"/>
        </w:rPr>
      </w:pPr>
      <w:r>
        <w:rPr>
          <w:rFonts w:ascii="Arial" w:hAnsi="Arial" w:cs="Arial"/>
          <w:sz w:val="22"/>
          <w:szCs w:val="22"/>
        </w:rPr>
        <w:lastRenderedPageBreak/>
        <w:t xml:space="preserve">Obrazac </w:t>
      </w:r>
      <w:r w:rsidR="0038691D">
        <w:rPr>
          <w:rFonts w:ascii="Arial" w:hAnsi="Arial" w:cs="Arial"/>
          <w:sz w:val="22"/>
          <w:szCs w:val="22"/>
        </w:rPr>
        <w:t>3</w:t>
      </w:r>
      <w:r>
        <w:rPr>
          <w:rFonts w:ascii="Arial" w:hAnsi="Arial" w:cs="Arial"/>
          <w:sz w:val="22"/>
          <w:szCs w:val="22"/>
        </w:rPr>
        <w:t>. (za strane ponuditelje)</w:t>
      </w:r>
    </w:p>
    <w:p w:rsidR="001A7F2A" w:rsidRDefault="001A7F2A" w:rsidP="001A7F2A">
      <w:pPr>
        <w:pStyle w:val="Bezproreda"/>
        <w:rPr>
          <w:rFonts w:ascii="Arial" w:hAnsi="Arial" w:cs="Arial"/>
          <w:sz w:val="24"/>
          <w:szCs w:val="24"/>
        </w:rPr>
      </w:pPr>
    </w:p>
    <w:p w:rsidR="001875C0" w:rsidRDefault="001875C0" w:rsidP="001A7F2A">
      <w:pPr>
        <w:pStyle w:val="Bezproreda"/>
        <w:rPr>
          <w:rFonts w:ascii="Arial" w:hAnsi="Arial" w:cs="Arial"/>
          <w:sz w:val="24"/>
          <w:szCs w:val="24"/>
        </w:rPr>
      </w:pPr>
    </w:p>
    <w:p w:rsidR="001A7F2A" w:rsidRDefault="001A7F2A" w:rsidP="001A7F2A">
      <w:pPr>
        <w:pStyle w:val="Bezproreda"/>
        <w:jc w:val="center"/>
        <w:rPr>
          <w:rFonts w:ascii="Arial" w:hAnsi="Arial" w:cs="Arial"/>
          <w:b/>
          <w:sz w:val="24"/>
          <w:szCs w:val="24"/>
        </w:rPr>
      </w:pPr>
      <w:r>
        <w:rPr>
          <w:rFonts w:ascii="Arial" w:hAnsi="Arial" w:cs="Arial"/>
          <w:b/>
          <w:sz w:val="24"/>
          <w:szCs w:val="24"/>
        </w:rPr>
        <w:t>IZJAVA</w:t>
      </w:r>
    </w:p>
    <w:p w:rsidR="001A7F2A" w:rsidRDefault="001A7F2A" w:rsidP="001A7F2A">
      <w:pPr>
        <w:pStyle w:val="Bezproreda"/>
        <w:jc w:val="center"/>
        <w:rPr>
          <w:rFonts w:ascii="Arial" w:hAnsi="Arial" w:cs="Arial"/>
          <w:b/>
          <w:sz w:val="24"/>
          <w:szCs w:val="24"/>
        </w:rPr>
      </w:pPr>
    </w:p>
    <w:p w:rsidR="001A7F2A" w:rsidRDefault="001A7F2A" w:rsidP="001A7F2A">
      <w:pPr>
        <w:pStyle w:val="Bezproreda"/>
        <w:jc w:val="center"/>
        <w:rPr>
          <w:rFonts w:ascii="Arial" w:hAnsi="Arial" w:cs="Arial"/>
          <w:b/>
          <w:sz w:val="24"/>
          <w:szCs w:val="24"/>
        </w:rPr>
      </w:pPr>
    </w:p>
    <w:p w:rsidR="001A7F2A" w:rsidRDefault="001A7F2A" w:rsidP="001A7F2A">
      <w:pPr>
        <w:pStyle w:val="Bezproreda"/>
        <w:jc w:val="center"/>
        <w:rPr>
          <w:rFonts w:ascii="Arial" w:hAnsi="Arial" w:cs="Arial"/>
          <w:b/>
        </w:rPr>
      </w:pPr>
      <w:r>
        <w:rPr>
          <w:rFonts w:ascii="Arial" w:hAnsi="Arial" w:cs="Arial"/>
          <w:b/>
        </w:rPr>
        <w:t xml:space="preserve"> ponuditelja o dostavi suglasnosti za obavljanje stručnih poslova zaštite okoliša</w:t>
      </w:r>
    </w:p>
    <w:p w:rsidR="001A7F2A" w:rsidRDefault="001A7F2A" w:rsidP="001A7F2A">
      <w:pPr>
        <w:pStyle w:val="Bezproreda"/>
        <w:jc w:val="center"/>
        <w:rPr>
          <w:rFonts w:ascii="Arial" w:hAnsi="Arial" w:cs="Arial"/>
          <w:b/>
          <w:sz w:val="24"/>
          <w:szCs w:val="24"/>
        </w:rPr>
      </w:pPr>
    </w:p>
    <w:p w:rsidR="001A7F2A" w:rsidRPr="001875C0" w:rsidRDefault="001A7F2A" w:rsidP="001A7F2A">
      <w:pPr>
        <w:widowControl/>
        <w:autoSpaceDE/>
        <w:adjustRightInd/>
        <w:jc w:val="both"/>
        <w:rPr>
          <w:rFonts w:ascii="Arial" w:hAnsi="Arial" w:cs="Arial"/>
          <w:sz w:val="22"/>
          <w:szCs w:val="22"/>
        </w:rPr>
      </w:pPr>
      <w:r w:rsidRPr="001875C0">
        <w:rPr>
          <w:rFonts w:ascii="Arial" w:hAnsi="Arial" w:cs="Arial"/>
          <w:iCs/>
          <w:color w:val="000000"/>
          <w:sz w:val="22"/>
          <w:szCs w:val="22"/>
          <w:lang w:eastAsia="en-US" w:bidi="en-US"/>
        </w:rPr>
        <w:t xml:space="preserve">Temeljem </w:t>
      </w:r>
      <w:r w:rsidRPr="001875C0">
        <w:rPr>
          <w:rFonts w:ascii="Arial" w:hAnsi="Arial" w:cs="Arial"/>
          <w:sz w:val="22"/>
          <w:szCs w:val="22"/>
        </w:rPr>
        <w:t>Zakona o zaštiti okoliša (Narodne novine, broj 80/13, 153/13, 78/15)</w:t>
      </w:r>
      <w:r w:rsidRPr="001875C0">
        <w:rPr>
          <w:rFonts w:ascii="Arial" w:hAnsi="Arial" w:cs="Arial"/>
          <w:bCs/>
          <w:sz w:val="22"/>
          <w:szCs w:val="22"/>
          <w:lang w:eastAsia="en-US"/>
        </w:rPr>
        <w:t>),</w:t>
      </w:r>
      <w:r w:rsidRPr="001875C0">
        <w:rPr>
          <w:rFonts w:ascii="Arial" w:hAnsi="Arial" w:cs="Arial"/>
          <w:iCs/>
          <w:color w:val="000000"/>
          <w:sz w:val="22"/>
          <w:szCs w:val="22"/>
          <w:lang w:eastAsia="en-US" w:bidi="en-US"/>
        </w:rPr>
        <w:t xml:space="preserve"> a u skladu s točkom 13.1.2. Dokumentacije za nadmetanje u</w:t>
      </w:r>
      <w:r w:rsidRPr="001875C0">
        <w:rPr>
          <w:rFonts w:ascii="Arial" w:hAnsi="Arial" w:cs="Arial"/>
          <w:sz w:val="22"/>
          <w:szCs w:val="22"/>
        </w:rPr>
        <w:t xml:space="preserve"> otvorenom postupku javne nabave koji provodi Fond za zaštitu okoliša i energetsku učinkovitost za nabavu </w:t>
      </w:r>
      <w:r w:rsidRPr="001875C0">
        <w:rPr>
          <w:rFonts w:ascii="Arial" w:hAnsi="Arial" w:cs="Arial"/>
          <w:b/>
          <w:sz w:val="22"/>
          <w:szCs w:val="22"/>
        </w:rPr>
        <w:t xml:space="preserve">elaborata Izračun emisija stakleničkih plinova uslijed prirodnih nepogoda prema odredbama odluke 2/CMP.7, </w:t>
      </w:r>
      <w:r w:rsidRPr="001875C0">
        <w:rPr>
          <w:rFonts w:ascii="Arial" w:hAnsi="Arial" w:cs="Arial"/>
          <w:sz w:val="22"/>
          <w:szCs w:val="22"/>
        </w:rPr>
        <w:t xml:space="preserve">evidencijski broj nabave: </w:t>
      </w:r>
      <w:r w:rsidRPr="001875C0">
        <w:rPr>
          <w:rFonts w:ascii="Arial" w:hAnsi="Arial" w:cs="Arial"/>
          <w:sz w:val="22"/>
          <w:szCs w:val="22"/>
          <w:lang w:eastAsia="en-US"/>
        </w:rPr>
        <w:t>E-MV-25/2016</w:t>
      </w:r>
    </w:p>
    <w:p w:rsidR="001A7F2A" w:rsidRDefault="001A7F2A" w:rsidP="001A7F2A">
      <w:pPr>
        <w:jc w:val="both"/>
        <w:rPr>
          <w:rFonts w:ascii="Arial" w:hAnsi="Arial" w:cs="Arial"/>
          <w:sz w:val="22"/>
          <w:szCs w:val="22"/>
        </w:rPr>
      </w:pPr>
    </w:p>
    <w:p w:rsidR="001A7F2A" w:rsidRDefault="001A7F2A" w:rsidP="001A7F2A">
      <w:pPr>
        <w:widowControl/>
        <w:autoSpaceDE/>
        <w:adjustRightInd/>
        <w:jc w:val="both"/>
        <w:rPr>
          <w:rFonts w:ascii="Arial" w:hAnsi="Arial" w:cs="Arial"/>
          <w:sz w:val="22"/>
          <w:szCs w:val="22"/>
        </w:rPr>
      </w:pPr>
    </w:p>
    <w:p w:rsidR="001A7F2A" w:rsidRDefault="001A7F2A" w:rsidP="001A7F2A">
      <w:pPr>
        <w:jc w:val="both"/>
        <w:rPr>
          <w:rFonts w:ascii="Arial" w:hAnsi="Arial" w:cs="Arial"/>
          <w:sz w:val="22"/>
          <w:szCs w:val="22"/>
        </w:rPr>
      </w:pPr>
      <w:r>
        <w:rPr>
          <w:rFonts w:ascii="Arial" w:hAnsi="Arial" w:cs="Arial"/>
          <w:sz w:val="22"/>
          <w:szCs w:val="22"/>
        </w:rPr>
        <w:t>ponuditelj _________________________________________ daje</w:t>
      </w:r>
    </w:p>
    <w:p w:rsidR="001A7F2A" w:rsidRDefault="001A7F2A" w:rsidP="001A7F2A">
      <w:pPr>
        <w:pStyle w:val="Bezproreda"/>
        <w:jc w:val="both"/>
        <w:rPr>
          <w:rFonts w:ascii="Arial" w:hAnsi="Arial" w:cs="Arial"/>
        </w:rPr>
      </w:pPr>
      <w:r>
        <w:rPr>
          <w:rFonts w:ascii="Arial" w:hAnsi="Arial" w:cs="Arial"/>
        </w:rPr>
        <w:tab/>
      </w:r>
      <w:r>
        <w:rPr>
          <w:rFonts w:ascii="Arial" w:hAnsi="Arial" w:cs="Arial"/>
        </w:rPr>
        <w:tab/>
      </w:r>
      <w:r>
        <w:rPr>
          <w:rFonts w:ascii="Arial" w:hAnsi="Arial" w:cs="Arial"/>
        </w:rPr>
        <w:tab/>
        <w:t>(naziv ponuditelja)</w:t>
      </w:r>
    </w:p>
    <w:p w:rsidR="001A7F2A" w:rsidRDefault="001A7F2A" w:rsidP="001A7F2A">
      <w:pPr>
        <w:pStyle w:val="Bezproreda"/>
        <w:jc w:val="both"/>
        <w:rPr>
          <w:rFonts w:ascii="Arial" w:hAnsi="Arial" w:cs="Arial"/>
        </w:rPr>
      </w:pPr>
    </w:p>
    <w:p w:rsidR="001A7F2A" w:rsidRDefault="001A7F2A" w:rsidP="001A7F2A">
      <w:pPr>
        <w:jc w:val="center"/>
        <w:rPr>
          <w:rFonts w:ascii="Arial" w:hAnsi="Arial" w:cs="Arial"/>
          <w:b/>
          <w:iCs/>
          <w:color w:val="000000"/>
          <w:lang w:eastAsia="en-US" w:bidi="en-US"/>
        </w:rPr>
      </w:pPr>
      <w:r>
        <w:rPr>
          <w:rFonts w:ascii="Arial" w:hAnsi="Arial" w:cs="Arial"/>
          <w:b/>
          <w:iCs/>
          <w:color w:val="000000"/>
          <w:lang w:eastAsia="en-US" w:bidi="en-US"/>
        </w:rPr>
        <w:t>I Z J A V U</w:t>
      </w:r>
    </w:p>
    <w:p w:rsidR="001A7F2A" w:rsidRDefault="001A7F2A" w:rsidP="001A7F2A">
      <w:pPr>
        <w:jc w:val="both"/>
        <w:rPr>
          <w:rFonts w:ascii="Arial" w:hAnsi="Arial"/>
          <w:iCs/>
          <w:lang w:eastAsia="en-US" w:bidi="en-US"/>
        </w:rPr>
      </w:pPr>
    </w:p>
    <w:p w:rsidR="001A7F2A" w:rsidRDefault="001A7F2A" w:rsidP="001A7F2A">
      <w:pPr>
        <w:jc w:val="center"/>
        <w:rPr>
          <w:rFonts w:ascii="Arial" w:hAnsi="Arial" w:cs="Arial"/>
          <w:iCs/>
          <w:color w:val="000000"/>
          <w:lang w:eastAsia="en-US" w:bidi="en-US"/>
        </w:rPr>
      </w:pPr>
      <w:r>
        <w:rPr>
          <w:rFonts w:ascii="Arial" w:hAnsi="Arial" w:cs="Arial"/>
          <w:iCs/>
          <w:color w:val="000000"/>
          <w:lang w:eastAsia="en-US" w:bidi="en-US"/>
        </w:rPr>
        <w:t>(odabrati jedan od ponuđenih navoda)</w:t>
      </w:r>
    </w:p>
    <w:p w:rsidR="001A7F2A" w:rsidRDefault="001A7F2A" w:rsidP="001A7F2A">
      <w:pPr>
        <w:jc w:val="both"/>
        <w:rPr>
          <w:rFonts w:ascii="Arial" w:hAnsi="Arial" w:cs="Arial"/>
          <w:iCs/>
          <w:color w:val="000000"/>
          <w:lang w:eastAsia="en-US" w:bidi="en-US"/>
        </w:rPr>
      </w:pPr>
    </w:p>
    <w:p w:rsidR="001A7F2A" w:rsidRDefault="001A7F2A" w:rsidP="001A7F2A">
      <w:pPr>
        <w:jc w:val="both"/>
        <w:rPr>
          <w:rFonts w:ascii="Arial" w:hAnsi="Arial" w:cs="Arial"/>
          <w:iCs/>
          <w:color w:val="000000"/>
          <w:lang w:eastAsia="en-US" w:bidi="en-US"/>
        </w:rPr>
      </w:pPr>
    </w:p>
    <w:p w:rsidR="001A7F2A" w:rsidRDefault="00964292" w:rsidP="001A7F2A">
      <w:pPr>
        <w:ind w:left="1134"/>
        <w:jc w:val="both"/>
        <w:rPr>
          <w:rFonts w:ascii="Arial" w:hAnsi="Arial" w:cs="Arial"/>
          <w:iCs/>
          <w:color w:val="000000"/>
          <w:lang w:eastAsia="en-US" w:bidi="en-US"/>
        </w:rPr>
      </w:pPr>
      <w:r>
        <w:rPr>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43815</wp:posOffset>
                </wp:positionV>
                <wp:extent cx="447675" cy="400050"/>
                <wp:effectExtent l="0" t="0" r="28575" b="19050"/>
                <wp:wrapNone/>
                <wp:docPr id="11" name="Elips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00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1" o:spid="_x0000_s1026" style="position:absolute;margin-left:-.4pt;margin-top:3.45pt;width:35.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">
                <v:fill opacity="0"/>
              </v:oval>
            </w:pict>
          </mc:Fallback>
        </mc:AlternateContent>
      </w:r>
      <w:r w:rsidR="001A7F2A">
        <w:rPr>
          <w:rFonts w:ascii="Arial" w:hAnsi="Arial" w:cs="Arial"/>
          <w:iCs/>
          <w:color w:val="000000"/>
          <w:lang w:eastAsia="en-US" w:bidi="en-US"/>
        </w:rPr>
        <w:t xml:space="preserve">da u državi svog sjedišta posjedujemo ovlaštenje za obavljanje stručnih poslova zaštite okoliša i da ćemo, ukoliko naša ponuda bude odabrana kao najpovoljnija, do potpisa Ugovora dostaviti zakonom propisani važeći dokument potreban za obavljanje stručnih poslova </w:t>
      </w:r>
      <w:r w:rsidR="00B7579B">
        <w:rPr>
          <w:rFonts w:ascii="Arial" w:hAnsi="Arial" w:cs="Arial"/>
          <w:iCs/>
          <w:color w:val="000000"/>
          <w:lang w:eastAsia="en-US" w:bidi="en-US"/>
        </w:rPr>
        <w:t xml:space="preserve">zaštite okoliša </w:t>
      </w:r>
      <w:r w:rsidR="001A7F2A">
        <w:rPr>
          <w:rFonts w:ascii="Arial" w:hAnsi="Arial" w:cs="Arial"/>
          <w:iCs/>
          <w:color w:val="000000"/>
          <w:lang w:eastAsia="en-US" w:bidi="en-US"/>
        </w:rPr>
        <w:t xml:space="preserve">u Republici Hrvatskoj za </w:t>
      </w:r>
      <w:r w:rsidR="00B7579B">
        <w:rPr>
          <w:rFonts w:ascii="Arial" w:hAnsi="Arial" w:cs="Arial"/>
          <w:iCs/>
          <w:color w:val="000000"/>
          <w:lang w:eastAsia="en-US" w:bidi="en-US"/>
        </w:rPr>
        <w:t>usluge</w:t>
      </w:r>
      <w:r w:rsidR="001A7F2A">
        <w:rPr>
          <w:rFonts w:ascii="Arial" w:hAnsi="Arial" w:cs="Arial"/>
          <w:iCs/>
          <w:color w:val="000000"/>
          <w:lang w:eastAsia="en-US" w:bidi="en-US"/>
        </w:rPr>
        <w:t xml:space="preserve"> u sklopu ovog Ugovora</w:t>
      </w:r>
      <w:r w:rsidR="001875C0">
        <w:rPr>
          <w:rFonts w:ascii="Arial" w:hAnsi="Arial" w:cs="Arial"/>
          <w:iCs/>
          <w:color w:val="000000"/>
          <w:lang w:eastAsia="en-US" w:bidi="en-US"/>
        </w:rPr>
        <w:t>.</w:t>
      </w:r>
    </w:p>
    <w:p w:rsidR="001A7F2A" w:rsidRDefault="001A7F2A" w:rsidP="001A7F2A">
      <w:pPr>
        <w:jc w:val="both"/>
        <w:rPr>
          <w:rFonts w:ascii="Arial" w:hAnsi="Arial"/>
          <w:iCs/>
          <w:lang w:eastAsia="en-US" w:bidi="en-US"/>
        </w:rPr>
      </w:pPr>
    </w:p>
    <w:p w:rsidR="001A7F2A" w:rsidRDefault="001A7F2A" w:rsidP="001A7F2A">
      <w:pPr>
        <w:jc w:val="both"/>
        <w:rPr>
          <w:rFonts w:ascii="Arial" w:hAnsi="Arial"/>
          <w:iCs/>
          <w:lang w:eastAsia="en-US" w:bidi="en-US"/>
        </w:rPr>
      </w:pPr>
    </w:p>
    <w:p w:rsidR="001A7F2A" w:rsidRDefault="00964292" w:rsidP="001A7F2A">
      <w:pPr>
        <w:ind w:left="1134"/>
        <w:jc w:val="both"/>
        <w:rPr>
          <w:rFonts w:ascii="Arial" w:hAnsi="Arial" w:cs="Arial"/>
          <w:iCs/>
          <w:color w:val="000000"/>
          <w:lang w:eastAsia="en-US" w:bidi="en-US"/>
        </w:rPr>
      </w:pPr>
      <w:r>
        <w:rPr>
          <w:noProof/>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50165</wp:posOffset>
                </wp:positionV>
                <wp:extent cx="447675" cy="400050"/>
                <wp:effectExtent l="0" t="0" r="28575" b="19050"/>
                <wp:wrapNone/>
                <wp:docPr id="10" name="Elips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00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0" o:spid="_x0000_s1026" style="position:absolute;margin-left:-.4pt;margin-top:3.95pt;width:35.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">
                <v:fill opacity="0"/>
              </v:oval>
            </w:pict>
          </mc:Fallback>
        </mc:AlternateContent>
      </w:r>
      <w:r w:rsidR="001A7F2A">
        <w:rPr>
          <w:rFonts w:ascii="Arial" w:hAnsi="Arial" w:cs="Arial"/>
          <w:iCs/>
          <w:color w:val="000000"/>
          <w:lang w:eastAsia="en-US" w:bidi="en-US"/>
        </w:rPr>
        <w:t xml:space="preserve">da u državi svog sjedišta ne moramo posjedovati ovlaštenje za obavljanje </w:t>
      </w:r>
      <w:proofErr w:type="spellStart"/>
      <w:r w:rsidR="00B7579B">
        <w:rPr>
          <w:rFonts w:ascii="Arial" w:hAnsi="Arial" w:cs="Arial"/>
          <w:iCs/>
          <w:color w:val="000000"/>
          <w:lang w:eastAsia="en-US" w:bidi="en-US"/>
        </w:rPr>
        <w:t>obavljanje</w:t>
      </w:r>
      <w:proofErr w:type="spellEnd"/>
      <w:r w:rsidR="00B7579B">
        <w:rPr>
          <w:rFonts w:ascii="Arial" w:hAnsi="Arial" w:cs="Arial"/>
          <w:iCs/>
          <w:color w:val="000000"/>
          <w:lang w:eastAsia="en-US" w:bidi="en-US"/>
        </w:rPr>
        <w:t xml:space="preserve"> stručnih poslova zaštite okoliša </w:t>
      </w:r>
      <w:r w:rsidR="001A7F2A">
        <w:rPr>
          <w:rFonts w:ascii="Arial" w:hAnsi="Arial" w:cs="Arial"/>
          <w:iCs/>
          <w:color w:val="000000"/>
          <w:lang w:eastAsia="en-US" w:bidi="en-US"/>
        </w:rPr>
        <w:t>i da ćemo, ukoliko naša ponuda bude odabrana kao najpovoljnija, do potpisa Ugovora dostaviti zakonom propisani važeći dokument potreban za obavljanje stručnih poslova</w:t>
      </w:r>
      <w:r w:rsidR="00B7579B">
        <w:rPr>
          <w:rFonts w:ascii="Arial" w:hAnsi="Arial" w:cs="Arial"/>
          <w:iCs/>
          <w:color w:val="000000"/>
          <w:lang w:eastAsia="en-US" w:bidi="en-US"/>
        </w:rPr>
        <w:t xml:space="preserve"> zaštite okoliša</w:t>
      </w:r>
      <w:r w:rsidR="001A7F2A">
        <w:rPr>
          <w:rFonts w:ascii="Arial" w:hAnsi="Arial" w:cs="Arial"/>
          <w:iCs/>
          <w:color w:val="000000"/>
          <w:lang w:eastAsia="en-US" w:bidi="en-US"/>
        </w:rPr>
        <w:t xml:space="preserve"> u Republici Hrvatskoj za usluge u sklopu ovog Ugovora.</w:t>
      </w:r>
    </w:p>
    <w:p w:rsidR="001A7F2A" w:rsidRDefault="001A7F2A" w:rsidP="001A7F2A">
      <w:pPr>
        <w:jc w:val="both"/>
        <w:rPr>
          <w:rFonts w:ascii="Arial" w:hAnsi="Arial"/>
          <w:iCs/>
          <w:lang w:eastAsia="en-US" w:bidi="en-US"/>
        </w:rPr>
      </w:pPr>
    </w:p>
    <w:p w:rsidR="001A7F2A" w:rsidRDefault="001A7F2A" w:rsidP="001A7F2A">
      <w:pPr>
        <w:jc w:val="both"/>
        <w:rPr>
          <w:rFonts w:ascii="Arial" w:hAnsi="Arial"/>
          <w:iCs/>
          <w:lang w:eastAsia="en-US" w:bidi="en-US"/>
        </w:rPr>
      </w:pPr>
    </w:p>
    <w:p w:rsidR="001A7F2A" w:rsidRDefault="001A7F2A" w:rsidP="001A7F2A">
      <w:pPr>
        <w:jc w:val="both"/>
        <w:rPr>
          <w:rFonts w:ascii="Arial" w:hAnsi="Arial"/>
          <w:iCs/>
          <w:lang w:eastAsia="en-US" w:bidi="en-US"/>
        </w:rPr>
      </w:pPr>
    </w:p>
    <w:p w:rsidR="001A7F2A" w:rsidRDefault="001A7F2A" w:rsidP="001A7F2A">
      <w:pPr>
        <w:jc w:val="both"/>
        <w:rPr>
          <w:rFonts w:ascii="Arial" w:hAnsi="Arial" w:cs="Arial"/>
          <w:iCs/>
          <w:color w:val="000000"/>
          <w:lang w:eastAsia="en-US" w:bidi="en-US"/>
        </w:rPr>
      </w:pPr>
      <w:r>
        <w:rPr>
          <w:rFonts w:ascii="Arial" w:hAnsi="Arial" w:cs="Arial"/>
          <w:iCs/>
          <w:color w:val="000000"/>
          <w:lang w:eastAsia="en-US" w:bidi="en-US"/>
        </w:rPr>
        <w:t>Ukoliko naručitelju ne dostavimo navedenu suglasnost do potpisa Ugovora, smatrat će se da smo odustali od ponude.</w:t>
      </w:r>
    </w:p>
    <w:p w:rsidR="001A7F2A" w:rsidRDefault="001A7F2A" w:rsidP="001A7F2A">
      <w:pPr>
        <w:pStyle w:val="Bezproreda"/>
        <w:jc w:val="both"/>
        <w:rPr>
          <w:rFonts w:ascii="Arial" w:hAnsi="Arial" w:cs="Arial"/>
        </w:rPr>
      </w:pPr>
    </w:p>
    <w:p w:rsidR="001A7F2A" w:rsidRDefault="001A7F2A" w:rsidP="001A7F2A">
      <w:pPr>
        <w:pStyle w:val="Bezproreda"/>
        <w:jc w:val="both"/>
        <w:rPr>
          <w:rFonts w:ascii="Arial" w:hAnsi="Arial" w:cs="Arial"/>
          <w:color w:val="FF0000"/>
        </w:rPr>
      </w:pPr>
    </w:p>
    <w:p w:rsidR="001A7F2A" w:rsidRPr="002B7D52" w:rsidRDefault="001A7F2A" w:rsidP="001A7F2A">
      <w:pPr>
        <w:jc w:val="both"/>
        <w:rPr>
          <w:rFonts w:ascii="Arial" w:eastAsia="Calibri" w:hAnsi="Arial" w:cs="Arial"/>
          <w:sz w:val="22"/>
          <w:szCs w:val="22"/>
        </w:rPr>
      </w:pPr>
      <w:r w:rsidRPr="002B7D52">
        <w:rPr>
          <w:rFonts w:ascii="Arial" w:eastAsia="Calibri" w:hAnsi="Arial" w:cs="Arial"/>
          <w:sz w:val="22"/>
          <w:szCs w:val="22"/>
        </w:rPr>
        <w:t>U __________, dana__________201</w:t>
      </w:r>
      <w:r w:rsidR="005C2551">
        <w:rPr>
          <w:rFonts w:ascii="Arial" w:eastAsia="Calibri" w:hAnsi="Arial" w:cs="Arial"/>
          <w:sz w:val="22"/>
          <w:szCs w:val="22"/>
        </w:rPr>
        <w:t>6</w:t>
      </w:r>
      <w:bookmarkStart w:id="10" w:name="_GoBack"/>
      <w:bookmarkEnd w:id="10"/>
      <w:r w:rsidRPr="002B7D52">
        <w:rPr>
          <w:rFonts w:ascii="Arial" w:eastAsia="Calibri" w:hAnsi="Arial" w:cs="Arial"/>
          <w:sz w:val="22"/>
          <w:szCs w:val="22"/>
        </w:rPr>
        <w:t>.</w:t>
      </w:r>
    </w:p>
    <w:p w:rsidR="001A7F2A" w:rsidRPr="002B7D52" w:rsidRDefault="001A7F2A" w:rsidP="001A7F2A">
      <w:pPr>
        <w:pStyle w:val="Bezproreda"/>
        <w:jc w:val="both"/>
        <w:rPr>
          <w:rFonts w:ascii="Arial" w:hAnsi="Arial" w:cs="Arial"/>
        </w:rPr>
      </w:pPr>
    </w:p>
    <w:p w:rsidR="001A7F2A" w:rsidRPr="002B7D52" w:rsidRDefault="001A7F2A" w:rsidP="001A7F2A">
      <w:pPr>
        <w:pStyle w:val="Bezproreda"/>
        <w:jc w:val="both"/>
        <w:rPr>
          <w:rFonts w:ascii="Arial" w:hAnsi="Arial" w:cs="Arial"/>
        </w:rPr>
      </w:pPr>
      <w:r w:rsidRPr="002B7D52">
        <w:rPr>
          <w:rFonts w:ascii="Arial" w:hAnsi="Arial" w:cs="Arial"/>
        </w:rPr>
        <w:tab/>
      </w:r>
      <w:r w:rsidRPr="002B7D52">
        <w:rPr>
          <w:rFonts w:ascii="Arial" w:hAnsi="Arial" w:cs="Arial"/>
        </w:rPr>
        <w:tab/>
      </w:r>
      <w:r w:rsidRPr="002B7D52">
        <w:rPr>
          <w:rFonts w:ascii="Arial" w:hAnsi="Arial" w:cs="Arial"/>
        </w:rPr>
        <w:tab/>
      </w:r>
      <w:r w:rsidRPr="002B7D52">
        <w:rPr>
          <w:rFonts w:ascii="Arial" w:hAnsi="Arial" w:cs="Arial"/>
        </w:rPr>
        <w:tab/>
      </w:r>
      <w:r w:rsidRPr="002B7D52">
        <w:rPr>
          <w:rFonts w:ascii="Arial" w:hAnsi="Arial" w:cs="Arial"/>
        </w:rPr>
        <w:tab/>
      </w:r>
      <w:r w:rsidRPr="002B7D52">
        <w:rPr>
          <w:rFonts w:ascii="Arial" w:hAnsi="Arial" w:cs="Arial"/>
        </w:rPr>
        <w:tab/>
        <w:t>ZA PONUDITELJA:</w:t>
      </w:r>
    </w:p>
    <w:p w:rsidR="001A7F2A" w:rsidRPr="002B7D52" w:rsidRDefault="001A7F2A" w:rsidP="001A7F2A">
      <w:pPr>
        <w:pStyle w:val="Bezproreda"/>
        <w:jc w:val="both"/>
        <w:rPr>
          <w:rFonts w:ascii="Arial" w:hAnsi="Arial" w:cs="Arial"/>
        </w:rPr>
      </w:pPr>
    </w:p>
    <w:p w:rsidR="001A7F2A" w:rsidRPr="002B7D52" w:rsidRDefault="001A7F2A" w:rsidP="001A7F2A">
      <w:pPr>
        <w:pStyle w:val="Bezproreda"/>
        <w:jc w:val="both"/>
        <w:rPr>
          <w:rFonts w:ascii="Arial" w:hAnsi="Arial" w:cs="Arial"/>
        </w:rPr>
      </w:pPr>
      <w:r w:rsidRPr="002B7D52">
        <w:rPr>
          <w:rFonts w:ascii="Arial" w:hAnsi="Arial" w:cs="Arial"/>
        </w:rPr>
        <w:tab/>
      </w:r>
      <w:r w:rsidRPr="002B7D52">
        <w:rPr>
          <w:rFonts w:ascii="Arial" w:hAnsi="Arial" w:cs="Arial"/>
        </w:rPr>
        <w:tab/>
      </w:r>
      <w:r w:rsidRPr="002B7D52">
        <w:rPr>
          <w:rFonts w:ascii="Arial" w:hAnsi="Arial" w:cs="Arial"/>
        </w:rPr>
        <w:tab/>
      </w:r>
      <w:r w:rsidRPr="002B7D52">
        <w:rPr>
          <w:rFonts w:ascii="Arial" w:hAnsi="Arial" w:cs="Arial"/>
        </w:rPr>
        <w:tab/>
      </w:r>
      <w:r w:rsidRPr="002B7D52">
        <w:rPr>
          <w:rFonts w:ascii="Arial" w:hAnsi="Arial" w:cs="Arial"/>
        </w:rPr>
        <w:tab/>
      </w:r>
      <w:r w:rsidRPr="002B7D52">
        <w:rPr>
          <w:rFonts w:ascii="Arial" w:hAnsi="Arial" w:cs="Arial"/>
        </w:rPr>
        <w:tab/>
        <w:t>(ime i prezime te potpis ovlaštene osobe)</w:t>
      </w:r>
    </w:p>
    <w:p w:rsidR="001A7F2A" w:rsidRPr="002B7D52" w:rsidRDefault="001A7F2A" w:rsidP="001A7F2A">
      <w:pPr>
        <w:pStyle w:val="Bezproreda"/>
        <w:jc w:val="both"/>
        <w:rPr>
          <w:rFonts w:ascii="Arial" w:hAnsi="Arial" w:cs="Arial"/>
        </w:rPr>
      </w:pPr>
    </w:p>
    <w:p w:rsidR="001A7F2A" w:rsidRPr="002B7D52" w:rsidRDefault="001A7F2A" w:rsidP="001A7F2A">
      <w:pPr>
        <w:rPr>
          <w:rFonts w:ascii="Arial" w:hAnsi="Arial" w:cs="Arial"/>
          <w:sz w:val="22"/>
          <w:szCs w:val="22"/>
        </w:rPr>
      </w:pP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t>__________________________________</w:t>
      </w:r>
    </w:p>
    <w:p w:rsidR="001A7F2A" w:rsidRPr="002B7D52" w:rsidRDefault="001A7F2A" w:rsidP="001A7F2A">
      <w:pPr>
        <w:rPr>
          <w:rFonts w:ascii="Arial" w:hAnsi="Arial" w:cs="Arial"/>
          <w:sz w:val="22"/>
          <w:szCs w:val="22"/>
        </w:rPr>
      </w:pP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r>
    </w:p>
    <w:p w:rsidR="001A7F2A" w:rsidRDefault="001A7F2A" w:rsidP="001A7F2A">
      <w:pPr>
        <w:ind w:left="3540" w:firstLine="708"/>
        <w:rPr>
          <w:rFonts w:ascii="Arial" w:hAnsi="Arial" w:cs="Arial"/>
          <w:sz w:val="22"/>
          <w:szCs w:val="22"/>
        </w:rPr>
      </w:pPr>
      <w:proofErr w:type="spellStart"/>
      <w:r w:rsidRPr="002B7D52">
        <w:rPr>
          <w:rFonts w:ascii="Arial" w:hAnsi="Arial" w:cs="Arial"/>
          <w:sz w:val="22"/>
          <w:szCs w:val="22"/>
        </w:rPr>
        <w:t>M.P</w:t>
      </w:r>
      <w:proofErr w:type="spellEnd"/>
      <w:r w:rsidRPr="002B7D52">
        <w:rPr>
          <w:rFonts w:ascii="Arial" w:hAnsi="Arial" w:cs="Arial"/>
          <w:sz w:val="22"/>
          <w:szCs w:val="22"/>
        </w:rPr>
        <w:t>.</w:t>
      </w:r>
      <w:r>
        <w:rPr>
          <w:rFonts w:ascii="Arial" w:hAnsi="Arial" w:cs="Arial"/>
          <w:sz w:val="22"/>
          <w:szCs w:val="22"/>
        </w:rPr>
        <w:tab/>
      </w:r>
    </w:p>
    <w:p w:rsidR="001A7F2A" w:rsidRDefault="001A7F2A" w:rsidP="001A7F2A">
      <w:pPr>
        <w:ind w:right="44"/>
        <w:rPr>
          <w:rFonts w:ascii="Arial" w:hAnsi="Arial" w:cs="Arial"/>
          <w:sz w:val="22"/>
          <w:szCs w:val="22"/>
        </w:rPr>
      </w:pPr>
      <w:r>
        <w:rPr>
          <w:rFonts w:ascii="Arial" w:hAnsi="Arial" w:cs="Arial"/>
          <w:sz w:val="22"/>
          <w:szCs w:val="22"/>
        </w:rPr>
        <w:br w:type="page"/>
      </w:r>
    </w:p>
    <w:p w:rsidR="003747D7" w:rsidRPr="00F07D23" w:rsidRDefault="003747D7" w:rsidP="00D95D87">
      <w:pPr>
        <w:ind w:right="44"/>
        <w:rPr>
          <w:rFonts w:ascii="Arial" w:hAnsi="Arial" w:cs="Arial"/>
          <w:sz w:val="22"/>
          <w:szCs w:val="22"/>
        </w:rPr>
      </w:pPr>
      <w:r w:rsidRPr="00F07D23">
        <w:rPr>
          <w:rFonts w:ascii="Arial" w:hAnsi="Arial" w:cs="Arial"/>
          <w:sz w:val="22"/>
          <w:szCs w:val="22"/>
        </w:rPr>
        <w:lastRenderedPageBreak/>
        <w:t>O</w:t>
      </w:r>
      <w:r w:rsidR="00345E98" w:rsidRPr="00F07D23">
        <w:rPr>
          <w:rFonts w:ascii="Arial" w:hAnsi="Arial" w:cs="Arial"/>
          <w:sz w:val="22"/>
          <w:szCs w:val="22"/>
        </w:rPr>
        <w:t xml:space="preserve">brazac </w:t>
      </w:r>
      <w:r w:rsidR="0038691D">
        <w:rPr>
          <w:rFonts w:ascii="Arial" w:hAnsi="Arial" w:cs="Arial"/>
          <w:sz w:val="22"/>
          <w:szCs w:val="22"/>
        </w:rPr>
        <w:t>4</w:t>
      </w:r>
      <w:r w:rsidR="00345E98" w:rsidRPr="00F07D23">
        <w:rPr>
          <w:rFonts w:ascii="Arial" w:hAnsi="Arial" w:cs="Arial"/>
          <w:sz w:val="22"/>
          <w:szCs w:val="22"/>
        </w:rPr>
        <w:t>.</w:t>
      </w:r>
    </w:p>
    <w:p w:rsidR="003747D7" w:rsidRPr="00F07D23" w:rsidRDefault="003747D7" w:rsidP="003747D7">
      <w:pPr>
        <w:jc w:val="center"/>
        <w:rPr>
          <w:rFonts w:ascii="Arial" w:hAnsi="Arial" w:cs="Arial"/>
          <w:b/>
          <w:sz w:val="22"/>
          <w:szCs w:val="22"/>
        </w:rPr>
      </w:pPr>
    </w:p>
    <w:p w:rsidR="004D544A" w:rsidRPr="00F07D23" w:rsidRDefault="003747D7" w:rsidP="003747D7">
      <w:pPr>
        <w:jc w:val="center"/>
        <w:rPr>
          <w:rFonts w:ascii="Arial" w:hAnsi="Arial" w:cs="Arial"/>
          <w:b/>
          <w:sz w:val="24"/>
          <w:szCs w:val="24"/>
        </w:rPr>
      </w:pPr>
      <w:r w:rsidRPr="00F07D23">
        <w:rPr>
          <w:rFonts w:ascii="Arial" w:hAnsi="Arial" w:cs="Arial"/>
          <w:b/>
          <w:sz w:val="24"/>
          <w:szCs w:val="24"/>
        </w:rPr>
        <w:t>POPIS UGOVORA</w:t>
      </w:r>
    </w:p>
    <w:p w:rsidR="00471537" w:rsidRPr="00F07D23" w:rsidRDefault="00471537" w:rsidP="003747D7">
      <w:pPr>
        <w:jc w:val="center"/>
        <w:rPr>
          <w:rFonts w:ascii="Arial" w:hAnsi="Arial" w:cs="Arial"/>
          <w:b/>
          <w:sz w:val="22"/>
          <w:szCs w:val="22"/>
        </w:rPr>
      </w:pPr>
    </w:p>
    <w:p w:rsidR="003747D7" w:rsidRPr="00F07D23" w:rsidRDefault="004D544A" w:rsidP="004D544A">
      <w:pPr>
        <w:jc w:val="center"/>
        <w:rPr>
          <w:rFonts w:ascii="Arial" w:hAnsi="Arial" w:cs="Arial"/>
          <w:b/>
          <w:sz w:val="22"/>
          <w:szCs w:val="22"/>
        </w:rPr>
      </w:pPr>
      <w:r w:rsidRPr="00F07D23">
        <w:rPr>
          <w:rFonts w:ascii="Arial" w:hAnsi="Arial" w:cs="Arial"/>
          <w:b/>
          <w:sz w:val="22"/>
          <w:szCs w:val="22"/>
        </w:rPr>
        <w:t>o izv</w:t>
      </w:r>
      <w:r w:rsidR="00A011BA" w:rsidRPr="00F07D23">
        <w:rPr>
          <w:rFonts w:ascii="Arial" w:hAnsi="Arial" w:cs="Arial"/>
          <w:b/>
          <w:sz w:val="22"/>
          <w:szCs w:val="22"/>
        </w:rPr>
        <w:t xml:space="preserve">ršenim </w:t>
      </w:r>
      <w:r w:rsidR="00A60611" w:rsidRPr="00F07D23">
        <w:rPr>
          <w:rFonts w:ascii="Arial" w:hAnsi="Arial" w:cs="Arial"/>
          <w:b/>
          <w:sz w:val="22"/>
          <w:szCs w:val="22"/>
        </w:rPr>
        <w:t>isporukama</w:t>
      </w:r>
      <w:r w:rsidR="00A6503E">
        <w:rPr>
          <w:rFonts w:ascii="Arial" w:hAnsi="Arial" w:cs="Arial"/>
          <w:b/>
          <w:sz w:val="22"/>
          <w:szCs w:val="22"/>
        </w:rPr>
        <w:t xml:space="preserve"> </w:t>
      </w:r>
      <w:r w:rsidRPr="00F07D23">
        <w:rPr>
          <w:rFonts w:ascii="Arial" w:hAnsi="Arial" w:cs="Arial"/>
          <w:b/>
          <w:sz w:val="22"/>
          <w:szCs w:val="22"/>
        </w:rPr>
        <w:t>u 201</w:t>
      </w:r>
      <w:r w:rsidR="00D76CDC" w:rsidRPr="00F07D23">
        <w:rPr>
          <w:rFonts w:ascii="Arial" w:hAnsi="Arial" w:cs="Arial"/>
          <w:b/>
          <w:sz w:val="22"/>
          <w:szCs w:val="22"/>
        </w:rPr>
        <w:t>6</w:t>
      </w:r>
      <w:r w:rsidRPr="00F07D23">
        <w:rPr>
          <w:rFonts w:ascii="Arial" w:hAnsi="Arial" w:cs="Arial"/>
          <w:b/>
          <w:sz w:val="22"/>
          <w:szCs w:val="22"/>
        </w:rPr>
        <w:t xml:space="preserve">.g. </w:t>
      </w:r>
      <w:r w:rsidR="00A011BA" w:rsidRPr="00F07D23">
        <w:rPr>
          <w:rFonts w:ascii="Arial" w:hAnsi="Arial" w:cs="Arial"/>
          <w:b/>
          <w:sz w:val="22"/>
          <w:szCs w:val="22"/>
        </w:rPr>
        <w:t>i tijekom prethodn</w:t>
      </w:r>
      <w:r w:rsidR="00D76CDC" w:rsidRPr="00F07D23">
        <w:rPr>
          <w:rFonts w:ascii="Arial" w:hAnsi="Arial" w:cs="Arial"/>
          <w:b/>
          <w:sz w:val="22"/>
          <w:szCs w:val="22"/>
        </w:rPr>
        <w:t>e</w:t>
      </w:r>
      <w:r w:rsidR="00A6503E">
        <w:rPr>
          <w:rFonts w:ascii="Arial" w:hAnsi="Arial" w:cs="Arial"/>
          <w:b/>
          <w:sz w:val="22"/>
          <w:szCs w:val="22"/>
        </w:rPr>
        <w:t xml:space="preserve"> </w:t>
      </w:r>
      <w:r w:rsidR="00D76CDC" w:rsidRPr="00F07D23">
        <w:rPr>
          <w:rFonts w:ascii="Arial" w:hAnsi="Arial" w:cs="Arial"/>
          <w:b/>
          <w:sz w:val="22"/>
          <w:szCs w:val="22"/>
        </w:rPr>
        <w:t>tri</w:t>
      </w:r>
      <w:r w:rsidRPr="00F07D23">
        <w:rPr>
          <w:rFonts w:ascii="Arial" w:hAnsi="Arial" w:cs="Arial"/>
          <w:b/>
          <w:sz w:val="22"/>
          <w:szCs w:val="22"/>
        </w:rPr>
        <w:t xml:space="preserve"> (</w:t>
      </w:r>
      <w:r w:rsidR="00D76CDC" w:rsidRPr="00F07D23">
        <w:rPr>
          <w:rFonts w:ascii="Arial" w:hAnsi="Arial" w:cs="Arial"/>
          <w:b/>
          <w:sz w:val="22"/>
          <w:szCs w:val="22"/>
        </w:rPr>
        <w:t>3</w:t>
      </w:r>
      <w:r w:rsidRPr="00F07D23">
        <w:rPr>
          <w:rFonts w:ascii="Arial" w:hAnsi="Arial" w:cs="Arial"/>
          <w:b/>
          <w:sz w:val="22"/>
          <w:szCs w:val="22"/>
        </w:rPr>
        <w:t>) godin</w:t>
      </w:r>
      <w:r w:rsidR="00D76CDC" w:rsidRPr="00F07D23">
        <w:rPr>
          <w:rFonts w:ascii="Arial" w:hAnsi="Arial" w:cs="Arial"/>
          <w:b/>
          <w:sz w:val="22"/>
          <w:szCs w:val="22"/>
        </w:rPr>
        <w:t>e</w:t>
      </w:r>
    </w:p>
    <w:p w:rsidR="003747D7" w:rsidRPr="00F07D23" w:rsidRDefault="003747D7" w:rsidP="003747D7">
      <w:pPr>
        <w:ind w:right="44"/>
        <w:jc w:val="center"/>
        <w:rPr>
          <w:rFonts w:ascii="Arial" w:hAnsi="Arial" w:cs="Arial"/>
          <w:b/>
          <w:sz w:val="22"/>
          <w:szCs w:val="22"/>
        </w:rPr>
      </w:pPr>
    </w:p>
    <w:p w:rsidR="003747D7" w:rsidRPr="00F07D23" w:rsidRDefault="003747D7" w:rsidP="003747D7">
      <w:pPr>
        <w:ind w:right="44"/>
        <w:jc w:val="center"/>
        <w:rPr>
          <w:rFonts w:ascii="Arial" w:hAnsi="Arial" w:cs="Arial"/>
          <w:b/>
          <w:sz w:val="22"/>
          <w:szCs w:val="22"/>
        </w:rPr>
      </w:pPr>
    </w:p>
    <w:tbl>
      <w:tblPr>
        <w:tblStyle w:val="Reetkatablice"/>
        <w:tblW w:w="9720" w:type="dxa"/>
        <w:tblLayout w:type="fixed"/>
        <w:tblLook w:val="0000" w:firstRow="0" w:lastRow="0" w:firstColumn="0" w:lastColumn="0" w:noHBand="0" w:noVBand="0"/>
      </w:tblPr>
      <w:tblGrid>
        <w:gridCol w:w="540"/>
        <w:gridCol w:w="4320"/>
        <w:gridCol w:w="1800"/>
        <w:gridCol w:w="1245"/>
        <w:gridCol w:w="1815"/>
      </w:tblGrid>
      <w:tr w:rsidR="00F07D23" w:rsidRPr="00F07D23" w:rsidTr="00CE4571">
        <w:trPr>
          <w:cantSplit/>
          <w:trHeight w:val="1134"/>
        </w:trPr>
        <w:tc>
          <w:tcPr>
            <w:tcW w:w="540" w:type="dxa"/>
            <w:vAlign w:val="center"/>
          </w:tcPr>
          <w:p w:rsidR="00EA3881" w:rsidRPr="00F07D23" w:rsidRDefault="003747D7" w:rsidP="00EA3881">
            <w:pPr>
              <w:jc w:val="center"/>
              <w:rPr>
                <w:rFonts w:ascii="Arial" w:hAnsi="Arial" w:cs="Arial"/>
                <w:caps/>
              </w:rPr>
            </w:pPr>
            <w:r w:rsidRPr="00F07D23">
              <w:rPr>
                <w:rFonts w:ascii="Arial" w:hAnsi="Arial" w:cs="Arial"/>
                <w:caps/>
              </w:rPr>
              <w:t>R</w:t>
            </w:r>
            <w:r w:rsidR="00EA3881" w:rsidRPr="00F07D23">
              <w:rPr>
                <w:rFonts w:ascii="Arial" w:hAnsi="Arial" w:cs="Arial"/>
                <w:caps/>
              </w:rPr>
              <w:t>.</w:t>
            </w:r>
          </w:p>
          <w:p w:rsidR="003747D7" w:rsidRPr="00F07D23" w:rsidRDefault="003747D7" w:rsidP="00EA3881">
            <w:pPr>
              <w:jc w:val="center"/>
              <w:rPr>
                <w:rFonts w:ascii="Arial" w:hAnsi="Arial" w:cs="Arial"/>
                <w:caps/>
              </w:rPr>
            </w:pPr>
            <w:r w:rsidRPr="00F07D23">
              <w:rPr>
                <w:rFonts w:ascii="Arial" w:hAnsi="Arial" w:cs="Arial"/>
                <w:caps/>
              </w:rPr>
              <w:t xml:space="preserve"> broj</w:t>
            </w:r>
          </w:p>
        </w:tc>
        <w:tc>
          <w:tcPr>
            <w:tcW w:w="4320" w:type="dxa"/>
            <w:vAlign w:val="center"/>
          </w:tcPr>
          <w:p w:rsidR="003747D7" w:rsidRPr="00F07D23" w:rsidRDefault="003747D7" w:rsidP="00EA3881">
            <w:pPr>
              <w:jc w:val="center"/>
              <w:rPr>
                <w:rFonts w:ascii="Arial" w:hAnsi="Arial" w:cs="Arial"/>
                <w:caps/>
              </w:rPr>
            </w:pPr>
            <w:r w:rsidRPr="00F07D23">
              <w:rPr>
                <w:rFonts w:ascii="Arial" w:hAnsi="Arial" w:cs="Arial"/>
                <w:caps/>
              </w:rPr>
              <w:t xml:space="preserve">Opis </w:t>
            </w:r>
            <w:r w:rsidR="00013E35" w:rsidRPr="00F07D23">
              <w:rPr>
                <w:rFonts w:ascii="Arial" w:hAnsi="Arial" w:cs="Arial"/>
                <w:caps/>
              </w:rPr>
              <w:t>PREDMETA NABAVE</w:t>
            </w:r>
          </w:p>
        </w:tc>
        <w:tc>
          <w:tcPr>
            <w:tcW w:w="1800" w:type="dxa"/>
            <w:vAlign w:val="center"/>
          </w:tcPr>
          <w:p w:rsidR="003747D7" w:rsidRPr="00F07D23" w:rsidRDefault="003747D7" w:rsidP="00EA3881">
            <w:pPr>
              <w:jc w:val="center"/>
              <w:rPr>
                <w:rFonts w:ascii="Arial" w:hAnsi="Arial" w:cs="Arial"/>
                <w:caps/>
              </w:rPr>
            </w:pPr>
            <w:r w:rsidRPr="00F07D23">
              <w:rPr>
                <w:rFonts w:ascii="Arial" w:hAnsi="Arial" w:cs="Arial"/>
                <w:caps/>
              </w:rPr>
              <w:t xml:space="preserve">Vrijednost </w:t>
            </w:r>
            <w:r w:rsidR="00013E35" w:rsidRPr="00F07D23">
              <w:rPr>
                <w:rFonts w:ascii="Arial" w:hAnsi="Arial" w:cs="Arial"/>
                <w:caps/>
              </w:rPr>
              <w:t>UGOVORA</w:t>
            </w:r>
          </w:p>
          <w:p w:rsidR="003747D7" w:rsidRPr="00F07D23" w:rsidRDefault="003747D7" w:rsidP="00EA3881">
            <w:pPr>
              <w:jc w:val="center"/>
              <w:rPr>
                <w:rFonts w:ascii="Arial" w:hAnsi="Arial" w:cs="Arial"/>
              </w:rPr>
            </w:pPr>
            <w:r w:rsidRPr="00F07D23">
              <w:rPr>
                <w:rFonts w:ascii="Arial" w:hAnsi="Arial" w:cs="Arial"/>
              </w:rPr>
              <w:t>(kn bez PDV-a)</w:t>
            </w:r>
          </w:p>
        </w:tc>
        <w:tc>
          <w:tcPr>
            <w:tcW w:w="1245" w:type="dxa"/>
            <w:vAlign w:val="center"/>
          </w:tcPr>
          <w:p w:rsidR="003747D7" w:rsidRPr="00F07D23" w:rsidRDefault="003747D7" w:rsidP="00EA3881">
            <w:pPr>
              <w:jc w:val="center"/>
              <w:rPr>
                <w:rFonts w:ascii="Arial" w:hAnsi="Arial" w:cs="Arial"/>
              </w:rPr>
            </w:pPr>
            <w:r w:rsidRPr="00F07D23">
              <w:rPr>
                <w:rFonts w:ascii="Arial" w:hAnsi="Arial" w:cs="Arial"/>
              </w:rPr>
              <w:t>Godina ugovaranja</w:t>
            </w:r>
          </w:p>
          <w:p w:rsidR="003747D7" w:rsidRPr="00F07D23" w:rsidRDefault="003747D7" w:rsidP="00EA3881">
            <w:pPr>
              <w:jc w:val="center"/>
              <w:rPr>
                <w:rFonts w:ascii="Arial" w:hAnsi="Arial" w:cs="Arial"/>
              </w:rPr>
            </w:pPr>
            <w:r w:rsidRPr="00F07D23">
              <w:rPr>
                <w:rFonts w:ascii="Arial" w:hAnsi="Arial" w:cs="Arial"/>
              </w:rPr>
              <w:t>i</w:t>
            </w:r>
          </w:p>
          <w:p w:rsidR="003747D7" w:rsidRPr="00F07D23" w:rsidRDefault="00EA3881" w:rsidP="00EA3881">
            <w:pPr>
              <w:jc w:val="center"/>
              <w:rPr>
                <w:rFonts w:ascii="Arial" w:hAnsi="Arial" w:cs="Arial"/>
                <w:b/>
              </w:rPr>
            </w:pPr>
            <w:r w:rsidRPr="00F07D23">
              <w:rPr>
                <w:rFonts w:ascii="Arial" w:hAnsi="Arial" w:cs="Arial"/>
              </w:rPr>
              <w:t>g</w:t>
            </w:r>
            <w:r w:rsidR="003747D7" w:rsidRPr="00F07D23">
              <w:rPr>
                <w:rFonts w:ascii="Arial" w:hAnsi="Arial" w:cs="Arial"/>
              </w:rPr>
              <w:t>odina završetka</w:t>
            </w:r>
          </w:p>
        </w:tc>
        <w:tc>
          <w:tcPr>
            <w:tcW w:w="1815" w:type="dxa"/>
            <w:vAlign w:val="center"/>
          </w:tcPr>
          <w:p w:rsidR="003747D7" w:rsidRPr="00F07D23" w:rsidRDefault="003747D7" w:rsidP="00EA3881">
            <w:pPr>
              <w:jc w:val="center"/>
              <w:rPr>
                <w:rFonts w:ascii="Arial" w:hAnsi="Arial" w:cs="Arial"/>
                <w:caps/>
              </w:rPr>
            </w:pPr>
            <w:r w:rsidRPr="00F07D23">
              <w:rPr>
                <w:rFonts w:ascii="Arial" w:hAnsi="Arial" w:cs="Arial"/>
                <w:caps/>
              </w:rPr>
              <w:t>Naručitelj</w:t>
            </w:r>
          </w:p>
          <w:p w:rsidR="003747D7" w:rsidRPr="00F07D23" w:rsidRDefault="003747D7" w:rsidP="00EA3881">
            <w:pPr>
              <w:jc w:val="center"/>
              <w:rPr>
                <w:rFonts w:ascii="Arial" w:hAnsi="Arial" w:cs="Arial"/>
                <w:b/>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highlight w:val="lightGray"/>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jc w:val="cente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jc w:val="cente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jc w:val="cente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jc w:val="cente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jc w:val="cente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3747D7"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bl>
    <w:p w:rsidR="003747D7" w:rsidRPr="00F07D23" w:rsidRDefault="003747D7" w:rsidP="003747D7">
      <w:pPr>
        <w:rPr>
          <w:rFonts w:ascii="Tahoma" w:hAnsi="Tahoma" w:cs="Tahoma"/>
          <w:b/>
          <w:sz w:val="22"/>
          <w:szCs w:val="22"/>
        </w:rPr>
      </w:pPr>
    </w:p>
    <w:p w:rsidR="002B7D52" w:rsidRDefault="002B7D52" w:rsidP="00147D21">
      <w:pPr>
        <w:jc w:val="both"/>
        <w:rPr>
          <w:rFonts w:ascii="Arial" w:eastAsia="Calibri" w:hAnsi="Arial" w:cs="Arial"/>
          <w:sz w:val="24"/>
          <w:szCs w:val="24"/>
        </w:rPr>
      </w:pPr>
    </w:p>
    <w:p w:rsidR="002B7D52" w:rsidRDefault="002B7D52" w:rsidP="00147D21">
      <w:pPr>
        <w:jc w:val="both"/>
        <w:rPr>
          <w:rFonts w:ascii="Arial" w:eastAsia="Calibri" w:hAnsi="Arial" w:cs="Arial"/>
          <w:sz w:val="24"/>
          <w:szCs w:val="24"/>
        </w:rPr>
      </w:pPr>
    </w:p>
    <w:p w:rsidR="00147D21" w:rsidRPr="00F07D23" w:rsidRDefault="00147D21" w:rsidP="00147D21">
      <w:pPr>
        <w:jc w:val="both"/>
        <w:rPr>
          <w:rFonts w:ascii="Arial" w:eastAsia="Calibri" w:hAnsi="Arial" w:cs="Arial"/>
          <w:sz w:val="24"/>
          <w:szCs w:val="24"/>
        </w:rPr>
      </w:pPr>
      <w:r w:rsidRPr="00F07D23">
        <w:rPr>
          <w:rFonts w:ascii="Arial" w:eastAsia="Calibri" w:hAnsi="Arial" w:cs="Arial"/>
          <w:sz w:val="24"/>
          <w:szCs w:val="24"/>
        </w:rPr>
        <w:t>U __________, dana__________201</w:t>
      </w:r>
      <w:r w:rsidR="00D76CDC" w:rsidRPr="00F07D23">
        <w:rPr>
          <w:rFonts w:ascii="Arial" w:eastAsia="Calibri" w:hAnsi="Arial" w:cs="Arial"/>
          <w:sz w:val="24"/>
          <w:szCs w:val="24"/>
        </w:rPr>
        <w:t>6</w:t>
      </w:r>
      <w:r w:rsidRPr="00F07D23">
        <w:rPr>
          <w:rFonts w:ascii="Arial" w:eastAsia="Calibri" w:hAnsi="Arial" w:cs="Arial"/>
          <w:sz w:val="24"/>
          <w:szCs w:val="24"/>
        </w:rPr>
        <w:t>.</w:t>
      </w:r>
    </w:p>
    <w:p w:rsidR="00147D21" w:rsidRPr="00F07D23" w:rsidRDefault="00147D21" w:rsidP="00147D21">
      <w:pPr>
        <w:ind w:left="4608" w:firstLine="348"/>
        <w:jc w:val="center"/>
        <w:rPr>
          <w:rFonts w:ascii="Tahoma" w:hAnsi="Tahoma" w:cs="Tahoma"/>
          <w:b/>
          <w:sz w:val="22"/>
          <w:szCs w:val="22"/>
        </w:rPr>
      </w:pPr>
    </w:p>
    <w:p w:rsidR="004D544A" w:rsidRPr="001875C0" w:rsidRDefault="004D544A" w:rsidP="004D544A">
      <w:pPr>
        <w:pStyle w:val="Bezproreda"/>
        <w:jc w:val="both"/>
        <w:rPr>
          <w:rFonts w:ascii="Arial" w:hAnsi="Arial" w:cs="Arial"/>
          <w:highlight w:val="yellow"/>
        </w:rPr>
      </w:pPr>
    </w:p>
    <w:p w:rsidR="004D544A" w:rsidRPr="00F07D23" w:rsidRDefault="00776722" w:rsidP="00776722">
      <w:pPr>
        <w:pStyle w:val="Bezproreda"/>
        <w:rPr>
          <w:rFonts w:ascii="Arial" w:hAnsi="Arial" w:cs="Arial"/>
        </w:rPr>
      </w:pPr>
      <w:r w:rsidRPr="00F07D23">
        <w:rPr>
          <w:rFonts w:ascii="Arial" w:hAnsi="Arial" w:cs="Arial"/>
          <w:i/>
          <w:sz w:val="18"/>
          <w:szCs w:val="18"/>
        </w:rPr>
        <w:t>Prilog: potvrde o urednom ispunjenju ugovora</w:t>
      </w:r>
      <w:r w:rsidRPr="00F07D23">
        <w:rPr>
          <w:rFonts w:ascii="Arial" w:hAnsi="Arial" w:cs="Arial"/>
        </w:rPr>
        <w:tab/>
      </w:r>
      <w:r w:rsidR="004D544A" w:rsidRPr="00F07D23">
        <w:rPr>
          <w:rFonts w:ascii="Arial" w:hAnsi="Arial" w:cs="Arial"/>
        </w:rPr>
        <w:tab/>
      </w:r>
    </w:p>
    <w:p w:rsidR="0096660E" w:rsidRPr="00F07D23" w:rsidRDefault="0096660E">
      <w:pPr>
        <w:widowControl/>
        <w:autoSpaceDE/>
        <w:autoSpaceDN/>
        <w:adjustRightInd/>
        <w:spacing w:after="200" w:line="276" w:lineRule="auto"/>
        <w:rPr>
          <w:rFonts w:ascii="Arial" w:hAnsi="Arial" w:cs="Arial"/>
        </w:rPr>
      </w:pPr>
      <w:r w:rsidRPr="00F07D23">
        <w:rPr>
          <w:rFonts w:ascii="Arial" w:hAnsi="Arial" w:cs="Arial"/>
        </w:rPr>
        <w:br w:type="page"/>
      </w:r>
    </w:p>
    <w:p w:rsidR="002945BF" w:rsidRDefault="002945BF" w:rsidP="002945BF">
      <w:pPr>
        <w:pStyle w:val="Bezproreda"/>
        <w:rPr>
          <w:rFonts w:ascii="Arial" w:eastAsia="Calibri" w:hAnsi="Arial" w:cs="Arial"/>
        </w:rPr>
      </w:pPr>
      <w:r w:rsidRPr="00F07D23">
        <w:rPr>
          <w:rFonts w:ascii="Arial" w:eastAsia="Calibri" w:hAnsi="Arial" w:cs="Arial"/>
        </w:rPr>
        <w:lastRenderedPageBreak/>
        <w:t xml:space="preserve">Obrazac </w:t>
      </w:r>
      <w:r w:rsidR="0038691D">
        <w:rPr>
          <w:rFonts w:ascii="Arial" w:eastAsia="Calibri" w:hAnsi="Arial" w:cs="Arial"/>
        </w:rPr>
        <w:t>5</w:t>
      </w:r>
      <w:r w:rsidRPr="00F07D23">
        <w:rPr>
          <w:rFonts w:ascii="Arial" w:eastAsia="Calibri" w:hAnsi="Arial" w:cs="Arial"/>
        </w:rPr>
        <w:t>.</w:t>
      </w:r>
    </w:p>
    <w:p w:rsidR="002B7D52" w:rsidRDefault="002B7D52" w:rsidP="002B7D52">
      <w:pPr>
        <w:pStyle w:val="Bezproreda1"/>
        <w:rPr>
          <w:b/>
          <w:sz w:val="24"/>
          <w:szCs w:val="24"/>
        </w:rPr>
      </w:pPr>
    </w:p>
    <w:p w:rsidR="002B7D52" w:rsidRDefault="002B7D52" w:rsidP="002B7D52">
      <w:pPr>
        <w:pStyle w:val="Bezproreda1"/>
        <w:rPr>
          <w:b/>
          <w:sz w:val="24"/>
          <w:szCs w:val="24"/>
        </w:rPr>
      </w:pPr>
    </w:p>
    <w:p w:rsidR="002945BF" w:rsidRPr="00F07D23" w:rsidRDefault="002945BF" w:rsidP="002945BF">
      <w:pPr>
        <w:pStyle w:val="Bezproreda"/>
        <w:jc w:val="center"/>
        <w:rPr>
          <w:rFonts w:ascii="Arial" w:hAnsi="Arial" w:cs="Arial"/>
          <w:b/>
          <w:sz w:val="24"/>
          <w:szCs w:val="24"/>
        </w:rPr>
      </w:pPr>
      <w:r w:rsidRPr="00F07D23">
        <w:rPr>
          <w:rFonts w:ascii="Arial" w:hAnsi="Arial" w:cs="Arial"/>
          <w:b/>
          <w:sz w:val="24"/>
          <w:szCs w:val="24"/>
        </w:rPr>
        <w:t>IZJAVA</w:t>
      </w:r>
    </w:p>
    <w:p w:rsidR="002945BF" w:rsidRDefault="002945BF" w:rsidP="002945BF">
      <w:pPr>
        <w:pStyle w:val="Bezproreda"/>
        <w:jc w:val="center"/>
        <w:rPr>
          <w:rFonts w:ascii="Arial" w:hAnsi="Arial" w:cs="Arial"/>
          <w:b/>
        </w:rPr>
      </w:pPr>
    </w:p>
    <w:p w:rsidR="002B7D52" w:rsidRPr="00F07D23" w:rsidRDefault="002B7D52" w:rsidP="002945BF">
      <w:pPr>
        <w:pStyle w:val="Bezproreda"/>
        <w:jc w:val="center"/>
        <w:rPr>
          <w:rFonts w:ascii="Arial" w:hAnsi="Arial" w:cs="Arial"/>
          <w:b/>
        </w:rPr>
      </w:pPr>
    </w:p>
    <w:p w:rsidR="002945BF" w:rsidRPr="00F07D23" w:rsidRDefault="002945BF" w:rsidP="002945BF">
      <w:pPr>
        <w:pStyle w:val="Bezproreda"/>
        <w:jc w:val="center"/>
        <w:rPr>
          <w:rFonts w:ascii="Arial" w:hAnsi="Arial" w:cs="Arial"/>
          <w:b/>
        </w:rPr>
      </w:pPr>
      <w:r w:rsidRPr="00F07D23">
        <w:rPr>
          <w:rFonts w:ascii="Arial" w:hAnsi="Arial" w:cs="Arial"/>
          <w:b/>
        </w:rPr>
        <w:t xml:space="preserve">ponuditelja da raspolaže osobama koje posjeduju strukovnu sposobnost, stručno znanje i iskustvo potrebno za </w:t>
      </w:r>
      <w:r w:rsidR="005A4ED4">
        <w:rPr>
          <w:rFonts w:ascii="Arial" w:hAnsi="Arial" w:cs="Arial"/>
          <w:b/>
        </w:rPr>
        <w:t>izvršenje</w:t>
      </w:r>
      <w:r w:rsidR="006C6467">
        <w:rPr>
          <w:rFonts w:ascii="Arial" w:hAnsi="Arial" w:cs="Arial"/>
          <w:b/>
        </w:rPr>
        <w:t xml:space="preserve"> predmeta nabave</w:t>
      </w:r>
    </w:p>
    <w:p w:rsidR="002945BF" w:rsidRPr="00F07D23" w:rsidRDefault="002945BF" w:rsidP="002945BF">
      <w:pPr>
        <w:pStyle w:val="Bezproreda"/>
        <w:jc w:val="both"/>
        <w:rPr>
          <w:rFonts w:ascii="Arial" w:hAnsi="Arial" w:cs="Arial"/>
          <w:sz w:val="24"/>
          <w:szCs w:val="24"/>
        </w:rPr>
      </w:pPr>
    </w:p>
    <w:p w:rsidR="002945BF" w:rsidRPr="00912266" w:rsidRDefault="002945BF" w:rsidP="002945BF">
      <w:pPr>
        <w:widowControl/>
        <w:autoSpaceDE/>
        <w:autoSpaceDN/>
        <w:adjustRightInd/>
        <w:jc w:val="both"/>
        <w:rPr>
          <w:rFonts w:ascii="Arial" w:hAnsi="Arial" w:cs="Arial"/>
          <w:sz w:val="22"/>
          <w:szCs w:val="22"/>
        </w:rPr>
      </w:pPr>
      <w:r w:rsidRPr="00912266">
        <w:rPr>
          <w:rFonts w:ascii="Arial" w:hAnsi="Arial" w:cs="Arial"/>
          <w:sz w:val="22"/>
          <w:szCs w:val="22"/>
        </w:rPr>
        <w:t xml:space="preserve">U otvorenom postupku javne nabave koji provodi Fond za zaštitu okoliša i energetsku učinkovitost za nabavu </w:t>
      </w:r>
      <w:r w:rsidR="00912266" w:rsidRPr="00912266">
        <w:rPr>
          <w:rFonts w:ascii="Arial" w:hAnsi="Arial" w:cs="Arial"/>
          <w:b/>
          <w:sz w:val="22"/>
          <w:szCs w:val="22"/>
        </w:rPr>
        <w:t>usluge izrade elaborata Izračun emisija stakleničkih plinova uslijed prirodnih nepogoda prema odredbama odluke 2/CMP.7</w:t>
      </w:r>
      <w:r w:rsidRPr="00912266">
        <w:rPr>
          <w:rFonts w:ascii="Arial" w:hAnsi="Arial" w:cs="Arial"/>
          <w:b/>
          <w:sz w:val="22"/>
          <w:szCs w:val="22"/>
        </w:rPr>
        <w:t xml:space="preserve">, </w:t>
      </w:r>
      <w:r w:rsidRPr="00912266">
        <w:rPr>
          <w:rFonts w:ascii="Arial" w:hAnsi="Arial" w:cs="Arial"/>
          <w:sz w:val="22"/>
          <w:szCs w:val="22"/>
        </w:rPr>
        <w:t xml:space="preserve">evidencijski broj nabave: </w:t>
      </w:r>
      <w:r w:rsidR="00912266" w:rsidRPr="00912266">
        <w:rPr>
          <w:rFonts w:ascii="Arial" w:hAnsi="Arial" w:cs="Arial"/>
          <w:sz w:val="22"/>
          <w:szCs w:val="22"/>
          <w:lang w:eastAsia="en-US"/>
        </w:rPr>
        <w:t>E-MV-25</w:t>
      </w:r>
      <w:r w:rsidRPr="00912266">
        <w:rPr>
          <w:rFonts w:ascii="Arial" w:hAnsi="Arial" w:cs="Arial"/>
          <w:sz w:val="22"/>
          <w:szCs w:val="22"/>
          <w:lang w:eastAsia="en-US"/>
        </w:rPr>
        <w:t>/2016</w:t>
      </w:r>
    </w:p>
    <w:p w:rsidR="002945BF" w:rsidRPr="00F07D23" w:rsidRDefault="002945BF" w:rsidP="002945BF">
      <w:pPr>
        <w:jc w:val="both"/>
        <w:rPr>
          <w:rFonts w:ascii="Arial" w:hAnsi="Arial" w:cs="Arial"/>
        </w:rPr>
      </w:pPr>
    </w:p>
    <w:p w:rsidR="002B7D52" w:rsidRDefault="002B7D52" w:rsidP="002945BF">
      <w:pPr>
        <w:jc w:val="both"/>
        <w:rPr>
          <w:rFonts w:ascii="Arial" w:hAnsi="Arial" w:cs="Arial"/>
          <w:sz w:val="22"/>
          <w:szCs w:val="22"/>
        </w:rPr>
      </w:pPr>
    </w:p>
    <w:p w:rsidR="002945BF" w:rsidRPr="002B7D52" w:rsidRDefault="002945BF" w:rsidP="002945BF">
      <w:pPr>
        <w:jc w:val="both"/>
        <w:rPr>
          <w:rFonts w:ascii="Arial" w:hAnsi="Arial" w:cs="Arial"/>
          <w:sz w:val="22"/>
          <w:szCs w:val="22"/>
        </w:rPr>
      </w:pPr>
      <w:r w:rsidRPr="002B7D52">
        <w:rPr>
          <w:rFonts w:ascii="Arial" w:hAnsi="Arial" w:cs="Arial"/>
          <w:sz w:val="22"/>
          <w:szCs w:val="22"/>
        </w:rPr>
        <w:t xml:space="preserve">ponuditelj   ___________________________________________________________   izričito </w:t>
      </w:r>
    </w:p>
    <w:p w:rsidR="002945BF" w:rsidRPr="002B7D52" w:rsidRDefault="002945BF" w:rsidP="002945BF">
      <w:pPr>
        <w:pStyle w:val="Bezproreda"/>
        <w:jc w:val="center"/>
        <w:rPr>
          <w:rFonts w:ascii="Arial" w:hAnsi="Arial" w:cs="Arial"/>
        </w:rPr>
      </w:pPr>
      <w:r w:rsidRPr="002B7D52">
        <w:rPr>
          <w:rFonts w:ascii="Arial" w:hAnsi="Arial" w:cs="Arial"/>
        </w:rPr>
        <w:t>(naziv ponuditelja)</w:t>
      </w:r>
    </w:p>
    <w:p w:rsidR="002945BF" w:rsidRPr="002B7D52" w:rsidRDefault="002945BF" w:rsidP="002945BF">
      <w:pPr>
        <w:pStyle w:val="Bezproreda"/>
        <w:jc w:val="both"/>
        <w:rPr>
          <w:rFonts w:ascii="Arial" w:hAnsi="Arial" w:cs="Arial"/>
        </w:rPr>
      </w:pPr>
    </w:p>
    <w:p w:rsidR="002945BF" w:rsidRPr="002B7D52" w:rsidRDefault="002945BF" w:rsidP="002945BF">
      <w:pPr>
        <w:pStyle w:val="Bezproreda"/>
        <w:jc w:val="both"/>
        <w:rPr>
          <w:rFonts w:ascii="Arial" w:hAnsi="Arial" w:cs="Arial"/>
        </w:rPr>
      </w:pPr>
      <w:r w:rsidRPr="002B7D52">
        <w:rPr>
          <w:rFonts w:ascii="Arial" w:hAnsi="Arial" w:cs="Arial"/>
        </w:rPr>
        <w:t xml:space="preserve">potvrđuje da raspolaže osobama koje posjeduju strukovnu sposobnost, stručno znanje i iskustvo potrebno za </w:t>
      </w:r>
      <w:r w:rsidR="006C6467" w:rsidRPr="002B7D52">
        <w:rPr>
          <w:rFonts w:ascii="Arial" w:hAnsi="Arial" w:cs="Arial"/>
        </w:rPr>
        <w:t>i</w:t>
      </w:r>
      <w:r w:rsidR="001875C0" w:rsidRPr="002B7D52">
        <w:rPr>
          <w:rFonts w:ascii="Arial" w:hAnsi="Arial" w:cs="Arial"/>
        </w:rPr>
        <w:t>zvršenje</w:t>
      </w:r>
      <w:r w:rsidR="006C6467" w:rsidRPr="002B7D52">
        <w:rPr>
          <w:rFonts w:ascii="Arial" w:hAnsi="Arial" w:cs="Arial"/>
        </w:rPr>
        <w:t xml:space="preserve"> predmeta nabave</w:t>
      </w:r>
      <w:r w:rsidRPr="002B7D52">
        <w:rPr>
          <w:rFonts w:ascii="Arial" w:hAnsi="Arial" w:cs="Arial"/>
        </w:rPr>
        <w:t>, neovisno o tome pripadaju li oni gospodarskom subjektu, ali uz odgovarajući dokaz da Ponuditelj može raspolagati s osobama koje kod njega nisu zaposlene, sukladno točki 13.2.2. dokumentacije za nadmetanje.</w:t>
      </w:r>
    </w:p>
    <w:p w:rsidR="002945BF" w:rsidRPr="002B7D52" w:rsidRDefault="002945BF" w:rsidP="002945BF">
      <w:pPr>
        <w:pStyle w:val="Bezproreda"/>
        <w:jc w:val="both"/>
        <w:rPr>
          <w:rFonts w:ascii="Arial" w:hAnsi="Arial" w:cs="Arial"/>
        </w:rPr>
      </w:pPr>
    </w:p>
    <w:p w:rsidR="002B7D52" w:rsidRDefault="002B7D52" w:rsidP="002945BF">
      <w:pPr>
        <w:pStyle w:val="Bezproreda1"/>
        <w:tabs>
          <w:tab w:val="left" w:pos="1418"/>
        </w:tabs>
        <w:ind w:left="1409" w:hanging="1125"/>
        <w:jc w:val="both"/>
        <w:rPr>
          <w:rFonts w:ascii="Arial" w:hAnsi="Arial" w:cs="Arial"/>
        </w:rPr>
      </w:pPr>
    </w:p>
    <w:p w:rsidR="005A4ED4" w:rsidRPr="002B7D52" w:rsidRDefault="002945BF" w:rsidP="002945BF">
      <w:pPr>
        <w:pStyle w:val="Bezproreda1"/>
        <w:tabs>
          <w:tab w:val="left" w:pos="1418"/>
        </w:tabs>
        <w:ind w:left="1409" w:hanging="1125"/>
        <w:jc w:val="both"/>
        <w:rPr>
          <w:rFonts w:ascii="Arial" w:hAnsi="Arial" w:cs="Arial"/>
        </w:rPr>
      </w:pPr>
      <w:r w:rsidRPr="002B7D52">
        <w:rPr>
          <w:rFonts w:ascii="Arial" w:hAnsi="Arial" w:cs="Arial"/>
        </w:rPr>
        <w:t xml:space="preserve">13.2.2.1. </w:t>
      </w:r>
      <w:r w:rsidRPr="002B7D52">
        <w:rPr>
          <w:rFonts w:ascii="Arial" w:hAnsi="Arial" w:cs="Arial"/>
        </w:rPr>
        <w:tab/>
      </w:r>
      <w:r w:rsidR="005A4ED4" w:rsidRPr="002B7D52">
        <w:rPr>
          <w:rFonts w:ascii="Arial" w:hAnsi="Arial" w:cs="Arial"/>
        </w:rPr>
        <w:t>1 stručnjak</w:t>
      </w:r>
      <w:r w:rsidRPr="002B7D52">
        <w:rPr>
          <w:rFonts w:ascii="Arial" w:hAnsi="Arial" w:cs="Arial"/>
        </w:rPr>
        <w:tab/>
      </w:r>
    </w:p>
    <w:p w:rsidR="002945BF" w:rsidRPr="002B7D52" w:rsidRDefault="002945BF" w:rsidP="002945BF">
      <w:pPr>
        <w:pStyle w:val="Bezproreda1"/>
        <w:tabs>
          <w:tab w:val="left" w:pos="1418"/>
        </w:tabs>
        <w:ind w:left="1409" w:hanging="1125"/>
        <w:jc w:val="both"/>
        <w:rPr>
          <w:rFonts w:ascii="Arial" w:hAnsi="Arial" w:cs="Arial"/>
        </w:rPr>
      </w:pPr>
      <w:r w:rsidRPr="002B7D52">
        <w:rPr>
          <w:rFonts w:ascii="Arial" w:hAnsi="Arial" w:cs="Arial"/>
        </w:rPr>
        <w:tab/>
      </w:r>
      <w:r w:rsidRPr="002B7D52">
        <w:rPr>
          <w:rFonts w:ascii="Arial" w:hAnsi="Arial" w:cs="Arial"/>
        </w:rPr>
        <w:tab/>
      </w:r>
      <w:r w:rsidRPr="002B7D52">
        <w:rPr>
          <w:rFonts w:ascii="Arial" w:hAnsi="Arial" w:cs="Arial"/>
        </w:rPr>
        <w:tab/>
      </w:r>
      <w:r w:rsidRPr="002B7D52">
        <w:rPr>
          <w:rFonts w:ascii="Arial" w:hAnsi="Arial" w:cs="Arial"/>
        </w:rPr>
        <w:tab/>
      </w:r>
      <w:r w:rsidRPr="002B7D52">
        <w:rPr>
          <w:rFonts w:ascii="Arial" w:hAnsi="Arial" w:cs="Arial"/>
        </w:rPr>
        <w:tab/>
      </w:r>
    </w:p>
    <w:p w:rsidR="002945BF" w:rsidRPr="002B7D52" w:rsidRDefault="002945BF" w:rsidP="002945BF">
      <w:pPr>
        <w:widowControl/>
        <w:autoSpaceDE/>
        <w:adjustRightInd/>
        <w:spacing w:after="120"/>
        <w:ind w:left="993"/>
        <w:jc w:val="both"/>
        <w:rPr>
          <w:rFonts w:ascii="Arial" w:hAnsi="Arial" w:cs="Arial"/>
          <w:sz w:val="22"/>
          <w:szCs w:val="22"/>
        </w:rPr>
      </w:pPr>
      <w:r w:rsidRPr="002B7D52">
        <w:rPr>
          <w:rFonts w:ascii="Arial" w:hAnsi="Arial" w:cs="Arial"/>
          <w:sz w:val="22"/>
          <w:szCs w:val="22"/>
        </w:rPr>
        <w:t xml:space="preserve">Ime i prezime osobe: ___________________________________________________  </w:t>
      </w:r>
    </w:p>
    <w:p w:rsidR="00F074C3" w:rsidRPr="002B7D52" w:rsidRDefault="00F074C3" w:rsidP="002945BF">
      <w:pPr>
        <w:pStyle w:val="Bezproreda"/>
        <w:ind w:left="1409" w:hanging="1125"/>
        <w:jc w:val="both"/>
        <w:rPr>
          <w:rFonts w:ascii="Arial" w:hAnsi="Arial" w:cs="Arial"/>
        </w:rPr>
      </w:pPr>
    </w:p>
    <w:p w:rsidR="005A4ED4" w:rsidRPr="002B7D52" w:rsidRDefault="005A4ED4" w:rsidP="002945BF">
      <w:pPr>
        <w:pStyle w:val="Bezproreda"/>
        <w:ind w:left="1409" w:hanging="1125"/>
        <w:jc w:val="both"/>
        <w:rPr>
          <w:rFonts w:ascii="Arial" w:hAnsi="Arial" w:cs="Arial"/>
        </w:rPr>
      </w:pPr>
    </w:p>
    <w:p w:rsidR="002945BF" w:rsidRPr="002B7D52" w:rsidRDefault="002945BF" w:rsidP="002945BF">
      <w:pPr>
        <w:pStyle w:val="Bezproreda"/>
        <w:ind w:left="1409" w:hanging="1125"/>
        <w:jc w:val="both"/>
        <w:rPr>
          <w:rFonts w:ascii="Arial" w:hAnsi="Arial" w:cs="Arial"/>
        </w:rPr>
      </w:pPr>
      <w:r w:rsidRPr="002B7D52">
        <w:rPr>
          <w:rFonts w:ascii="Arial" w:hAnsi="Arial" w:cs="Arial"/>
        </w:rPr>
        <w:t xml:space="preserve">13.2.2.2. </w:t>
      </w:r>
      <w:r w:rsidRPr="002B7D52">
        <w:rPr>
          <w:rFonts w:ascii="Arial" w:hAnsi="Arial" w:cs="Arial"/>
        </w:rPr>
        <w:tab/>
      </w:r>
      <w:r w:rsidR="005A4ED4" w:rsidRPr="002B7D52">
        <w:rPr>
          <w:rFonts w:ascii="Arial" w:hAnsi="Arial" w:cs="Arial"/>
        </w:rPr>
        <w:t>1 stručnjak</w:t>
      </w:r>
      <w:r w:rsidR="00F074C3" w:rsidRPr="002B7D52">
        <w:rPr>
          <w:rFonts w:ascii="Arial" w:hAnsi="Arial" w:cs="Arial"/>
        </w:rPr>
        <w:t xml:space="preserve"> </w:t>
      </w:r>
    </w:p>
    <w:p w:rsidR="005A4ED4" w:rsidRPr="002B7D52" w:rsidRDefault="005A4ED4" w:rsidP="002945BF">
      <w:pPr>
        <w:pStyle w:val="Bezproreda"/>
        <w:ind w:left="1409" w:hanging="1125"/>
        <w:jc w:val="both"/>
        <w:rPr>
          <w:rFonts w:ascii="Arial" w:hAnsi="Arial" w:cs="Arial"/>
        </w:rPr>
      </w:pPr>
    </w:p>
    <w:p w:rsidR="002945BF" w:rsidRPr="002B7D52" w:rsidRDefault="002945BF" w:rsidP="002945BF">
      <w:pPr>
        <w:widowControl/>
        <w:autoSpaceDE/>
        <w:adjustRightInd/>
        <w:spacing w:after="120"/>
        <w:ind w:left="993"/>
        <w:jc w:val="both"/>
        <w:rPr>
          <w:rFonts w:ascii="Arial" w:hAnsi="Arial" w:cs="Arial"/>
          <w:sz w:val="22"/>
          <w:szCs w:val="22"/>
        </w:rPr>
      </w:pPr>
      <w:r w:rsidRPr="002B7D52">
        <w:rPr>
          <w:rFonts w:ascii="Arial" w:hAnsi="Arial" w:cs="Arial"/>
          <w:sz w:val="22"/>
          <w:szCs w:val="22"/>
        </w:rPr>
        <w:t xml:space="preserve">Ime i prezime osobe: ___________________________________________________  </w:t>
      </w:r>
    </w:p>
    <w:p w:rsidR="00F074C3" w:rsidRPr="002B7D52" w:rsidRDefault="00F074C3" w:rsidP="00F074C3">
      <w:pPr>
        <w:pStyle w:val="Bezproreda"/>
        <w:ind w:left="284"/>
        <w:jc w:val="both"/>
        <w:rPr>
          <w:rFonts w:ascii="Arial" w:hAnsi="Arial" w:cs="Arial"/>
        </w:rPr>
      </w:pPr>
    </w:p>
    <w:p w:rsidR="005A4ED4" w:rsidRPr="002B7D52" w:rsidRDefault="005A4ED4" w:rsidP="00F074C3">
      <w:pPr>
        <w:pStyle w:val="Bezproreda"/>
        <w:ind w:left="284"/>
        <w:jc w:val="both"/>
        <w:rPr>
          <w:rFonts w:ascii="Arial" w:hAnsi="Arial" w:cs="Arial"/>
        </w:rPr>
      </w:pPr>
    </w:p>
    <w:p w:rsidR="002945BF" w:rsidRPr="002B7D52" w:rsidRDefault="002945BF" w:rsidP="00F074C3">
      <w:pPr>
        <w:pStyle w:val="Bezproreda"/>
        <w:ind w:left="284"/>
        <w:jc w:val="both"/>
        <w:rPr>
          <w:rFonts w:ascii="Arial" w:hAnsi="Arial" w:cs="Arial"/>
        </w:rPr>
      </w:pPr>
      <w:r w:rsidRPr="002B7D52">
        <w:rPr>
          <w:rFonts w:ascii="Arial" w:hAnsi="Arial" w:cs="Arial"/>
        </w:rPr>
        <w:t xml:space="preserve">13.2.2.3. </w:t>
      </w:r>
      <w:r w:rsidRPr="002B7D52">
        <w:rPr>
          <w:rFonts w:ascii="Arial" w:hAnsi="Arial" w:cs="Arial"/>
        </w:rPr>
        <w:tab/>
      </w:r>
      <w:r w:rsidR="005A4ED4" w:rsidRPr="002B7D52">
        <w:rPr>
          <w:rFonts w:ascii="Arial" w:hAnsi="Arial" w:cs="Arial"/>
        </w:rPr>
        <w:t xml:space="preserve">1 </w:t>
      </w:r>
      <w:r w:rsidR="00F074C3" w:rsidRPr="002B7D52">
        <w:rPr>
          <w:rFonts w:ascii="Arial" w:hAnsi="Arial" w:cs="Arial"/>
        </w:rPr>
        <w:t xml:space="preserve">stručnjak </w:t>
      </w:r>
    </w:p>
    <w:p w:rsidR="005A4ED4" w:rsidRPr="002B7D52" w:rsidRDefault="005A4ED4" w:rsidP="00F074C3">
      <w:pPr>
        <w:pStyle w:val="Bezproreda"/>
        <w:ind w:left="284"/>
        <w:jc w:val="both"/>
        <w:rPr>
          <w:rFonts w:ascii="Arial" w:hAnsi="Arial" w:cs="Arial"/>
        </w:rPr>
      </w:pPr>
    </w:p>
    <w:p w:rsidR="002945BF" w:rsidRPr="002B7D52" w:rsidRDefault="002945BF" w:rsidP="002945BF">
      <w:pPr>
        <w:widowControl/>
        <w:autoSpaceDE/>
        <w:adjustRightInd/>
        <w:spacing w:after="120"/>
        <w:ind w:left="993"/>
        <w:jc w:val="both"/>
        <w:rPr>
          <w:rFonts w:ascii="Arial" w:hAnsi="Arial" w:cs="Arial"/>
          <w:sz w:val="22"/>
          <w:szCs w:val="22"/>
        </w:rPr>
      </w:pPr>
      <w:r w:rsidRPr="002B7D52">
        <w:rPr>
          <w:rFonts w:ascii="Arial" w:hAnsi="Arial" w:cs="Arial"/>
          <w:sz w:val="22"/>
          <w:szCs w:val="22"/>
        </w:rPr>
        <w:t xml:space="preserve">Ime i prezime osobe: ___________________________________________________  </w:t>
      </w:r>
    </w:p>
    <w:p w:rsidR="002945BF" w:rsidRPr="002B7D52" w:rsidRDefault="002945BF" w:rsidP="002945BF">
      <w:pPr>
        <w:pStyle w:val="Bezproreda"/>
        <w:ind w:firstLine="426"/>
        <w:jc w:val="both"/>
        <w:rPr>
          <w:rFonts w:ascii="Arial" w:hAnsi="Arial" w:cs="Arial"/>
        </w:rPr>
      </w:pPr>
    </w:p>
    <w:p w:rsidR="005A4ED4" w:rsidRPr="002B7D52" w:rsidRDefault="005A4ED4" w:rsidP="002945BF">
      <w:pPr>
        <w:pStyle w:val="Bezproreda"/>
        <w:jc w:val="both"/>
        <w:rPr>
          <w:rFonts w:ascii="Arial" w:hAnsi="Arial" w:cs="Arial"/>
        </w:rPr>
      </w:pPr>
    </w:p>
    <w:p w:rsidR="00516437" w:rsidRPr="002B7D52" w:rsidRDefault="00516437" w:rsidP="002945BF">
      <w:pPr>
        <w:pStyle w:val="Bezproreda"/>
        <w:ind w:left="708" w:hanging="708"/>
        <w:jc w:val="both"/>
        <w:rPr>
          <w:rFonts w:ascii="Arial" w:hAnsi="Arial" w:cs="Arial"/>
          <w:highlight w:val="yellow"/>
        </w:rPr>
      </w:pPr>
    </w:p>
    <w:p w:rsidR="00F074C3" w:rsidRPr="002B7D52" w:rsidRDefault="002945BF" w:rsidP="002945BF">
      <w:pPr>
        <w:pStyle w:val="Bezproreda"/>
        <w:ind w:left="708" w:hanging="708"/>
        <w:jc w:val="both"/>
        <w:rPr>
          <w:rFonts w:ascii="Arial" w:hAnsi="Arial" w:cs="Arial"/>
        </w:rPr>
      </w:pPr>
      <w:r w:rsidRPr="002B7D52">
        <w:rPr>
          <w:rFonts w:ascii="Arial" w:hAnsi="Arial" w:cs="Arial"/>
        </w:rPr>
        <w:t xml:space="preserve">U ______________, ______________2016. </w:t>
      </w:r>
    </w:p>
    <w:p w:rsidR="00F074C3" w:rsidRPr="002B7D52" w:rsidRDefault="00F074C3" w:rsidP="002945BF">
      <w:pPr>
        <w:pStyle w:val="Bezproreda"/>
        <w:ind w:left="708" w:hanging="708"/>
        <w:jc w:val="both"/>
        <w:rPr>
          <w:rFonts w:ascii="Arial" w:hAnsi="Arial" w:cs="Arial"/>
          <w:highlight w:val="yellow"/>
        </w:rPr>
      </w:pPr>
    </w:p>
    <w:p w:rsidR="00AC197E" w:rsidRPr="002B7D52" w:rsidRDefault="00AC197E" w:rsidP="002945BF">
      <w:pPr>
        <w:widowControl/>
        <w:autoSpaceDE/>
        <w:autoSpaceDN/>
        <w:adjustRightInd/>
        <w:spacing w:after="200" w:line="276" w:lineRule="auto"/>
        <w:rPr>
          <w:rFonts w:ascii="Arial" w:hAnsi="Arial" w:cs="Arial"/>
          <w:sz w:val="22"/>
          <w:szCs w:val="22"/>
        </w:rPr>
      </w:pPr>
      <w:r w:rsidRPr="002B7D52">
        <w:rPr>
          <w:rFonts w:ascii="Arial" w:hAnsi="Arial" w:cs="Arial"/>
          <w:sz w:val="22"/>
          <w:szCs w:val="22"/>
        </w:rPr>
        <w:br w:type="page"/>
      </w:r>
    </w:p>
    <w:p w:rsidR="00516437" w:rsidRPr="00F07D23" w:rsidRDefault="00516437" w:rsidP="00890371">
      <w:pPr>
        <w:pStyle w:val="Bezproreda1"/>
        <w:rPr>
          <w:rFonts w:ascii="Arial" w:hAnsi="Arial" w:cs="Arial"/>
        </w:rPr>
      </w:pPr>
      <w:r w:rsidRPr="00F07D23">
        <w:rPr>
          <w:rFonts w:ascii="Arial" w:hAnsi="Arial" w:cs="Arial"/>
        </w:rPr>
        <w:lastRenderedPageBreak/>
        <w:t xml:space="preserve">Obrazac </w:t>
      </w:r>
      <w:r w:rsidR="0038691D">
        <w:rPr>
          <w:rFonts w:ascii="Arial" w:hAnsi="Arial" w:cs="Arial"/>
        </w:rPr>
        <w:t>6</w:t>
      </w:r>
      <w:r w:rsidRPr="00F07D23">
        <w:rPr>
          <w:rFonts w:ascii="Arial" w:hAnsi="Arial" w:cs="Arial"/>
        </w:rPr>
        <w:t>.</w:t>
      </w:r>
    </w:p>
    <w:p w:rsidR="00890371" w:rsidRPr="00F07D23" w:rsidRDefault="00890371" w:rsidP="00890371">
      <w:pPr>
        <w:pStyle w:val="Bezproreda1"/>
        <w:rPr>
          <w:rFonts w:ascii="Arial" w:hAnsi="Arial" w:cs="Arial"/>
        </w:rPr>
      </w:pPr>
    </w:p>
    <w:p w:rsidR="00890371" w:rsidRPr="00F07D23" w:rsidRDefault="00890371" w:rsidP="00890371">
      <w:pPr>
        <w:pStyle w:val="Bezproreda1"/>
        <w:rPr>
          <w:rFonts w:ascii="Arial" w:hAnsi="Arial" w:cs="Arial"/>
          <w:lang w:eastAsia="en-US"/>
        </w:rPr>
      </w:pPr>
    </w:p>
    <w:p w:rsidR="00516437" w:rsidRPr="00F07D23" w:rsidRDefault="00516437" w:rsidP="00516437">
      <w:pPr>
        <w:pStyle w:val="Bezproreda"/>
        <w:jc w:val="center"/>
        <w:rPr>
          <w:rFonts w:ascii="Arial" w:hAnsi="Arial" w:cs="Arial"/>
          <w:b/>
          <w:sz w:val="24"/>
          <w:szCs w:val="24"/>
        </w:rPr>
      </w:pPr>
      <w:r w:rsidRPr="00F07D23">
        <w:rPr>
          <w:rFonts w:ascii="Arial" w:hAnsi="Arial" w:cs="Arial"/>
          <w:b/>
          <w:sz w:val="24"/>
          <w:szCs w:val="24"/>
        </w:rPr>
        <w:t>IZJAVA</w:t>
      </w:r>
    </w:p>
    <w:p w:rsidR="00516437" w:rsidRPr="00F07D23" w:rsidRDefault="00516437" w:rsidP="00516437">
      <w:pPr>
        <w:pStyle w:val="Bezproreda"/>
        <w:jc w:val="center"/>
        <w:rPr>
          <w:rFonts w:ascii="Arial" w:hAnsi="Arial" w:cs="Arial"/>
          <w:b/>
          <w:sz w:val="24"/>
          <w:szCs w:val="24"/>
        </w:rPr>
      </w:pPr>
    </w:p>
    <w:p w:rsidR="00516437" w:rsidRPr="00F07D23" w:rsidRDefault="00516437" w:rsidP="00516437">
      <w:pPr>
        <w:pStyle w:val="Bezproreda"/>
        <w:jc w:val="center"/>
        <w:rPr>
          <w:rFonts w:ascii="Arial" w:hAnsi="Arial" w:cs="Arial"/>
          <w:b/>
          <w:sz w:val="24"/>
          <w:szCs w:val="24"/>
        </w:rPr>
      </w:pPr>
    </w:p>
    <w:p w:rsidR="00516437" w:rsidRPr="00F07D23" w:rsidRDefault="00516437" w:rsidP="00516437">
      <w:pPr>
        <w:pStyle w:val="Bezproreda"/>
        <w:jc w:val="center"/>
        <w:rPr>
          <w:rFonts w:ascii="Arial" w:hAnsi="Arial" w:cs="Arial"/>
          <w:b/>
        </w:rPr>
      </w:pPr>
      <w:r w:rsidRPr="00F07D23">
        <w:rPr>
          <w:rFonts w:ascii="Arial" w:hAnsi="Arial" w:cs="Arial"/>
          <w:b/>
        </w:rPr>
        <w:t xml:space="preserve"> ponuditelja o dostavi jamstva za uredno ispunjenje ugovora</w:t>
      </w:r>
    </w:p>
    <w:p w:rsidR="00516437" w:rsidRPr="00F07D23" w:rsidRDefault="00516437" w:rsidP="00516437">
      <w:pPr>
        <w:pStyle w:val="Bezproreda"/>
        <w:jc w:val="center"/>
        <w:rPr>
          <w:rFonts w:ascii="Arial" w:hAnsi="Arial" w:cs="Arial"/>
          <w:b/>
        </w:rPr>
      </w:pPr>
    </w:p>
    <w:p w:rsidR="00890371" w:rsidRPr="00F07D23" w:rsidRDefault="00890371" w:rsidP="00516437">
      <w:pPr>
        <w:pStyle w:val="Bezproreda"/>
        <w:jc w:val="center"/>
        <w:rPr>
          <w:rFonts w:ascii="Arial" w:hAnsi="Arial" w:cs="Arial"/>
          <w:b/>
        </w:rPr>
      </w:pPr>
    </w:p>
    <w:p w:rsidR="00A61DC8" w:rsidRPr="00912266" w:rsidRDefault="00A61DC8" w:rsidP="00A61DC8">
      <w:pPr>
        <w:widowControl/>
        <w:autoSpaceDE/>
        <w:autoSpaceDN/>
        <w:adjustRightInd/>
        <w:jc w:val="both"/>
        <w:rPr>
          <w:rFonts w:ascii="Arial" w:hAnsi="Arial" w:cs="Arial"/>
          <w:sz w:val="22"/>
          <w:szCs w:val="22"/>
        </w:rPr>
      </w:pPr>
      <w:r w:rsidRPr="00912266">
        <w:rPr>
          <w:rFonts w:ascii="Arial" w:hAnsi="Arial" w:cs="Arial"/>
          <w:sz w:val="22"/>
          <w:szCs w:val="22"/>
        </w:rPr>
        <w:t xml:space="preserve">U otvorenom postupku javne nabave koji provodi Fond za zaštitu okoliša i energetsku učinkovitost za nabavu </w:t>
      </w:r>
      <w:r w:rsidRPr="00912266">
        <w:rPr>
          <w:rFonts w:ascii="Arial" w:hAnsi="Arial" w:cs="Arial"/>
          <w:b/>
          <w:sz w:val="22"/>
          <w:szCs w:val="22"/>
        </w:rPr>
        <w:t xml:space="preserve">usluge izrade elaborata Izračun emisija stakleničkih plinova uslijed prirodnih nepogoda prema odredbama odluke 2/CMP.7, </w:t>
      </w:r>
      <w:r w:rsidRPr="00912266">
        <w:rPr>
          <w:rFonts w:ascii="Arial" w:hAnsi="Arial" w:cs="Arial"/>
          <w:sz w:val="22"/>
          <w:szCs w:val="22"/>
        </w:rPr>
        <w:t xml:space="preserve">evidencijski broj nabave: </w:t>
      </w:r>
      <w:r w:rsidRPr="00912266">
        <w:rPr>
          <w:rFonts w:ascii="Arial" w:hAnsi="Arial" w:cs="Arial"/>
          <w:sz w:val="22"/>
          <w:szCs w:val="22"/>
          <w:lang w:eastAsia="en-US"/>
        </w:rPr>
        <w:t>E-MV-25/2016</w:t>
      </w:r>
    </w:p>
    <w:p w:rsidR="00516437" w:rsidRPr="00F07D23" w:rsidRDefault="00516437" w:rsidP="00516437">
      <w:pPr>
        <w:jc w:val="both"/>
        <w:rPr>
          <w:rFonts w:ascii="Arial" w:hAnsi="Arial" w:cs="Arial"/>
          <w:sz w:val="22"/>
          <w:szCs w:val="22"/>
        </w:rPr>
      </w:pPr>
    </w:p>
    <w:p w:rsidR="00516437" w:rsidRPr="00F07D23" w:rsidRDefault="00516437" w:rsidP="00516437">
      <w:pPr>
        <w:widowControl/>
        <w:autoSpaceDE/>
        <w:autoSpaceDN/>
        <w:adjustRightInd/>
        <w:jc w:val="both"/>
        <w:rPr>
          <w:rFonts w:ascii="Arial" w:hAnsi="Arial" w:cs="Arial"/>
          <w:sz w:val="22"/>
          <w:szCs w:val="22"/>
        </w:rPr>
      </w:pPr>
    </w:p>
    <w:p w:rsidR="00516437" w:rsidRPr="00F07D23" w:rsidRDefault="00516437" w:rsidP="00516437">
      <w:pPr>
        <w:jc w:val="both"/>
        <w:rPr>
          <w:rFonts w:ascii="Arial" w:hAnsi="Arial" w:cs="Arial"/>
          <w:sz w:val="22"/>
          <w:szCs w:val="22"/>
        </w:rPr>
      </w:pPr>
      <w:r w:rsidRPr="00F07D23">
        <w:rPr>
          <w:rFonts w:ascii="Arial" w:hAnsi="Arial" w:cs="Arial"/>
          <w:sz w:val="22"/>
          <w:szCs w:val="22"/>
        </w:rPr>
        <w:t>ponuditelj _________________________________________ izričito potvrđuje slijedeće</w:t>
      </w:r>
    </w:p>
    <w:p w:rsidR="00516437" w:rsidRPr="00F07D23" w:rsidRDefault="00516437" w:rsidP="00516437">
      <w:pPr>
        <w:pStyle w:val="Bezproreda"/>
        <w:jc w:val="both"/>
        <w:rPr>
          <w:rFonts w:ascii="Arial" w:hAnsi="Arial" w:cs="Arial"/>
        </w:rPr>
      </w:pPr>
      <w:r w:rsidRPr="00F07D23">
        <w:rPr>
          <w:rFonts w:ascii="Arial" w:hAnsi="Arial" w:cs="Arial"/>
        </w:rPr>
        <w:tab/>
      </w:r>
      <w:r w:rsidRPr="00F07D23">
        <w:rPr>
          <w:rFonts w:ascii="Arial" w:hAnsi="Arial" w:cs="Arial"/>
        </w:rPr>
        <w:tab/>
      </w:r>
      <w:r w:rsidRPr="00F07D23">
        <w:rPr>
          <w:rFonts w:ascii="Arial" w:hAnsi="Arial" w:cs="Arial"/>
        </w:rPr>
        <w:tab/>
        <w:t>(naziv ponuditelja)</w:t>
      </w:r>
    </w:p>
    <w:p w:rsidR="00516437" w:rsidRPr="00F07D23" w:rsidRDefault="00516437" w:rsidP="00516437">
      <w:pPr>
        <w:pStyle w:val="Bezproreda"/>
        <w:jc w:val="both"/>
        <w:rPr>
          <w:rFonts w:ascii="Arial" w:hAnsi="Arial" w:cs="Arial"/>
        </w:rPr>
      </w:pPr>
    </w:p>
    <w:p w:rsidR="00516437" w:rsidRPr="00F07D23" w:rsidRDefault="00516437" w:rsidP="00516437">
      <w:pPr>
        <w:pStyle w:val="Bezproreda"/>
        <w:numPr>
          <w:ilvl w:val="0"/>
          <w:numId w:val="3"/>
        </w:numPr>
        <w:jc w:val="both"/>
        <w:rPr>
          <w:rFonts w:ascii="Arial" w:hAnsi="Arial" w:cs="Arial"/>
        </w:rPr>
      </w:pPr>
      <w:r w:rsidRPr="00F07D23">
        <w:rPr>
          <w:rFonts w:ascii="Arial" w:hAnsi="Arial" w:cs="Arial"/>
        </w:rPr>
        <w:t>da će, ukoliko njegova ponuda bude odabrana za sklapanje ugovora, dostaviti jamstvo za uredno ispunjenje ugovora u obliku bankarske garancije;</w:t>
      </w:r>
    </w:p>
    <w:p w:rsidR="00516437" w:rsidRPr="00F07D23" w:rsidRDefault="00516437" w:rsidP="00516437">
      <w:pPr>
        <w:pStyle w:val="Bezproreda"/>
        <w:numPr>
          <w:ilvl w:val="0"/>
          <w:numId w:val="3"/>
        </w:numPr>
        <w:jc w:val="both"/>
        <w:rPr>
          <w:rFonts w:ascii="Arial" w:hAnsi="Arial" w:cs="Arial"/>
        </w:rPr>
      </w:pPr>
      <w:r w:rsidRPr="00F07D23">
        <w:rPr>
          <w:rFonts w:ascii="Arial" w:hAnsi="Arial" w:cs="Arial"/>
        </w:rPr>
        <w:t>da će bankarska garancija biti bezuvjetna na „prvi poziv“ i „bez prigovora“ u visini od 10 % (deset posto) ugovorene sveukupne cijene s pripadajućim PDV-om</w:t>
      </w:r>
    </w:p>
    <w:p w:rsidR="00516437" w:rsidRPr="00F07D23" w:rsidRDefault="00516437" w:rsidP="00516437">
      <w:pPr>
        <w:pStyle w:val="Bezproreda"/>
        <w:numPr>
          <w:ilvl w:val="0"/>
          <w:numId w:val="3"/>
        </w:numPr>
        <w:jc w:val="both"/>
        <w:rPr>
          <w:rFonts w:ascii="Arial" w:hAnsi="Arial" w:cs="Arial"/>
        </w:rPr>
      </w:pPr>
      <w:r w:rsidRPr="00F07D23">
        <w:rPr>
          <w:rFonts w:ascii="Arial" w:hAnsi="Arial" w:cs="Arial"/>
        </w:rPr>
        <w:t>da će bankarsku garanciju za uredno ispunjenje ugovora predati prilikom potpisa ugovora o javnoj nabavi sa rokom valjanosti 60 dana od  isteka ugovora;</w:t>
      </w:r>
    </w:p>
    <w:p w:rsidR="00516437" w:rsidRPr="00F07D23" w:rsidRDefault="00516437" w:rsidP="00516437">
      <w:pPr>
        <w:pStyle w:val="Bezproreda"/>
        <w:numPr>
          <w:ilvl w:val="0"/>
          <w:numId w:val="3"/>
        </w:numPr>
        <w:jc w:val="both"/>
        <w:rPr>
          <w:rFonts w:ascii="Arial" w:hAnsi="Arial" w:cs="Arial"/>
        </w:rPr>
      </w:pPr>
      <w:r w:rsidRPr="00F07D23">
        <w:rPr>
          <w:rFonts w:ascii="Arial" w:hAnsi="Arial" w:cs="Arial"/>
        </w:rPr>
        <w:t>da je suglasan da će se bankarska garancija za uredno ispunjenje ugovora protestirati (naplatiti) u slučaju povrede ugovornih obveza;</w:t>
      </w:r>
    </w:p>
    <w:p w:rsidR="00516437" w:rsidRPr="00F07D23" w:rsidRDefault="00516437" w:rsidP="00516437">
      <w:pPr>
        <w:pStyle w:val="Bezproreda"/>
        <w:jc w:val="both"/>
        <w:rPr>
          <w:rFonts w:ascii="Arial" w:hAnsi="Arial" w:cs="Arial"/>
        </w:rPr>
      </w:pPr>
    </w:p>
    <w:p w:rsidR="00516437" w:rsidRPr="00F07D23" w:rsidRDefault="00516437" w:rsidP="00516437">
      <w:pPr>
        <w:pStyle w:val="Bezproreda"/>
        <w:jc w:val="both"/>
        <w:rPr>
          <w:rFonts w:ascii="Arial" w:hAnsi="Arial" w:cs="Arial"/>
        </w:rPr>
      </w:pPr>
    </w:p>
    <w:p w:rsidR="00516437" w:rsidRPr="00F07D23" w:rsidRDefault="00516437" w:rsidP="00516437">
      <w:pPr>
        <w:pStyle w:val="Bezproreda"/>
        <w:jc w:val="both"/>
        <w:rPr>
          <w:rFonts w:ascii="Arial" w:hAnsi="Arial" w:cs="Arial"/>
        </w:rPr>
      </w:pPr>
    </w:p>
    <w:p w:rsidR="00516437" w:rsidRPr="00F07D23" w:rsidRDefault="00516437" w:rsidP="00516437">
      <w:pPr>
        <w:pStyle w:val="Bezproreda"/>
        <w:jc w:val="both"/>
        <w:rPr>
          <w:rFonts w:ascii="Arial" w:hAnsi="Arial" w:cs="Arial"/>
        </w:rPr>
      </w:pPr>
    </w:p>
    <w:p w:rsidR="00516437" w:rsidRPr="00F07D23" w:rsidRDefault="00516437" w:rsidP="00516437">
      <w:pPr>
        <w:pStyle w:val="Bezproreda"/>
        <w:jc w:val="both"/>
        <w:rPr>
          <w:rFonts w:ascii="Arial" w:hAnsi="Arial" w:cs="Arial"/>
        </w:rPr>
      </w:pPr>
    </w:p>
    <w:p w:rsidR="00516437" w:rsidRPr="002B7D52" w:rsidRDefault="00516437" w:rsidP="00516437">
      <w:pPr>
        <w:jc w:val="both"/>
        <w:rPr>
          <w:rFonts w:ascii="Arial" w:eastAsia="Calibri" w:hAnsi="Arial" w:cs="Arial"/>
          <w:sz w:val="22"/>
          <w:szCs w:val="22"/>
        </w:rPr>
      </w:pPr>
      <w:r w:rsidRPr="002B7D52">
        <w:rPr>
          <w:rFonts w:ascii="Arial" w:eastAsia="Calibri" w:hAnsi="Arial" w:cs="Arial"/>
          <w:sz w:val="22"/>
          <w:szCs w:val="22"/>
        </w:rPr>
        <w:t>U __________, dana__________2016.</w:t>
      </w:r>
    </w:p>
    <w:p w:rsidR="002B7D52" w:rsidRDefault="002B7D52">
      <w:pPr>
        <w:widowControl/>
        <w:autoSpaceDE/>
        <w:autoSpaceDN/>
        <w:adjustRightInd/>
        <w:spacing w:after="200" w:line="276" w:lineRule="auto"/>
        <w:rPr>
          <w:rFonts w:ascii="Arial" w:hAnsi="Arial" w:cs="Arial"/>
          <w:sz w:val="22"/>
          <w:szCs w:val="22"/>
          <w:highlight w:val="yellow"/>
          <w:lang w:eastAsia="en-US"/>
        </w:rPr>
      </w:pPr>
      <w:r>
        <w:rPr>
          <w:rFonts w:ascii="Arial" w:hAnsi="Arial" w:cs="Arial"/>
          <w:highlight w:val="yellow"/>
        </w:rPr>
        <w:br w:type="page"/>
      </w:r>
    </w:p>
    <w:p w:rsidR="0072583B" w:rsidRPr="00F07D23" w:rsidRDefault="0072583B" w:rsidP="0072583B">
      <w:pPr>
        <w:rPr>
          <w:rFonts w:ascii="Arial" w:eastAsia="Calibri" w:hAnsi="Arial" w:cs="Arial"/>
          <w:sz w:val="22"/>
          <w:szCs w:val="22"/>
        </w:rPr>
      </w:pPr>
      <w:r w:rsidRPr="00F07D23">
        <w:rPr>
          <w:rFonts w:ascii="Arial" w:eastAsia="Calibri" w:hAnsi="Arial" w:cs="Arial"/>
          <w:sz w:val="22"/>
          <w:szCs w:val="22"/>
        </w:rPr>
        <w:lastRenderedPageBreak/>
        <w:t xml:space="preserve">Obrazac </w:t>
      </w:r>
      <w:r w:rsidR="0038691D">
        <w:rPr>
          <w:rFonts w:ascii="Arial" w:eastAsia="Calibri" w:hAnsi="Arial" w:cs="Arial"/>
          <w:sz w:val="22"/>
          <w:szCs w:val="22"/>
        </w:rPr>
        <w:t>7</w:t>
      </w:r>
      <w:r w:rsidRPr="00F07D23">
        <w:rPr>
          <w:rFonts w:ascii="Arial" w:eastAsia="Calibri" w:hAnsi="Arial" w:cs="Arial"/>
          <w:sz w:val="22"/>
          <w:szCs w:val="22"/>
        </w:rPr>
        <w:t>.</w:t>
      </w:r>
    </w:p>
    <w:p w:rsidR="00B32C9B" w:rsidRPr="00F07D23" w:rsidRDefault="00B32C9B" w:rsidP="00B32C9B">
      <w:pPr>
        <w:pStyle w:val="Bezproreda"/>
        <w:rPr>
          <w:rFonts w:ascii="Arial" w:hAnsi="Arial" w:cs="Arial"/>
        </w:rPr>
      </w:pPr>
    </w:p>
    <w:p w:rsidR="00B32C9B" w:rsidRPr="00F07D23" w:rsidRDefault="009079EA" w:rsidP="00D76CDC">
      <w:pPr>
        <w:widowControl/>
        <w:autoSpaceDE/>
        <w:autoSpaceDN/>
        <w:adjustRightInd/>
        <w:jc w:val="both"/>
        <w:rPr>
          <w:rFonts w:ascii="Arial" w:hAnsi="Arial" w:cs="Arial"/>
          <w:sz w:val="22"/>
          <w:szCs w:val="22"/>
        </w:rPr>
      </w:pPr>
      <w:r w:rsidRPr="00F07D23">
        <w:rPr>
          <w:rFonts w:ascii="Arial" w:hAnsi="Arial" w:cs="Arial"/>
          <w:sz w:val="22"/>
          <w:szCs w:val="22"/>
        </w:rPr>
        <w:t>Sukladno d</w:t>
      </w:r>
      <w:r w:rsidR="00B32C9B" w:rsidRPr="00F07D23">
        <w:rPr>
          <w:rFonts w:ascii="Arial" w:hAnsi="Arial" w:cs="Arial"/>
          <w:sz w:val="22"/>
          <w:szCs w:val="22"/>
        </w:rPr>
        <w:t xml:space="preserve">okumentaciji za nadmetanje </w:t>
      </w:r>
      <w:r w:rsidR="00A61DC8">
        <w:rPr>
          <w:rFonts w:ascii="Arial" w:hAnsi="Arial" w:cs="Arial"/>
          <w:sz w:val="22"/>
          <w:szCs w:val="22"/>
        </w:rPr>
        <w:t>u</w:t>
      </w:r>
      <w:r w:rsidR="00A61DC8" w:rsidRPr="00912266">
        <w:rPr>
          <w:rFonts w:ascii="Arial" w:hAnsi="Arial" w:cs="Arial"/>
          <w:sz w:val="22"/>
          <w:szCs w:val="22"/>
        </w:rPr>
        <w:t xml:space="preserve"> otvorenom postupku javne nabave koji provodi Fond za zaštitu okoliša i energetsku učinkovitost za nabavu </w:t>
      </w:r>
      <w:r w:rsidR="00A61DC8" w:rsidRPr="00912266">
        <w:rPr>
          <w:rFonts w:ascii="Arial" w:hAnsi="Arial" w:cs="Arial"/>
          <w:b/>
          <w:sz w:val="22"/>
          <w:szCs w:val="22"/>
        </w:rPr>
        <w:t xml:space="preserve">usluge izrade elaborata Izračun emisija stakleničkih plinova uslijed prirodnih nepogoda prema odredbama odluke 2/CMP.7, </w:t>
      </w:r>
      <w:r w:rsidR="00A61DC8" w:rsidRPr="00912266">
        <w:rPr>
          <w:rFonts w:ascii="Arial" w:hAnsi="Arial" w:cs="Arial"/>
          <w:sz w:val="22"/>
          <w:szCs w:val="22"/>
        </w:rPr>
        <w:t xml:space="preserve">evidencijski broj nabave: </w:t>
      </w:r>
      <w:r w:rsidR="00A61DC8" w:rsidRPr="00912266">
        <w:rPr>
          <w:rFonts w:ascii="Arial" w:hAnsi="Arial" w:cs="Arial"/>
          <w:sz w:val="22"/>
          <w:szCs w:val="22"/>
          <w:lang w:eastAsia="en-US"/>
        </w:rPr>
        <w:t>E-MV-25/2016</w:t>
      </w:r>
      <w:r w:rsidR="00D76CDC" w:rsidRPr="00F07D23">
        <w:rPr>
          <w:rFonts w:ascii="Arial" w:hAnsi="Arial" w:cs="Arial"/>
          <w:sz w:val="22"/>
          <w:szCs w:val="22"/>
          <w:lang w:eastAsia="en-US"/>
        </w:rPr>
        <w:t xml:space="preserve">, </w:t>
      </w:r>
      <w:r w:rsidR="00B32C9B" w:rsidRPr="00F07D23">
        <w:rPr>
          <w:rFonts w:ascii="Arial" w:hAnsi="Arial" w:cs="Arial"/>
          <w:sz w:val="22"/>
          <w:szCs w:val="22"/>
        </w:rPr>
        <w:t>gospodarski subjekti udruženi u zajednicu ponuditelja daju</w:t>
      </w:r>
    </w:p>
    <w:p w:rsidR="00B32C9B" w:rsidRPr="00F07D23" w:rsidRDefault="00B32C9B" w:rsidP="00B32C9B">
      <w:pPr>
        <w:pStyle w:val="Bezproreda"/>
        <w:rPr>
          <w:rFonts w:ascii="Arial" w:hAnsi="Arial" w:cs="Arial"/>
        </w:rPr>
      </w:pPr>
    </w:p>
    <w:p w:rsidR="00B32C9B" w:rsidRPr="00F07D23" w:rsidRDefault="00B32C9B" w:rsidP="00B32C9B">
      <w:pPr>
        <w:pStyle w:val="Bezproreda"/>
        <w:jc w:val="center"/>
        <w:rPr>
          <w:rFonts w:ascii="Arial" w:hAnsi="Arial" w:cs="Arial"/>
          <w:b/>
          <w:sz w:val="24"/>
          <w:szCs w:val="24"/>
        </w:rPr>
      </w:pPr>
      <w:r w:rsidRPr="00F07D23">
        <w:rPr>
          <w:rFonts w:ascii="Arial" w:hAnsi="Arial" w:cs="Arial"/>
          <w:b/>
          <w:sz w:val="24"/>
          <w:szCs w:val="24"/>
        </w:rPr>
        <w:t xml:space="preserve">IZJAVU O SOLIDARNOJ </w:t>
      </w:r>
    </w:p>
    <w:p w:rsidR="00B32C9B" w:rsidRPr="00F07D23" w:rsidRDefault="00B32C9B" w:rsidP="00B32C9B">
      <w:pPr>
        <w:pStyle w:val="Bezproreda"/>
        <w:jc w:val="center"/>
        <w:rPr>
          <w:rFonts w:ascii="Arial" w:hAnsi="Arial" w:cs="Arial"/>
          <w:b/>
          <w:sz w:val="24"/>
          <w:szCs w:val="24"/>
        </w:rPr>
      </w:pPr>
      <w:r w:rsidRPr="00F07D23">
        <w:rPr>
          <w:rFonts w:ascii="Arial" w:hAnsi="Arial" w:cs="Arial"/>
          <w:b/>
          <w:sz w:val="24"/>
          <w:szCs w:val="24"/>
        </w:rPr>
        <w:t>ODGOVORNOSTI ZAJEDNIČKIH PONUDITELJA</w:t>
      </w:r>
    </w:p>
    <w:p w:rsidR="00B32C9B" w:rsidRPr="00F07D23" w:rsidRDefault="00B32C9B" w:rsidP="00B32C9B">
      <w:pPr>
        <w:pStyle w:val="Bezproreda"/>
        <w:jc w:val="center"/>
        <w:rPr>
          <w:rFonts w:ascii="Arial" w:hAnsi="Arial" w:cs="Arial"/>
          <w:b/>
        </w:rPr>
      </w:pPr>
    </w:p>
    <w:p w:rsidR="00B32C9B" w:rsidRPr="00F07D23" w:rsidRDefault="00B32C9B" w:rsidP="00B32C9B">
      <w:pPr>
        <w:pStyle w:val="Bezproreda"/>
        <w:jc w:val="both"/>
        <w:rPr>
          <w:rFonts w:ascii="Arial" w:hAnsi="Arial" w:cs="Arial"/>
        </w:rPr>
      </w:pPr>
      <w:r w:rsidRPr="00F07D23">
        <w:rPr>
          <w:rFonts w:ascii="Arial" w:hAnsi="Arial" w:cs="Arial"/>
        </w:rPr>
        <w:t xml:space="preserve">kojoj izjavljujemo da: </w:t>
      </w:r>
    </w:p>
    <w:p w:rsidR="00B32C9B" w:rsidRPr="00F07D23" w:rsidRDefault="00B32C9B" w:rsidP="00B32C9B">
      <w:pPr>
        <w:pStyle w:val="Bezproreda"/>
        <w:numPr>
          <w:ilvl w:val="0"/>
          <w:numId w:val="4"/>
        </w:numPr>
        <w:jc w:val="both"/>
        <w:rPr>
          <w:rFonts w:ascii="Arial" w:hAnsi="Arial" w:cs="Arial"/>
        </w:rPr>
      </w:pPr>
      <w:r w:rsidRPr="00F07D23">
        <w:rPr>
          <w:rFonts w:ascii="Arial" w:hAnsi="Arial" w:cs="Arial"/>
        </w:rPr>
        <w:t>Naziv i sjedište gospodarskog subjekta: 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Adresa: 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OIB: _______________________ Telefon: _____________Telefaks: 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e-mail: ___________________________________________________________________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Ime, prezime i funkcija ovlaštene osobe: ________________________________________</w:t>
      </w:r>
    </w:p>
    <w:p w:rsidR="00B32C9B" w:rsidRPr="00F07D23" w:rsidRDefault="00B32C9B" w:rsidP="00B32C9B">
      <w:pPr>
        <w:pStyle w:val="Bezproreda"/>
        <w:numPr>
          <w:ilvl w:val="0"/>
          <w:numId w:val="4"/>
        </w:numPr>
        <w:jc w:val="both"/>
        <w:rPr>
          <w:rFonts w:ascii="Arial" w:hAnsi="Arial" w:cs="Arial"/>
        </w:rPr>
      </w:pPr>
      <w:r w:rsidRPr="00F07D23">
        <w:rPr>
          <w:rFonts w:ascii="Arial" w:hAnsi="Arial" w:cs="Arial"/>
        </w:rPr>
        <w:t>Naziv i sjedište gospodarskog subjekta: 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Adresa: 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OIB: _______________________ Telefon: _____________Telefaks: 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e-mail: ___________________________________________________________________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Ime, prezime i funkcija ovlaštene osobe: ________________________________________</w:t>
      </w:r>
    </w:p>
    <w:p w:rsidR="00B32C9B" w:rsidRPr="00F07D23" w:rsidRDefault="00B32C9B" w:rsidP="00B32C9B">
      <w:pPr>
        <w:pStyle w:val="Bezproreda"/>
        <w:numPr>
          <w:ilvl w:val="0"/>
          <w:numId w:val="4"/>
        </w:numPr>
        <w:jc w:val="both"/>
        <w:rPr>
          <w:rFonts w:ascii="Arial" w:hAnsi="Arial" w:cs="Arial"/>
        </w:rPr>
      </w:pPr>
      <w:r w:rsidRPr="00F07D23">
        <w:rPr>
          <w:rFonts w:ascii="Arial" w:hAnsi="Arial" w:cs="Arial"/>
        </w:rPr>
        <w:t>Naziv i sjedište gospodarskog subjekta: 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Adresa: 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OIB: _______________________ Telefon: _____________Telefaks: 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e-mail: ___________________________________________________________________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Ime, prezime i funkcija ovlaštene osobe: ________________________________________</w:t>
      </w:r>
    </w:p>
    <w:p w:rsidR="00B32C9B" w:rsidRPr="00F07D23" w:rsidRDefault="00B32C9B" w:rsidP="00B32C9B">
      <w:pPr>
        <w:pStyle w:val="Bezproreda"/>
        <w:jc w:val="both"/>
        <w:rPr>
          <w:rFonts w:ascii="Arial" w:hAnsi="Arial" w:cs="Arial"/>
        </w:rPr>
      </w:pPr>
    </w:p>
    <w:p w:rsidR="00B32C9B" w:rsidRPr="00F07D23" w:rsidRDefault="00B32C9B" w:rsidP="00B32C9B">
      <w:pPr>
        <w:pStyle w:val="Bezproreda"/>
        <w:jc w:val="both"/>
        <w:rPr>
          <w:rFonts w:ascii="Arial" w:hAnsi="Arial" w:cs="Arial"/>
        </w:rPr>
      </w:pPr>
      <w:r w:rsidRPr="00F07D23">
        <w:rPr>
          <w:rFonts w:ascii="Arial" w:hAnsi="Arial" w:cs="Arial"/>
        </w:rPr>
        <w:t>kao članovi zajednice ponuditelja solidarno odgovaramo naručitelju za uredno ispunjenje ugovora koji će se sklopiti u slučaju odabira naše ponude.</w:t>
      </w:r>
    </w:p>
    <w:p w:rsidR="00B32C9B" w:rsidRPr="00F07D23" w:rsidRDefault="00B32C9B" w:rsidP="00B32C9B">
      <w:pPr>
        <w:pStyle w:val="Bezproreda"/>
        <w:jc w:val="both"/>
        <w:rPr>
          <w:rFonts w:ascii="Arial" w:hAnsi="Arial" w:cs="Arial"/>
        </w:rPr>
      </w:pPr>
    </w:p>
    <w:p w:rsidR="00B32C9B" w:rsidRPr="00F07D23" w:rsidRDefault="00B32C9B" w:rsidP="00B32C9B">
      <w:pPr>
        <w:pStyle w:val="Bezproreda"/>
        <w:jc w:val="both"/>
        <w:rPr>
          <w:rFonts w:ascii="Arial" w:hAnsi="Arial" w:cs="Arial"/>
        </w:rPr>
      </w:pPr>
      <w:r w:rsidRPr="00F07D23">
        <w:rPr>
          <w:rFonts w:ascii="Arial" w:hAnsi="Arial" w:cs="Arial"/>
        </w:rPr>
        <w:t>U _____________, ________ 201</w:t>
      </w:r>
      <w:r w:rsidR="00D76CDC" w:rsidRPr="00F07D23">
        <w:rPr>
          <w:rFonts w:ascii="Arial" w:hAnsi="Arial" w:cs="Arial"/>
        </w:rPr>
        <w:t>6</w:t>
      </w:r>
      <w:r w:rsidRPr="00F07D23">
        <w:rPr>
          <w:rFonts w:ascii="Arial" w:hAnsi="Arial" w:cs="Arial"/>
        </w:rPr>
        <w:t>.</w:t>
      </w:r>
    </w:p>
    <w:p w:rsidR="00B32C9B" w:rsidRPr="00F07D23" w:rsidRDefault="00B32C9B" w:rsidP="00B32C9B">
      <w:pPr>
        <w:pStyle w:val="Bezproreda"/>
        <w:jc w:val="both"/>
        <w:rPr>
          <w:rFonts w:ascii="Arial" w:hAnsi="Arial" w:cs="Arial"/>
        </w:rPr>
      </w:pPr>
    </w:p>
    <w:p w:rsidR="00B32C9B" w:rsidRPr="00F07D23" w:rsidRDefault="00B32C9B" w:rsidP="00B32C9B">
      <w:pPr>
        <w:pStyle w:val="Bezproreda"/>
        <w:jc w:val="both"/>
        <w:rPr>
          <w:rFonts w:ascii="Arial" w:hAnsi="Arial" w:cs="Arial"/>
        </w:rPr>
      </w:pPr>
    </w:p>
    <w:p w:rsidR="00B32C9B" w:rsidRPr="00F07D23" w:rsidRDefault="00B32C9B" w:rsidP="00B32C9B">
      <w:pPr>
        <w:pStyle w:val="Bezproreda"/>
        <w:jc w:val="both"/>
        <w:rPr>
          <w:rFonts w:ascii="Arial" w:hAnsi="Arial" w:cs="Arial"/>
          <w:b/>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b/>
        </w:rPr>
        <w:t>Članovi zajednice ponuditelja:</w:t>
      </w:r>
    </w:p>
    <w:p w:rsidR="00B32C9B" w:rsidRPr="00F07D23" w:rsidRDefault="00B32C9B" w:rsidP="00B32C9B">
      <w:pPr>
        <w:pStyle w:val="Bezproreda"/>
        <w:jc w:val="both"/>
        <w:rPr>
          <w:rFonts w:ascii="Arial" w:hAnsi="Arial" w:cs="Arial"/>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t>(upisati ime, prezime i funkciju ovlaštenih osoba za zastupanje)</w:t>
      </w:r>
    </w:p>
    <w:p w:rsidR="00B32C9B" w:rsidRPr="00F07D23" w:rsidRDefault="00B32C9B" w:rsidP="00B32C9B">
      <w:pPr>
        <w:pStyle w:val="Bezproreda"/>
        <w:jc w:val="both"/>
        <w:rPr>
          <w:rFonts w:ascii="Arial" w:hAnsi="Arial" w:cs="Arial"/>
        </w:rPr>
      </w:pPr>
    </w:p>
    <w:p w:rsidR="00B32C9B" w:rsidRPr="00F07D23" w:rsidRDefault="00B32C9B" w:rsidP="00B32C9B">
      <w:pPr>
        <w:pStyle w:val="Bezproreda"/>
        <w:jc w:val="both"/>
        <w:rPr>
          <w:rFonts w:ascii="Arial" w:hAnsi="Arial" w:cs="Arial"/>
        </w:rPr>
      </w:pP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________________________________________</w:t>
      </w: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proofErr w:type="spellStart"/>
      <w:r w:rsidRPr="00F07D23">
        <w:rPr>
          <w:rFonts w:ascii="Arial" w:hAnsi="Arial" w:cs="Arial"/>
          <w:sz w:val="22"/>
          <w:szCs w:val="22"/>
        </w:rPr>
        <w:t>M.P</w:t>
      </w:r>
      <w:proofErr w:type="spellEnd"/>
      <w:r w:rsidRPr="00F07D23">
        <w:rPr>
          <w:rFonts w:ascii="Arial" w:hAnsi="Arial" w:cs="Arial"/>
          <w:sz w:val="22"/>
          <w:szCs w:val="22"/>
        </w:rPr>
        <w:t>.</w:t>
      </w:r>
      <w:r w:rsidR="002F479A" w:rsidRPr="00F07D23">
        <w:rPr>
          <w:rFonts w:ascii="Arial" w:hAnsi="Arial" w:cs="Arial"/>
          <w:sz w:val="22"/>
          <w:szCs w:val="22"/>
        </w:rPr>
        <w:tab/>
      </w:r>
      <w:r w:rsidR="002F479A" w:rsidRPr="00F07D23">
        <w:rPr>
          <w:rFonts w:ascii="Arial" w:hAnsi="Arial" w:cs="Arial"/>
          <w:sz w:val="22"/>
          <w:szCs w:val="22"/>
        </w:rPr>
        <w:tab/>
      </w:r>
      <w:r w:rsidR="002F479A" w:rsidRPr="00F07D23">
        <w:rPr>
          <w:rFonts w:ascii="Arial" w:hAnsi="Arial" w:cs="Arial"/>
          <w:sz w:val="22"/>
          <w:szCs w:val="22"/>
        </w:rPr>
        <w:tab/>
      </w:r>
      <w:r w:rsidRPr="00F07D23">
        <w:rPr>
          <w:rFonts w:ascii="Arial" w:hAnsi="Arial" w:cs="Arial"/>
          <w:sz w:val="22"/>
          <w:szCs w:val="22"/>
        </w:rPr>
        <w:t>(potpis)</w:t>
      </w:r>
    </w:p>
    <w:p w:rsidR="00B32C9B" w:rsidRPr="00F07D23" w:rsidRDefault="00B32C9B" w:rsidP="00B32C9B">
      <w:pPr>
        <w:rPr>
          <w:rFonts w:ascii="Arial" w:hAnsi="Arial" w:cs="Arial"/>
          <w:sz w:val="22"/>
          <w:szCs w:val="22"/>
        </w:rPr>
      </w:pPr>
    </w:p>
    <w:p w:rsidR="00B32C9B" w:rsidRPr="00F07D23" w:rsidRDefault="00B32C9B" w:rsidP="00B32C9B">
      <w:pPr>
        <w:rPr>
          <w:rFonts w:ascii="Arial" w:hAnsi="Arial" w:cs="Arial"/>
          <w:sz w:val="22"/>
          <w:szCs w:val="22"/>
        </w:rPr>
      </w:pP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________________________________________</w:t>
      </w: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proofErr w:type="spellStart"/>
      <w:r w:rsidRPr="00F07D23">
        <w:rPr>
          <w:rFonts w:ascii="Arial" w:hAnsi="Arial" w:cs="Arial"/>
          <w:sz w:val="22"/>
          <w:szCs w:val="22"/>
        </w:rPr>
        <w:t>M.P</w:t>
      </w:r>
      <w:proofErr w:type="spellEnd"/>
      <w:r w:rsidRPr="00F07D23">
        <w:rPr>
          <w:rFonts w:ascii="Arial" w:hAnsi="Arial" w:cs="Arial"/>
          <w:sz w:val="22"/>
          <w:szCs w:val="22"/>
        </w:rPr>
        <w:t>.</w:t>
      </w:r>
      <w:r w:rsidR="002F479A" w:rsidRPr="00F07D23">
        <w:rPr>
          <w:rFonts w:ascii="Arial" w:hAnsi="Arial" w:cs="Arial"/>
          <w:sz w:val="22"/>
          <w:szCs w:val="22"/>
        </w:rPr>
        <w:tab/>
      </w:r>
      <w:r w:rsidR="002F479A" w:rsidRPr="00F07D23">
        <w:rPr>
          <w:rFonts w:ascii="Arial" w:hAnsi="Arial" w:cs="Arial"/>
          <w:sz w:val="22"/>
          <w:szCs w:val="22"/>
        </w:rPr>
        <w:tab/>
      </w:r>
      <w:r w:rsidR="002F479A" w:rsidRPr="00F07D23">
        <w:rPr>
          <w:rFonts w:ascii="Arial" w:hAnsi="Arial" w:cs="Arial"/>
          <w:sz w:val="22"/>
          <w:szCs w:val="22"/>
        </w:rPr>
        <w:tab/>
      </w:r>
      <w:r w:rsidRPr="00F07D23">
        <w:rPr>
          <w:rFonts w:ascii="Arial" w:hAnsi="Arial" w:cs="Arial"/>
          <w:sz w:val="22"/>
          <w:szCs w:val="22"/>
        </w:rPr>
        <w:t>(potpis)</w:t>
      </w:r>
    </w:p>
    <w:p w:rsidR="00B32C9B" w:rsidRPr="00F07D23" w:rsidRDefault="00B32C9B" w:rsidP="00B32C9B">
      <w:pPr>
        <w:rPr>
          <w:rFonts w:ascii="Arial" w:hAnsi="Arial" w:cs="Arial"/>
          <w:sz w:val="22"/>
          <w:szCs w:val="22"/>
        </w:rPr>
      </w:pPr>
    </w:p>
    <w:p w:rsidR="00B32C9B" w:rsidRPr="00F07D23" w:rsidRDefault="00B32C9B" w:rsidP="00B32C9B">
      <w:pPr>
        <w:rPr>
          <w:rFonts w:ascii="Arial" w:hAnsi="Arial" w:cs="Arial"/>
          <w:sz w:val="22"/>
          <w:szCs w:val="22"/>
        </w:rPr>
      </w:pP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________________________________________</w:t>
      </w: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proofErr w:type="spellStart"/>
      <w:r w:rsidRPr="00F07D23">
        <w:rPr>
          <w:rFonts w:ascii="Arial" w:hAnsi="Arial" w:cs="Arial"/>
          <w:sz w:val="22"/>
          <w:szCs w:val="22"/>
        </w:rPr>
        <w:t>M.P</w:t>
      </w:r>
      <w:proofErr w:type="spellEnd"/>
      <w:r w:rsidRPr="00F07D23">
        <w:rPr>
          <w:rFonts w:ascii="Arial" w:hAnsi="Arial" w:cs="Arial"/>
          <w:sz w:val="22"/>
          <w:szCs w:val="22"/>
        </w:rPr>
        <w:t>.</w:t>
      </w:r>
      <w:r w:rsidR="002F479A" w:rsidRPr="00F07D23">
        <w:rPr>
          <w:rFonts w:ascii="Arial" w:hAnsi="Arial" w:cs="Arial"/>
          <w:sz w:val="22"/>
          <w:szCs w:val="22"/>
        </w:rPr>
        <w:tab/>
      </w:r>
      <w:r w:rsidR="002F479A" w:rsidRPr="00F07D23">
        <w:rPr>
          <w:rFonts w:ascii="Arial" w:hAnsi="Arial" w:cs="Arial"/>
          <w:sz w:val="22"/>
          <w:szCs w:val="22"/>
        </w:rPr>
        <w:tab/>
      </w:r>
      <w:r w:rsidR="002F479A" w:rsidRPr="00F07D23">
        <w:rPr>
          <w:rFonts w:ascii="Arial" w:hAnsi="Arial" w:cs="Arial"/>
          <w:sz w:val="22"/>
          <w:szCs w:val="22"/>
        </w:rPr>
        <w:tab/>
      </w:r>
      <w:r w:rsidRPr="00F07D23">
        <w:rPr>
          <w:rFonts w:ascii="Arial" w:hAnsi="Arial" w:cs="Arial"/>
          <w:sz w:val="22"/>
          <w:szCs w:val="22"/>
        </w:rPr>
        <w:t xml:space="preserve"> (potpis)</w:t>
      </w:r>
    </w:p>
    <w:p w:rsidR="00B32C9B" w:rsidRPr="00F07D23" w:rsidRDefault="00B32C9B" w:rsidP="00B32C9B">
      <w:pPr>
        <w:rPr>
          <w:rFonts w:ascii="Arial" w:hAnsi="Arial" w:cs="Arial"/>
          <w:sz w:val="22"/>
          <w:szCs w:val="22"/>
        </w:rPr>
      </w:pPr>
    </w:p>
    <w:p w:rsidR="00D8746E" w:rsidRPr="00F07D23" w:rsidRDefault="00B32C9B" w:rsidP="00A61DC8">
      <w:pPr>
        <w:ind w:right="44"/>
        <w:jc w:val="both"/>
        <w:rPr>
          <w:rFonts w:ascii="Arial" w:hAnsi="Arial" w:cs="Arial"/>
          <w:sz w:val="22"/>
          <w:szCs w:val="22"/>
        </w:rPr>
      </w:pPr>
      <w:r w:rsidRPr="00F07D23">
        <w:rPr>
          <w:rFonts w:ascii="Arial" w:hAnsi="Arial" w:cs="Arial"/>
          <w:i/>
        </w:rPr>
        <w:t xml:space="preserve">Napomena: U slučaju većeg broja </w:t>
      </w:r>
      <w:r w:rsidR="002F479A" w:rsidRPr="00F07D23">
        <w:rPr>
          <w:rFonts w:ascii="Arial" w:hAnsi="Arial" w:cs="Arial"/>
          <w:i/>
        </w:rPr>
        <w:t>članova</w:t>
      </w:r>
      <w:r w:rsidRPr="00F07D23">
        <w:rPr>
          <w:rFonts w:ascii="Arial" w:hAnsi="Arial" w:cs="Arial"/>
          <w:i/>
        </w:rPr>
        <w:t xml:space="preserve"> zajednic</w:t>
      </w:r>
      <w:r w:rsidR="002F479A" w:rsidRPr="00F07D23">
        <w:rPr>
          <w:rFonts w:ascii="Arial" w:hAnsi="Arial" w:cs="Arial"/>
          <w:i/>
        </w:rPr>
        <w:t>e</w:t>
      </w:r>
      <w:r w:rsidRPr="00F07D23">
        <w:rPr>
          <w:rFonts w:ascii="Arial" w:hAnsi="Arial" w:cs="Arial"/>
          <w:i/>
        </w:rPr>
        <w:t xml:space="preserve"> ponuditelja, potr</w:t>
      </w:r>
      <w:r w:rsidR="002F479A" w:rsidRPr="00F07D23">
        <w:rPr>
          <w:rFonts w:ascii="Arial" w:hAnsi="Arial" w:cs="Arial"/>
          <w:i/>
        </w:rPr>
        <w:t>ebno je upisati podatke o svim članovima</w:t>
      </w:r>
      <w:r w:rsidR="00147D21" w:rsidRPr="00F07D23">
        <w:rPr>
          <w:rFonts w:ascii="Arial" w:hAnsi="Arial" w:cs="Arial"/>
          <w:i/>
        </w:rPr>
        <w:t xml:space="preserve"> zajednice ponuditelja (po potrebi upisati dodatne retke).</w:t>
      </w:r>
    </w:p>
    <w:sectPr w:rsidR="00D8746E" w:rsidRPr="00F07D23" w:rsidSect="005F5A8E">
      <w:headerReference w:type="default" r:id="rId20"/>
      <w:footerReference w:type="default" r:id="rId21"/>
      <w:pgSz w:w="12240" w:h="15840"/>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A9" w:rsidRDefault="00204AA9" w:rsidP="00A8795F">
      <w:r>
        <w:separator/>
      </w:r>
    </w:p>
  </w:endnote>
  <w:endnote w:type="continuationSeparator" w:id="0">
    <w:p w:rsidR="00204AA9" w:rsidRDefault="00204AA9"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Times New Roman"/>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A9" w:rsidRDefault="00204AA9" w:rsidP="00A8795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04AA9" w:rsidRDefault="00204AA9" w:rsidP="00A8795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A9" w:rsidRDefault="00204AA9">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fldChar w:fldCharType="begin"/>
    </w:r>
    <w:r>
      <w:instrText xml:space="preserve"> PAGE   \* MERGEFORMAT </w:instrText>
    </w:r>
    <w:r>
      <w:fldChar w:fldCharType="separate"/>
    </w:r>
    <w:r w:rsidR="005C2551" w:rsidRPr="005C2551">
      <w:rPr>
        <w:rFonts w:asciiTheme="majorHAnsi" w:hAnsiTheme="majorHAnsi"/>
        <w:noProof/>
      </w:rPr>
      <w:t>29</w:t>
    </w:r>
    <w:r>
      <w:rPr>
        <w:rFonts w:asciiTheme="majorHAnsi" w:hAnsiTheme="majorHAnsi"/>
        <w:noProof/>
      </w:rPr>
      <w:fldChar w:fldCharType="end"/>
    </w:r>
  </w:p>
  <w:p w:rsidR="00204AA9" w:rsidRDefault="00204AA9" w:rsidP="00A8795F">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3322"/>
      <w:docPartObj>
        <w:docPartGallery w:val="Page Numbers (Bottom of Page)"/>
        <w:docPartUnique/>
      </w:docPartObj>
    </w:sdtPr>
    <w:sdtContent>
      <w:p w:rsidR="00204AA9" w:rsidRDefault="00204AA9">
        <w:pPr>
          <w:pStyle w:val="Podnoje"/>
          <w:jc w:val="center"/>
        </w:pPr>
        <w:r>
          <w:fldChar w:fldCharType="begin"/>
        </w:r>
        <w:r>
          <w:instrText xml:space="preserve"> PAGE   \* MERGEFORMAT </w:instrText>
        </w:r>
        <w:r>
          <w:fldChar w:fldCharType="separate"/>
        </w:r>
        <w:r w:rsidR="005C2551">
          <w:rPr>
            <w:noProof/>
          </w:rPr>
          <w:t>7</w:t>
        </w:r>
        <w:r>
          <w:rPr>
            <w:noProof/>
          </w:rPr>
          <w:fldChar w:fldCharType="end"/>
        </w:r>
      </w:p>
    </w:sdtContent>
  </w:sdt>
  <w:p w:rsidR="00204AA9" w:rsidRDefault="00204AA9" w:rsidP="00366FE6">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A9" w:rsidRDefault="00204AA9" w:rsidP="00A8795F">
      <w:r>
        <w:separator/>
      </w:r>
    </w:p>
  </w:footnote>
  <w:footnote w:type="continuationSeparator" w:id="0">
    <w:p w:rsidR="00204AA9" w:rsidRDefault="00204AA9" w:rsidP="00A8795F">
      <w:r>
        <w:continuationSeparator/>
      </w:r>
    </w:p>
  </w:footnote>
  <w:footnote w:id="1">
    <w:p w:rsidR="00204AA9" w:rsidRPr="00B0399E" w:rsidRDefault="00204AA9" w:rsidP="00964292">
      <w:pPr>
        <w:pStyle w:val="Tekstfusnote"/>
        <w:jc w:val="both"/>
        <w:rPr>
          <w:b/>
          <w:sz w:val="18"/>
          <w:szCs w:val="18"/>
          <w:lang w:val="en-GB"/>
        </w:rPr>
      </w:pPr>
      <w:r>
        <w:rPr>
          <w:rStyle w:val="Referencafusnote"/>
        </w:rPr>
        <w:footnoteRef/>
      </w:r>
      <w:r>
        <w:t xml:space="preserve"> </w:t>
      </w:r>
      <w:proofErr w:type="spellStart"/>
      <w:r w:rsidRPr="00B0399E">
        <w:rPr>
          <w:rStyle w:val="Naglaeno"/>
          <w:color w:val="000000" w:themeColor="text1"/>
          <w:sz w:val="18"/>
          <w:szCs w:val="18"/>
          <w:lang w:val="en-GB"/>
        </w:rPr>
        <w:t>Odluka</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Komisije</w:t>
      </w:r>
      <w:proofErr w:type="spellEnd"/>
      <w:r w:rsidRPr="00B0399E">
        <w:rPr>
          <w:rStyle w:val="Naglaeno"/>
          <w:color w:val="000000" w:themeColor="text1"/>
          <w:sz w:val="18"/>
          <w:szCs w:val="18"/>
          <w:lang w:val="en-GB"/>
        </w:rPr>
        <w:t xml:space="preserve"> 529/2013 o </w:t>
      </w:r>
      <w:proofErr w:type="spellStart"/>
      <w:r w:rsidRPr="00B0399E">
        <w:rPr>
          <w:rStyle w:val="Naglaeno"/>
          <w:color w:val="000000" w:themeColor="text1"/>
          <w:sz w:val="18"/>
          <w:szCs w:val="18"/>
          <w:lang w:val="en-GB"/>
        </w:rPr>
        <w:t>pravilima</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izračuna</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emisija</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i</w:t>
      </w:r>
      <w:proofErr w:type="spellEnd"/>
      <w:r w:rsidRPr="00B0399E">
        <w:rPr>
          <w:rStyle w:val="Naglaeno"/>
          <w:color w:val="000000" w:themeColor="text1"/>
          <w:sz w:val="18"/>
          <w:szCs w:val="18"/>
          <w:lang w:val="en-GB"/>
        </w:rPr>
        <w:t xml:space="preserve"> </w:t>
      </w:r>
      <w:proofErr w:type="spellStart"/>
      <w:r>
        <w:rPr>
          <w:rStyle w:val="Naglaeno"/>
          <w:color w:val="000000" w:themeColor="text1"/>
          <w:sz w:val="18"/>
          <w:szCs w:val="18"/>
          <w:lang w:val="en-GB"/>
        </w:rPr>
        <w:t>ponor</w:t>
      </w:r>
      <w:r w:rsidRPr="00B0399E">
        <w:rPr>
          <w:rStyle w:val="Naglaeno"/>
          <w:color w:val="000000" w:themeColor="text1"/>
          <w:sz w:val="18"/>
          <w:szCs w:val="18"/>
          <w:lang w:val="en-GB"/>
        </w:rPr>
        <w:t>a</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stakleničkih</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plinova</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proizašlih</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iz</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aktivnosti</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sektora</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korištenja</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zemljišta</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promjene</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korištenja</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zemljišta</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i</w:t>
      </w:r>
      <w:proofErr w:type="spellEnd"/>
      <w:r w:rsidRPr="00B0399E">
        <w:rPr>
          <w:rStyle w:val="Naglaeno"/>
          <w:color w:val="000000" w:themeColor="text1"/>
          <w:sz w:val="18"/>
          <w:szCs w:val="18"/>
          <w:lang w:val="en-GB"/>
        </w:rPr>
        <w:t xml:space="preserve"> </w:t>
      </w:r>
      <w:proofErr w:type="spellStart"/>
      <w:r w:rsidRPr="00B0399E">
        <w:rPr>
          <w:rStyle w:val="Naglaeno"/>
          <w:color w:val="000000" w:themeColor="text1"/>
          <w:sz w:val="18"/>
          <w:szCs w:val="18"/>
          <w:lang w:val="en-GB"/>
        </w:rPr>
        <w:t>šumarstva</w:t>
      </w:r>
      <w:proofErr w:type="spellEnd"/>
    </w:p>
    <w:p w:rsidR="00204AA9" w:rsidRDefault="00204AA9" w:rsidP="00964292">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Look w:val="04A0" w:firstRow="1" w:lastRow="0" w:firstColumn="1" w:lastColumn="0" w:noHBand="0" w:noVBand="1"/>
    </w:tblPr>
    <w:tblGrid>
      <w:gridCol w:w="1160"/>
      <w:gridCol w:w="8259"/>
    </w:tblGrid>
    <w:tr w:rsidR="00204AA9" w:rsidTr="009C0A69">
      <w:tc>
        <w:tcPr>
          <w:tcW w:w="1160" w:type="dxa"/>
          <w:vMerge w:val="restart"/>
          <w:shd w:val="clear" w:color="auto" w:fill="FFFFFF" w:themeFill="background1"/>
        </w:tcPr>
        <w:p w:rsidR="00204AA9" w:rsidRDefault="00204AA9" w:rsidP="00EF7405">
          <w:pPr>
            <w:pStyle w:val="Zaglavlje"/>
          </w:pPr>
          <w:r w:rsidRPr="002233D5">
            <w:rPr>
              <w:noProof/>
            </w:rPr>
            <w:drawing>
              <wp:inline distT="0" distB="0" distL="0" distR="0" wp14:anchorId="3A377532" wp14:editId="7C97DAF3">
                <wp:extent cx="580390" cy="604520"/>
                <wp:effectExtent l="19050" t="0" r="0" b="0"/>
                <wp:docPr id="2" name="Slika 1"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hemeFill="accent3" w:themeFillTint="66"/>
          <w:vAlign w:val="center"/>
        </w:tcPr>
        <w:p w:rsidR="00204AA9" w:rsidRPr="00BA54E6" w:rsidRDefault="00204AA9" w:rsidP="009C0A69">
          <w:pPr>
            <w:pStyle w:val="Zaglavlje"/>
            <w:jc w:val="center"/>
            <w:rPr>
              <w:rFonts w:ascii="Arial" w:hAnsi="Arial" w:cs="Arial"/>
              <w:sz w:val="24"/>
              <w:szCs w:val="24"/>
            </w:rPr>
          </w:pPr>
          <w:r w:rsidRPr="00BA54E6">
            <w:rPr>
              <w:rFonts w:ascii="Arial" w:hAnsi="Arial" w:cs="Arial"/>
              <w:sz w:val="24"/>
              <w:szCs w:val="24"/>
            </w:rPr>
            <w:t>FOND ZA ZAŠTITU OKOLIŠA I ENERGETSKU UČINKOVITOST</w:t>
          </w:r>
        </w:p>
      </w:tc>
    </w:tr>
    <w:tr w:rsidR="00204AA9" w:rsidTr="009C0A69">
      <w:tc>
        <w:tcPr>
          <w:tcW w:w="1160" w:type="dxa"/>
          <w:vMerge/>
          <w:shd w:val="clear" w:color="auto" w:fill="FFFFFF" w:themeFill="background1"/>
        </w:tcPr>
        <w:p w:rsidR="00204AA9" w:rsidRDefault="00204AA9" w:rsidP="00EF7405">
          <w:pPr>
            <w:pStyle w:val="Zaglavlje"/>
          </w:pPr>
        </w:p>
      </w:tc>
      <w:tc>
        <w:tcPr>
          <w:tcW w:w="8259" w:type="dxa"/>
          <w:shd w:val="clear" w:color="auto" w:fill="B8CCE4" w:themeFill="accent1" w:themeFillTint="66"/>
          <w:vAlign w:val="center"/>
        </w:tcPr>
        <w:p w:rsidR="00204AA9" w:rsidRPr="00BA54E6" w:rsidRDefault="00204AA9" w:rsidP="009C0A69">
          <w:pPr>
            <w:pStyle w:val="Zaglavlje"/>
            <w:jc w:val="center"/>
            <w:rPr>
              <w:rFonts w:ascii="Arial" w:hAnsi="Arial" w:cs="Arial"/>
              <w:sz w:val="24"/>
              <w:szCs w:val="24"/>
            </w:rPr>
          </w:pPr>
          <w:r w:rsidRPr="00BA54E6">
            <w:rPr>
              <w:rFonts w:ascii="Arial" w:hAnsi="Arial" w:cs="Arial"/>
              <w:sz w:val="24"/>
              <w:szCs w:val="24"/>
            </w:rPr>
            <w:t>DOKUMENTACIJA ZA NADMETANJE</w:t>
          </w:r>
        </w:p>
      </w:tc>
    </w:tr>
    <w:tr w:rsidR="00204AA9" w:rsidTr="009C0A69">
      <w:tc>
        <w:tcPr>
          <w:tcW w:w="1160" w:type="dxa"/>
          <w:vMerge/>
          <w:shd w:val="clear" w:color="auto" w:fill="FFFFFF" w:themeFill="background1"/>
        </w:tcPr>
        <w:p w:rsidR="00204AA9" w:rsidRDefault="00204AA9" w:rsidP="00EF7405">
          <w:pPr>
            <w:pStyle w:val="Zaglavlje"/>
          </w:pPr>
        </w:p>
      </w:tc>
      <w:tc>
        <w:tcPr>
          <w:tcW w:w="8259" w:type="dxa"/>
          <w:shd w:val="clear" w:color="auto" w:fill="DDD9C3" w:themeFill="background2" w:themeFillShade="E6"/>
          <w:vAlign w:val="center"/>
        </w:tcPr>
        <w:p w:rsidR="00204AA9" w:rsidRPr="00BA54E6" w:rsidRDefault="00204AA9" w:rsidP="004C2DA7">
          <w:pPr>
            <w:pStyle w:val="Zaglavlje"/>
            <w:jc w:val="center"/>
            <w:rPr>
              <w:rFonts w:ascii="Arial" w:hAnsi="Arial" w:cs="Arial"/>
              <w:sz w:val="24"/>
              <w:szCs w:val="24"/>
            </w:rPr>
          </w:pPr>
          <w:r w:rsidRPr="00BA54E6">
            <w:rPr>
              <w:rFonts w:ascii="Arial" w:hAnsi="Arial" w:cs="Arial"/>
              <w:sz w:val="24"/>
              <w:szCs w:val="24"/>
            </w:rPr>
            <w:t>Evidencijski broj nabave E-</w:t>
          </w:r>
          <w:r>
            <w:rPr>
              <w:rFonts w:ascii="Arial" w:hAnsi="Arial" w:cs="Arial"/>
              <w:sz w:val="24"/>
              <w:szCs w:val="24"/>
            </w:rPr>
            <w:t>MV-25</w:t>
          </w:r>
          <w:r w:rsidRPr="00BA54E6">
            <w:rPr>
              <w:rFonts w:ascii="Arial" w:hAnsi="Arial" w:cs="Arial"/>
              <w:sz w:val="24"/>
              <w:szCs w:val="24"/>
            </w:rPr>
            <w:t>/201</w:t>
          </w:r>
          <w:r>
            <w:rPr>
              <w:rFonts w:ascii="Arial" w:hAnsi="Arial" w:cs="Arial"/>
              <w:sz w:val="24"/>
              <w:szCs w:val="24"/>
            </w:rPr>
            <w:t>6</w:t>
          </w:r>
        </w:p>
      </w:tc>
    </w:tr>
  </w:tbl>
  <w:p w:rsidR="00204AA9" w:rsidRDefault="00204AA9" w:rsidP="00EF7405">
    <w:pPr>
      <w:pStyle w:val="Zaglavlje"/>
    </w:pPr>
  </w:p>
  <w:p w:rsidR="00204AA9" w:rsidRPr="00EF7405" w:rsidRDefault="00204AA9" w:rsidP="00EF740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A9" w:rsidRDefault="00204AA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18A3CB3"/>
    <w:multiLevelType w:val="hybridMultilevel"/>
    <w:tmpl w:val="8DD0D3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043F092A"/>
    <w:multiLevelType w:val="hybridMultilevel"/>
    <w:tmpl w:val="686EE0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8722168"/>
    <w:multiLevelType w:val="hybridMultilevel"/>
    <w:tmpl w:val="74706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740415"/>
    <w:multiLevelType w:val="multilevel"/>
    <w:tmpl w:val="05529186"/>
    <w:lvl w:ilvl="0">
      <w:start w:val="1"/>
      <w:numFmt w:val="upperRoman"/>
      <w:lvlText w:val="%1."/>
      <w:lvlJc w:val="right"/>
      <w:pPr>
        <w:ind w:left="360" w:hanging="360"/>
      </w:pPr>
      <w:rPr>
        <w:color w:val="632423"/>
        <w:sz w:val="28"/>
      </w:rPr>
    </w:lvl>
    <w:lvl w:ilvl="1">
      <w:start w:val="1"/>
      <w:numFmt w:val="lowerLetter"/>
      <w:lvlText w:val="%2)"/>
      <w:lvlJc w:val="left"/>
      <w:pPr>
        <w:ind w:left="1582" w:hanging="360"/>
      </w:pPr>
    </w:lvl>
    <w:lvl w:ilvl="2">
      <w:start w:val="1"/>
      <w:numFmt w:val="bullet"/>
      <w:lvlText w:val="-"/>
      <w:lvlJc w:val="left"/>
      <w:pPr>
        <w:ind w:left="786" w:hanging="360"/>
      </w:pPr>
      <w:rPr>
        <w:rFonts w:ascii="Arial" w:eastAsia="Times New Roman" w:hAnsi="Arial" w:cs="Arial" w:hint="default"/>
        <w:i/>
        <w:color w:val="auto"/>
      </w:rPr>
    </w:lvl>
    <w:lvl w:ilvl="3">
      <w:start w:val="10"/>
      <w:numFmt w:val="bullet"/>
      <w:lvlText w:val=""/>
      <w:lvlJc w:val="left"/>
      <w:pPr>
        <w:ind w:left="3022" w:hanging="360"/>
      </w:pPr>
      <w:rPr>
        <w:rFonts w:ascii="Symbol" w:eastAsia="Times New Roman" w:hAnsi="Symbol" w:cs="Times New Roman" w:hint="default"/>
      </w:r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nsid w:val="1D4D5348"/>
    <w:multiLevelType w:val="hybridMultilevel"/>
    <w:tmpl w:val="5A32B044"/>
    <w:lvl w:ilvl="0" w:tplc="8ADECEAE">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DE21DCB"/>
    <w:multiLevelType w:val="multilevel"/>
    <w:tmpl w:val="36C6B206"/>
    <w:lvl w:ilvl="0">
      <w:start w:val="28"/>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1F203AA4"/>
    <w:multiLevelType w:val="hybridMultilevel"/>
    <w:tmpl w:val="AAFCF920"/>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nsid w:val="23B51CBA"/>
    <w:multiLevelType w:val="hybridMultilevel"/>
    <w:tmpl w:val="916A19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8811B72"/>
    <w:multiLevelType w:val="hybridMultilevel"/>
    <w:tmpl w:val="1A30F4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9A84E1D"/>
    <w:multiLevelType w:val="multilevel"/>
    <w:tmpl w:val="62E0924E"/>
    <w:lvl w:ilvl="0">
      <w:start w:val="1"/>
      <w:numFmt w:val="lowerLetter"/>
      <w:lvlText w:val="%1)"/>
      <w:lvlJc w:val="left"/>
      <w:pPr>
        <w:ind w:left="1068" w:hanging="360"/>
      </w:pPr>
      <w:rPr>
        <w:rFonts w:ascii="Times New Roman" w:eastAsiaTheme="minorHAnsi" w:hAnsi="Times New Roman" w:cs="Times New Roman"/>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nsid w:val="29E44F79"/>
    <w:multiLevelType w:val="hybridMultilevel"/>
    <w:tmpl w:val="F008E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F144CC3"/>
    <w:multiLevelType w:val="hybridMultilevel"/>
    <w:tmpl w:val="804E94D8"/>
    <w:lvl w:ilvl="0" w:tplc="9D204B42">
      <w:start w:val="1"/>
      <w:numFmt w:val="lowerLetter"/>
      <w:lvlText w:val="%1)"/>
      <w:lvlJc w:val="left"/>
      <w:pPr>
        <w:ind w:left="720" w:hanging="360"/>
      </w:pPr>
      <w:rPr>
        <w:b w:val="0"/>
      </w:rPr>
    </w:lvl>
    <w:lvl w:ilvl="1" w:tplc="A5B20AAC">
      <w:numFmt w:val="bullet"/>
      <w:lvlText w:val=""/>
      <w:lvlJc w:val="left"/>
      <w:pPr>
        <w:ind w:left="1785" w:hanging="705"/>
      </w:pPr>
      <w:rPr>
        <w:rFonts w:ascii="Symbol" w:eastAsia="Times New Roman" w:hAnsi="Symbo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0DD5CB8"/>
    <w:multiLevelType w:val="hybridMultilevel"/>
    <w:tmpl w:val="1408F572"/>
    <w:lvl w:ilvl="0" w:tplc="FFFFFFFF">
      <w:start w:val="1"/>
      <w:numFmt w:val="decimal"/>
      <w:lvlText w:val="%1."/>
      <w:lvlJc w:val="left"/>
      <w:pPr>
        <w:ind w:left="720" w:hanging="360"/>
      </w:pPr>
      <w:rPr>
        <w:rFonts w:cs="Times New Roman"/>
        <w:b w:val="0"/>
        <w:sz w:val="24"/>
        <w:szCs w:val="24"/>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nsid w:val="318163B9"/>
    <w:multiLevelType w:val="hybridMultilevel"/>
    <w:tmpl w:val="E2FA2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3CD7B1E"/>
    <w:multiLevelType w:val="hybridMultilevel"/>
    <w:tmpl w:val="EBA6F7B6"/>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8BA7BCF"/>
    <w:multiLevelType w:val="hybridMultilevel"/>
    <w:tmpl w:val="5BB004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3AAE5E0B"/>
    <w:multiLevelType w:val="hybridMultilevel"/>
    <w:tmpl w:val="2D5EC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5093B86"/>
    <w:multiLevelType w:val="hybridMultilevel"/>
    <w:tmpl w:val="4552D7F2"/>
    <w:lvl w:ilvl="0" w:tplc="E2EE88C4">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45E46F6C"/>
    <w:multiLevelType w:val="multilevel"/>
    <w:tmpl w:val="927ABEA2"/>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CE53F2C"/>
    <w:multiLevelType w:val="hybridMultilevel"/>
    <w:tmpl w:val="FFDE7E2C"/>
    <w:lvl w:ilvl="0" w:tplc="3BAA58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193325D"/>
    <w:multiLevelType w:val="multilevel"/>
    <w:tmpl w:val="D5B2BD42"/>
    <w:lvl w:ilvl="0">
      <w:start w:val="14"/>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52415B46"/>
    <w:multiLevelType w:val="hybridMultilevel"/>
    <w:tmpl w:val="8C46BE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755226D"/>
    <w:multiLevelType w:val="hybridMultilevel"/>
    <w:tmpl w:val="F1A635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3">
      <w:start w:val="1"/>
      <w:numFmt w:val="bullet"/>
      <w:lvlText w:val="o"/>
      <w:lvlJc w:val="left"/>
      <w:pPr>
        <w:ind w:left="2160" w:hanging="360"/>
      </w:pPr>
      <w:rPr>
        <w:rFonts w:ascii="Courier New" w:hAnsi="Courier New" w:cs="Courier New"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C1605EE"/>
    <w:multiLevelType w:val="hybridMultilevel"/>
    <w:tmpl w:val="02D8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C8D67FE"/>
    <w:multiLevelType w:val="hybridMultilevel"/>
    <w:tmpl w:val="8C58B704"/>
    <w:lvl w:ilvl="0" w:tplc="4D4CB87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EB45FA8"/>
    <w:multiLevelType w:val="hybridMultilevel"/>
    <w:tmpl w:val="8514F9B0"/>
    <w:lvl w:ilvl="0" w:tplc="6DE2149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35">
    <w:nsid w:val="6160619D"/>
    <w:multiLevelType w:val="hybridMultilevel"/>
    <w:tmpl w:val="58B8EE3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6">
    <w:nsid w:val="69967D03"/>
    <w:multiLevelType w:val="multilevel"/>
    <w:tmpl w:val="4AA40B7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8">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34"/>
  </w:num>
  <w:num w:numId="2">
    <w:abstractNumId w:val="30"/>
  </w:num>
  <w:num w:numId="3">
    <w:abstractNumId w:val="15"/>
  </w:num>
  <w:num w:numId="4">
    <w:abstractNumId w:val="8"/>
  </w:num>
  <w:num w:numId="5">
    <w:abstractNumId w:val="37"/>
  </w:num>
  <w:num w:numId="6">
    <w:abstractNumId w:val="38"/>
  </w:num>
  <w:num w:numId="7">
    <w:abstractNumId w:val="29"/>
  </w:num>
  <w:num w:numId="8">
    <w:abstractNumId w:val="2"/>
  </w:num>
  <w:num w:numId="9">
    <w:abstractNumId w:val="5"/>
  </w:num>
  <w:num w:numId="10">
    <w:abstractNumId w:val="36"/>
  </w:num>
  <w:num w:numId="11">
    <w:abstractNumId w:val="16"/>
  </w:num>
  <w:num w:numId="12">
    <w:abstractNumId w:val="27"/>
  </w:num>
  <w:num w:numId="13">
    <w:abstractNumId w:val="25"/>
  </w:num>
  <w:num w:numId="14">
    <w:abstractNumId w:val="10"/>
  </w:num>
  <w:num w:numId="15">
    <w:abstractNumId w:val="9"/>
  </w:num>
  <w:num w:numId="16">
    <w:abstractNumId w:val="14"/>
  </w:num>
  <w:num w:numId="17">
    <w:abstractNumId w:val="3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6"/>
  </w:num>
  <w:num w:numId="21">
    <w:abstractNumId w:val="4"/>
  </w:num>
  <w:num w:numId="22">
    <w:abstractNumId w:val="18"/>
  </w:num>
  <w:num w:numId="23">
    <w:abstractNumId w:val="28"/>
  </w:num>
  <w:num w:numId="24">
    <w:abstractNumId w:val="12"/>
  </w:num>
  <w:num w:numId="25">
    <w:abstractNumId w:val="23"/>
  </w:num>
  <w:num w:numId="26">
    <w:abstractNumId w:val="32"/>
  </w:num>
  <w:num w:numId="27">
    <w:abstractNumId w:val="21"/>
  </w:num>
  <w:num w:numId="28">
    <w:abstractNumId w:val="1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9"/>
  </w:num>
  <w:num w:numId="32">
    <w:abstractNumId w:val="1"/>
  </w:num>
  <w:num w:numId="33">
    <w:abstractNumId w:val="13"/>
  </w:num>
  <w:num w:numId="34">
    <w:abstractNumId w:val="33"/>
  </w:num>
  <w:num w:numId="35">
    <w:abstractNumId w:val="3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0BE1"/>
    <w:rsid w:val="000013C4"/>
    <w:rsid w:val="00002A35"/>
    <w:rsid w:val="00002BF5"/>
    <w:rsid w:val="00003463"/>
    <w:rsid w:val="00003BF0"/>
    <w:rsid w:val="000055B4"/>
    <w:rsid w:val="0000785F"/>
    <w:rsid w:val="00007F1F"/>
    <w:rsid w:val="00010319"/>
    <w:rsid w:val="000112D2"/>
    <w:rsid w:val="000115CE"/>
    <w:rsid w:val="00013E35"/>
    <w:rsid w:val="00016AED"/>
    <w:rsid w:val="000174F1"/>
    <w:rsid w:val="000177C0"/>
    <w:rsid w:val="00020393"/>
    <w:rsid w:val="00023B69"/>
    <w:rsid w:val="00024A14"/>
    <w:rsid w:val="00031674"/>
    <w:rsid w:val="00032EB0"/>
    <w:rsid w:val="00033474"/>
    <w:rsid w:val="00034955"/>
    <w:rsid w:val="0003670D"/>
    <w:rsid w:val="00040D7D"/>
    <w:rsid w:val="00041782"/>
    <w:rsid w:val="000426E9"/>
    <w:rsid w:val="00042C2F"/>
    <w:rsid w:val="0004585C"/>
    <w:rsid w:val="00045FD2"/>
    <w:rsid w:val="00046E69"/>
    <w:rsid w:val="000508B4"/>
    <w:rsid w:val="000528ED"/>
    <w:rsid w:val="00053D80"/>
    <w:rsid w:val="00055221"/>
    <w:rsid w:val="0005544E"/>
    <w:rsid w:val="00060248"/>
    <w:rsid w:val="00060AB5"/>
    <w:rsid w:val="00063DB3"/>
    <w:rsid w:val="00064040"/>
    <w:rsid w:val="0006564D"/>
    <w:rsid w:val="000663C9"/>
    <w:rsid w:val="00066FA8"/>
    <w:rsid w:val="00070488"/>
    <w:rsid w:val="000707A4"/>
    <w:rsid w:val="000709F0"/>
    <w:rsid w:val="00070E94"/>
    <w:rsid w:val="00071C5E"/>
    <w:rsid w:val="000743D0"/>
    <w:rsid w:val="00077A97"/>
    <w:rsid w:val="00077CF8"/>
    <w:rsid w:val="000801AE"/>
    <w:rsid w:val="00082C65"/>
    <w:rsid w:val="00082F03"/>
    <w:rsid w:val="00083614"/>
    <w:rsid w:val="000854DB"/>
    <w:rsid w:val="00085952"/>
    <w:rsid w:val="00086620"/>
    <w:rsid w:val="0008720E"/>
    <w:rsid w:val="00087676"/>
    <w:rsid w:val="00091526"/>
    <w:rsid w:val="00091657"/>
    <w:rsid w:val="00094246"/>
    <w:rsid w:val="00094E51"/>
    <w:rsid w:val="00096185"/>
    <w:rsid w:val="000973DD"/>
    <w:rsid w:val="00097726"/>
    <w:rsid w:val="000A026F"/>
    <w:rsid w:val="000A0609"/>
    <w:rsid w:val="000A1049"/>
    <w:rsid w:val="000A1177"/>
    <w:rsid w:val="000A34B6"/>
    <w:rsid w:val="000A3A08"/>
    <w:rsid w:val="000A4DEC"/>
    <w:rsid w:val="000B54BD"/>
    <w:rsid w:val="000B6400"/>
    <w:rsid w:val="000B7423"/>
    <w:rsid w:val="000B74F1"/>
    <w:rsid w:val="000C02A0"/>
    <w:rsid w:val="000C0EB0"/>
    <w:rsid w:val="000C1254"/>
    <w:rsid w:val="000C1E04"/>
    <w:rsid w:val="000C1F71"/>
    <w:rsid w:val="000C3611"/>
    <w:rsid w:val="000C3764"/>
    <w:rsid w:val="000C60A3"/>
    <w:rsid w:val="000C747C"/>
    <w:rsid w:val="000C7FC6"/>
    <w:rsid w:val="000D08F3"/>
    <w:rsid w:val="000D26B6"/>
    <w:rsid w:val="000D647A"/>
    <w:rsid w:val="000D78C7"/>
    <w:rsid w:val="000D7FB2"/>
    <w:rsid w:val="000E09C5"/>
    <w:rsid w:val="000E155E"/>
    <w:rsid w:val="000E1CBF"/>
    <w:rsid w:val="000E4D31"/>
    <w:rsid w:val="000E71E3"/>
    <w:rsid w:val="000F0354"/>
    <w:rsid w:val="000F035D"/>
    <w:rsid w:val="000F0CF8"/>
    <w:rsid w:val="000F16FB"/>
    <w:rsid w:val="000F2703"/>
    <w:rsid w:val="000F2765"/>
    <w:rsid w:val="000F2BA5"/>
    <w:rsid w:val="000F2E41"/>
    <w:rsid w:val="000F415D"/>
    <w:rsid w:val="000F51E1"/>
    <w:rsid w:val="000F7491"/>
    <w:rsid w:val="00100D11"/>
    <w:rsid w:val="00101C6D"/>
    <w:rsid w:val="00102117"/>
    <w:rsid w:val="00102300"/>
    <w:rsid w:val="00102A99"/>
    <w:rsid w:val="00102C7B"/>
    <w:rsid w:val="001040C4"/>
    <w:rsid w:val="0010469E"/>
    <w:rsid w:val="00104C81"/>
    <w:rsid w:val="00104EA8"/>
    <w:rsid w:val="00105075"/>
    <w:rsid w:val="001050DF"/>
    <w:rsid w:val="00106944"/>
    <w:rsid w:val="00107E78"/>
    <w:rsid w:val="00110C4F"/>
    <w:rsid w:val="00113BBB"/>
    <w:rsid w:val="001159DD"/>
    <w:rsid w:val="00117AF4"/>
    <w:rsid w:val="00125F2A"/>
    <w:rsid w:val="001306C9"/>
    <w:rsid w:val="00133117"/>
    <w:rsid w:val="00134F84"/>
    <w:rsid w:val="0013654C"/>
    <w:rsid w:val="00140BA4"/>
    <w:rsid w:val="0014141E"/>
    <w:rsid w:val="00141D03"/>
    <w:rsid w:val="00141F76"/>
    <w:rsid w:val="001446D2"/>
    <w:rsid w:val="001465A8"/>
    <w:rsid w:val="00147686"/>
    <w:rsid w:val="00147C42"/>
    <w:rsid w:val="00147D21"/>
    <w:rsid w:val="00151328"/>
    <w:rsid w:val="001516DE"/>
    <w:rsid w:val="00152141"/>
    <w:rsid w:val="00154D3D"/>
    <w:rsid w:val="0015572C"/>
    <w:rsid w:val="00156C7A"/>
    <w:rsid w:val="00157391"/>
    <w:rsid w:val="00157C50"/>
    <w:rsid w:val="001606E0"/>
    <w:rsid w:val="001615CB"/>
    <w:rsid w:val="00161E5E"/>
    <w:rsid w:val="00162B84"/>
    <w:rsid w:val="00162FCB"/>
    <w:rsid w:val="00164D33"/>
    <w:rsid w:val="00165F1E"/>
    <w:rsid w:val="0016607C"/>
    <w:rsid w:val="00175950"/>
    <w:rsid w:val="0017649D"/>
    <w:rsid w:val="0017769C"/>
    <w:rsid w:val="00180389"/>
    <w:rsid w:val="00181E8C"/>
    <w:rsid w:val="001822EA"/>
    <w:rsid w:val="00183780"/>
    <w:rsid w:val="00183BC0"/>
    <w:rsid w:val="00185E05"/>
    <w:rsid w:val="00187158"/>
    <w:rsid w:val="001875C0"/>
    <w:rsid w:val="00187FF9"/>
    <w:rsid w:val="001902DA"/>
    <w:rsid w:val="0019070E"/>
    <w:rsid w:val="00190769"/>
    <w:rsid w:val="001908D4"/>
    <w:rsid w:val="00195543"/>
    <w:rsid w:val="0019611D"/>
    <w:rsid w:val="00197A56"/>
    <w:rsid w:val="001A1873"/>
    <w:rsid w:val="001A1C7A"/>
    <w:rsid w:val="001A2500"/>
    <w:rsid w:val="001A2E5D"/>
    <w:rsid w:val="001A4FBB"/>
    <w:rsid w:val="001A55BE"/>
    <w:rsid w:val="001A5933"/>
    <w:rsid w:val="001A7F2A"/>
    <w:rsid w:val="001B0A4A"/>
    <w:rsid w:val="001B13E4"/>
    <w:rsid w:val="001B18E7"/>
    <w:rsid w:val="001B220A"/>
    <w:rsid w:val="001B26E0"/>
    <w:rsid w:val="001B67F2"/>
    <w:rsid w:val="001C0605"/>
    <w:rsid w:val="001C4D29"/>
    <w:rsid w:val="001C5D10"/>
    <w:rsid w:val="001C66FD"/>
    <w:rsid w:val="001C674C"/>
    <w:rsid w:val="001D08D9"/>
    <w:rsid w:val="001D0C55"/>
    <w:rsid w:val="001D1CA7"/>
    <w:rsid w:val="001D2066"/>
    <w:rsid w:val="001D25C3"/>
    <w:rsid w:val="001D420E"/>
    <w:rsid w:val="001D42EE"/>
    <w:rsid w:val="001D4DA6"/>
    <w:rsid w:val="001D51D1"/>
    <w:rsid w:val="001D5431"/>
    <w:rsid w:val="001D5D35"/>
    <w:rsid w:val="001D69CF"/>
    <w:rsid w:val="001D6EF3"/>
    <w:rsid w:val="001E1DB9"/>
    <w:rsid w:val="001E3262"/>
    <w:rsid w:val="001E4CB2"/>
    <w:rsid w:val="001E66BD"/>
    <w:rsid w:val="001E6F4E"/>
    <w:rsid w:val="001E7671"/>
    <w:rsid w:val="001E77B9"/>
    <w:rsid w:val="001E7DD9"/>
    <w:rsid w:val="001F1B77"/>
    <w:rsid w:val="001F3557"/>
    <w:rsid w:val="001F5407"/>
    <w:rsid w:val="001F5B48"/>
    <w:rsid w:val="001F69EC"/>
    <w:rsid w:val="002010AD"/>
    <w:rsid w:val="0020333C"/>
    <w:rsid w:val="00204AA9"/>
    <w:rsid w:val="00204C69"/>
    <w:rsid w:val="00205581"/>
    <w:rsid w:val="00210E76"/>
    <w:rsid w:val="00211CA6"/>
    <w:rsid w:val="00213F8C"/>
    <w:rsid w:val="002148C8"/>
    <w:rsid w:val="002161E4"/>
    <w:rsid w:val="00220774"/>
    <w:rsid w:val="0022207C"/>
    <w:rsid w:val="002233D5"/>
    <w:rsid w:val="00223B6C"/>
    <w:rsid w:val="00224435"/>
    <w:rsid w:val="00225111"/>
    <w:rsid w:val="00226713"/>
    <w:rsid w:val="00226B63"/>
    <w:rsid w:val="002311D6"/>
    <w:rsid w:val="00232409"/>
    <w:rsid w:val="002335E3"/>
    <w:rsid w:val="00233F7F"/>
    <w:rsid w:val="002350B0"/>
    <w:rsid w:val="002358A4"/>
    <w:rsid w:val="002363A9"/>
    <w:rsid w:val="00236BAA"/>
    <w:rsid w:val="00236BFA"/>
    <w:rsid w:val="0023733C"/>
    <w:rsid w:val="00237916"/>
    <w:rsid w:val="00240C53"/>
    <w:rsid w:val="0024105A"/>
    <w:rsid w:val="0024333B"/>
    <w:rsid w:val="00244E76"/>
    <w:rsid w:val="00247B26"/>
    <w:rsid w:val="00247F73"/>
    <w:rsid w:val="00251D02"/>
    <w:rsid w:val="00251E1B"/>
    <w:rsid w:val="0025299A"/>
    <w:rsid w:val="00252DBA"/>
    <w:rsid w:val="00253E5D"/>
    <w:rsid w:val="00254F9D"/>
    <w:rsid w:val="002557AD"/>
    <w:rsid w:val="0026004B"/>
    <w:rsid w:val="00260F8E"/>
    <w:rsid w:val="00264E85"/>
    <w:rsid w:val="002652EA"/>
    <w:rsid w:val="002674A0"/>
    <w:rsid w:val="00267583"/>
    <w:rsid w:val="0027030B"/>
    <w:rsid w:val="002705A8"/>
    <w:rsid w:val="0027390D"/>
    <w:rsid w:val="00273F87"/>
    <w:rsid w:val="00274117"/>
    <w:rsid w:val="00274874"/>
    <w:rsid w:val="00275256"/>
    <w:rsid w:val="00277A96"/>
    <w:rsid w:val="00277EF0"/>
    <w:rsid w:val="002813E4"/>
    <w:rsid w:val="002817AC"/>
    <w:rsid w:val="0028226F"/>
    <w:rsid w:val="00282AE0"/>
    <w:rsid w:val="0028309D"/>
    <w:rsid w:val="002850E2"/>
    <w:rsid w:val="002857E3"/>
    <w:rsid w:val="00287807"/>
    <w:rsid w:val="00290CBF"/>
    <w:rsid w:val="00293502"/>
    <w:rsid w:val="002945BF"/>
    <w:rsid w:val="002959AB"/>
    <w:rsid w:val="00297985"/>
    <w:rsid w:val="002A100C"/>
    <w:rsid w:val="002A23BC"/>
    <w:rsid w:val="002A2959"/>
    <w:rsid w:val="002A4C07"/>
    <w:rsid w:val="002A518E"/>
    <w:rsid w:val="002A5CB9"/>
    <w:rsid w:val="002A669B"/>
    <w:rsid w:val="002A7744"/>
    <w:rsid w:val="002B1869"/>
    <w:rsid w:val="002B1C7A"/>
    <w:rsid w:val="002B3520"/>
    <w:rsid w:val="002B41E6"/>
    <w:rsid w:val="002B47B1"/>
    <w:rsid w:val="002B49E0"/>
    <w:rsid w:val="002B5B70"/>
    <w:rsid w:val="002B5FB7"/>
    <w:rsid w:val="002B61DD"/>
    <w:rsid w:val="002B6DE2"/>
    <w:rsid w:val="002B7C1A"/>
    <w:rsid w:val="002B7D52"/>
    <w:rsid w:val="002C04B6"/>
    <w:rsid w:val="002C1670"/>
    <w:rsid w:val="002C1A16"/>
    <w:rsid w:val="002C3F66"/>
    <w:rsid w:val="002C448D"/>
    <w:rsid w:val="002C7533"/>
    <w:rsid w:val="002D0C8E"/>
    <w:rsid w:val="002D13E3"/>
    <w:rsid w:val="002D1A0F"/>
    <w:rsid w:val="002D21CB"/>
    <w:rsid w:val="002D4DFE"/>
    <w:rsid w:val="002D6028"/>
    <w:rsid w:val="002D67FE"/>
    <w:rsid w:val="002D70DF"/>
    <w:rsid w:val="002D7502"/>
    <w:rsid w:val="002E006A"/>
    <w:rsid w:val="002E0770"/>
    <w:rsid w:val="002E1209"/>
    <w:rsid w:val="002E1263"/>
    <w:rsid w:val="002E6134"/>
    <w:rsid w:val="002E6492"/>
    <w:rsid w:val="002E7651"/>
    <w:rsid w:val="002F004B"/>
    <w:rsid w:val="002F0875"/>
    <w:rsid w:val="002F1537"/>
    <w:rsid w:val="002F1EF3"/>
    <w:rsid w:val="002F222B"/>
    <w:rsid w:val="002F2CE7"/>
    <w:rsid w:val="002F479A"/>
    <w:rsid w:val="002F628F"/>
    <w:rsid w:val="002F6BEB"/>
    <w:rsid w:val="002F71D5"/>
    <w:rsid w:val="00300ADC"/>
    <w:rsid w:val="00301F71"/>
    <w:rsid w:val="0030267F"/>
    <w:rsid w:val="0030299F"/>
    <w:rsid w:val="003029F0"/>
    <w:rsid w:val="00302E3D"/>
    <w:rsid w:val="00303F7D"/>
    <w:rsid w:val="00304D1C"/>
    <w:rsid w:val="00305AD7"/>
    <w:rsid w:val="0031141E"/>
    <w:rsid w:val="003116F9"/>
    <w:rsid w:val="00314913"/>
    <w:rsid w:val="00315242"/>
    <w:rsid w:val="00315D59"/>
    <w:rsid w:val="003166CC"/>
    <w:rsid w:val="003173AD"/>
    <w:rsid w:val="0031741E"/>
    <w:rsid w:val="00317D0F"/>
    <w:rsid w:val="00322598"/>
    <w:rsid w:val="00322F37"/>
    <w:rsid w:val="00324346"/>
    <w:rsid w:val="00325CFA"/>
    <w:rsid w:val="003264BD"/>
    <w:rsid w:val="00327A6C"/>
    <w:rsid w:val="00331663"/>
    <w:rsid w:val="0033238E"/>
    <w:rsid w:val="00333247"/>
    <w:rsid w:val="00333347"/>
    <w:rsid w:val="00333A19"/>
    <w:rsid w:val="00333B6C"/>
    <w:rsid w:val="003359A3"/>
    <w:rsid w:val="003359C5"/>
    <w:rsid w:val="00335C18"/>
    <w:rsid w:val="00335FC9"/>
    <w:rsid w:val="0033670F"/>
    <w:rsid w:val="00336B8F"/>
    <w:rsid w:val="0034052B"/>
    <w:rsid w:val="003424F5"/>
    <w:rsid w:val="00343320"/>
    <w:rsid w:val="00343F4C"/>
    <w:rsid w:val="00344C4A"/>
    <w:rsid w:val="00345E98"/>
    <w:rsid w:val="0034625D"/>
    <w:rsid w:val="00346790"/>
    <w:rsid w:val="00350501"/>
    <w:rsid w:val="00350DDA"/>
    <w:rsid w:val="00351BFA"/>
    <w:rsid w:val="00353427"/>
    <w:rsid w:val="00353836"/>
    <w:rsid w:val="00354242"/>
    <w:rsid w:val="0035442D"/>
    <w:rsid w:val="00356FF2"/>
    <w:rsid w:val="0036065B"/>
    <w:rsid w:val="00362586"/>
    <w:rsid w:val="00362ECD"/>
    <w:rsid w:val="003630B7"/>
    <w:rsid w:val="003636F6"/>
    <w:rsid w:val="0036471A"/>
    <w:rsid w:val="00366016"/>
    <w:rsid w:val="0036639B"/>
    <w:rsid w:val="00366FE6"/>
    <w:rsid w:val="0037050D"/>
    <w:rsid w:val="0037104E"/>
    <w:rsid w:val="003714B5"/>
    <w:rsid w:val="00372DC3"/>
    <w:rsid w:val="00373465"/>
    <w:rsid w:val="003747D7"/>
    <w:rsid w:val="003766AA"/>
    <w:rsid w:val="0037700E"/>
    <w:rsid w:val="00380998"/>
    <w:rsid w:val="00381456"/>
    <w:rsid w:val="003818F8"/>
    <w:rsid w:val="00383AF4"/>
    <w:rsid w:val="00383DF2"/>
    <w:rsid w:val="00385B44"/>
    <w:rsid w:val="00385E26"/>
    <w:rsid w:val="003860DC"/>
    <w:rsid w:val="0038691D"/>
    <w:rsid w:val="00386961"/>
    <w:rsid w:val="00386BBE"/>
    <w:rsid w:val="00386F3C"/>
    <w:rsid w:val="00390158"/>
    <w:rsid w:val="003904ED"/>
    <w:rsid w:val="003915C6"/>
    <w:rsid w:val="00391C98"/>
    <w:rsid w:val="003942D0"/>
    <w:rsid w:val="0039533E"/>
    <w:rsid w:val="00395B65"/>
    <w:rsid w:val="00396195"/>
    <w:rsid w:val="003A0E88"/>
    <w:rsid w:val="003A1016"/>
    <w:rsid w:val="003A2EE0"/>
    <w:rsid w:val="003A464E"/>
    <w:rsid w:val="003A576C"/>
    <w:rsid w:val="003A78FD"/>
    <w:rsid w:val="003B0049"/>
    <w:rsid w:val="003B5CA5"/>
    <w:rsid w:val="003B7FF0"/>
    <w:rsid w:val="003C0070"/>
    <w:rsid w:val="003C0F41"/>
    <w:rsid w:val="003C0FA7"/>
    <w:rsid w:val="003C1CB7"/>
    <w:rsid w:val="003C2533"/>
    <w:rsid w:val="003C687E"/>
    <w:rsid w:val="003C7484"/>
    <w:rsid w:val="003D1396"/>
    <w:rsid w:val="003D1CBA"/>
    <w:rsid w:val="003D1E07"/>
    <w:rsid w:val="003D319D"/>
    <w:rsid w:val="003D4E23"/>
    <w:rsid w:val="003D5185"/>
    <w:rsid w:val="003D6151"/>
    <w:rsid w:val="003E158B"/>
    <w:rsid w:val="003E15D4"/>
    <w:rsid w:val="003E1C8E"/>
    <w:rsid w:val="003E43F1"/>
    <w:rsid w:val="003F0616"/>
    <w:rsid w:val="003F1A58"/>
    <w:rsid w:val="003F43BD"/>
    <w:rsid w:val="003F463E"/>
    <w:rsid w:val="003F4B30"/>
    <w:rsid w:val="003F4B83"/>
    <w:rsid w:val="003F4C53"/>
    <w:rsid w:val="003F4E7D"/>
    <w:rsid w:val="003F552F"/>
    <w:rsid w:val="003F569A"/>
    <w:rsid w:val="004011FD"/>
    <w:rsid w:val="00402A07"/>
    <w:rsid w:val="00404293"/>
    <w:rsid w:val="00404AAB"/>
    <w:rsid w:val="00406EA2"/>
    <w:rsid w:val="00407531"/>
    <w:rsid w:val="0040791F"/>
    <w:rsid w:val="00407A93"/>
    <w:rsid w:val="00407B1C"/>
    <w:rsid w:val="0041036C"/>
    <w:rsid w:val="0041083A"/>
    <w:rsid w:val="004108F2"/>
    <w:rsid w:val="0041158C"/>
    <w:rsid w:val="0041181A"/>
    <w:rsid w:val="0041285F"/>
    <w:rsid w:val="0041370C"/>
    <w:rsid w:val="00414339"/>
    <w:rsid w:val="00414CAC"/>
    <w:rsid w:val="00415BEF"/>
    <w:rsid w:val="004165D1"/>
    <w:rsid w:val="00416833"/>
    <w:rsid w:val="00416C13"/>
    <w:rsid w:val="00420A68"/>
    <w:rsid w:val="004215BA"/>
    <w:rsid w:val="00421B6D"/>
    <w:rsid w:val="004228BC"/>
    <w:rsid w:val="00423DFD"/>
    <w:rsid w:val="00423EC2"/>
    <w:rsid w:val="00425B6A"/>
    <w:rsid w:val="00426CC6"/>
    <w:rsid w:val="00427209"/>
    <w:rsid w:val="00427BA3"/>
    <w:rsid w:val="00427CDF"/>
    <w:rsid w:val="004303DF"/>
    <w:rsid w:val="004305AE"/>
    <w:rsid w:val="00432C4A"/>
    <w:rsid w:val="00432CF4"/>
    <w:rsid w:val="00435AA7"/>
    <w:rsid w:val="00435CB0"/>
    <w:rsid w:val="004368AD"/>
    <w:rsid w:val="0043725B"/>
    <w:rsid w:val="0044101D"/>
    <w:rsid w:val="00441813"/>
    <w:rsid w:val="00444E80"/>
    <w:rsid w:val="004460FF"/>
    <w:rsid w:val="004466FF"/>
    <w:rsid w:val="00446946"/>
    <w:rsid w:val="00450224"/>
    <w:rsid w:val="00450360"/>
    <w:rsid w:val="00450ABC"/>
    <w:rsid w:val="004539E8"/>
    <w:rsid w:val="00453EA1"/>
    <w:rsid w:val="00456140"/>
    <w:rsid w:val="0045759D"/>
    <w:rsid w:val="00457F32"/>
    <w:rsid w:val="00461955"/>
    <w:rsid w:val="00461A27"/>
    <w:rsid w:val="0046298F"/>
    <w:rsid w:val="00463798"/>
    <w:rsid w:val="00463DE9"/>
    <w:rsid w:val="00464015"/>
    <w:rsid w:val="00464168"/>
    <w:rsid w:val="00464462"/>
    <w:rsid w:val="00464723"/>
    <w:rsid w:val="004647AF"/>
    <w:rsid w:val="0046495F"/>
    <w:rsid w:val="00466673"/>
    <w:rsid w:val="00467ACE"/>
    <w:rsid w:val="00471537"/>
    <w:rsid w:val="0047187B"/>
    <w:rsid w:val="00471A1B"/>
    <w:rsid w:val="0047341E"/>
    <w:rsid w:val="004748AB"/>
    <w:rsid w:val="0047519E"/>
    <w:rsid w:val="00476BAE"/>
    <w:rsid w:val="00477294"/>
    <w:rsid w:val="00477EE7"/>
    <w:rsid w:val="00480975"/>
    <w:rsid w:val="00480B83"/>
    <w:rsid w:val="00480E0E"/>
    <w:rsid w:val="00481B9C"/>
    <w:rsid w:val="0049103D"/>
    <w:rsid w:val="00492037"/>
    <w:rsid w:val="00492085"/>
    <w:rsid w:val="0049215D"/>
    <w:rsid w:val="00493584"/>
    <w:rsid w:val="00494B46"/>
    <w:rsid w:val="00496EB8"/>
    <w:rsid w:val="004A0617"/>
    <w:rsid w:val="004A400E"/>
    <w:rsid w:val="004A47CD"/>
    <w:rsid w:val="004A48A8"/>
    <w:rsid w:val="004A4ABB"/>
    <w:rsid w:val="004A7A4F"/>
    <w:rsid w:val="004A7BC9"/>
    <w:rsid w:val="004B2776"/>
    <w:rsid w:val="004B7045"/>
    <w:rsid w:val="004C095B"/>
    <w:rsid w:val="004C2DA7"/>
    <w:rsid w:val="004C4FFE"/>
    <w:rsid w:val="004C5855"/>
    <w:rsid w:val="004C6200"/>
    <w:rsid w:val="004D07D0"/>
    <w:rsid w:val="004D1447"/>
    <w:rsid w:val="004D184E"/>
    <w:rsid w:val="004D1871"/>
    <w:rsid w:val="004D544A"/>
    <w:rsid w:val="004D54E8"/>
    <w:rsid w:val="004D5924"/>
    <w:rsid w:val="004D6324"/>
    <w:rsid w:val="004D6A1F"/>
    <w:rsid w:val="004D6EA4"/>
    <w:rsid w:val="004D79B3"/>
    <w:rsid w:val="004E0821"/>
    <w:rsid w:val="004E0844"/>
    <w:rsid w:val="004E3A7A"/>
    <w:rsid w:val="004E3D1A"/>
    <w:rsid w:val="004E4E08"/>
    <w:rsid w:val="004E5078"/>
    <w:rsid w:val="004E5830"/>
    <w:rsid w:val="004E70BB"/>
    <w:rsid w:val="004E7BE5"/>
    <w:rsid w:val="004E7D2F"/>
    <w:rsid w:val="004F0586"/>
    <w:rsid w:val="004F05B3"/>
    <w:rsid w:val="004F0F36"/>
    <w:rsid w:val="004F2811"/>
    <w:rsid w:val="004F3902"/>
    <w:rsid w:val="004F5BA1"/>
    <w:rsid w:val="004F7C32"/>
    <w:rsid w:val="0050119C"/>
    <w:rsid w:val="00501D61"/>
    <w:rsid w:val="00502C95"/>
    <w:rsid w:val="0050526E"/>
    <w:rsid w:val="0051221F"/>
    <w:rsid w:val="00512DDE"/>
    <w:rsid w:val="00514E51"/>
    <w:rsid w:val="005158D5"/>
    <w:rsid w:val="0051621D"/>
    <w:rsid w:val="00516437"/>
    <w:rsid w:val="00520E14"/>
    <w:rsid w:val="00520EC0"/>
    <w:rsid w:val="005223EB"/>
    <w:rsid w:val="00525C59"/>
    <w:rsid w:val="005261A9"/>
    <w:rsid w:val="00526E15"/>
    <w:rsid w:val="00527B2C"/>
    <w:rsid w:val="00530259"/>
    <w:rsid w:val="00532414"/>
    <w:rsid w:val="00534D81"/>
    <w:rsid w:val="00535E69"/>
    <w:rsid w:val="0053741D"/>
    <w:rsid w:val="00540E40"/>
    <w:rsid w:val="00546124"/>
    <w:rsid w:val="00547658"/>
    <w:rsid w:val="00550421"/>
    <w:rsid w:val="00550DCB"/>
    <w:rsid w:val="005540B8"/>
    <w:rsid w:val="005546D7"/>
    <w:rsid w:val="0055560B"/>
    <w:rsid w:val="00561D46"/>
    <w:rsid w:val="00562B64"/>
    <w:rsid w:val="005651E7"/>
    <w:rsid w:val="00567C30"/>
    <w:rsid w:val="00572560"/>
    <w:rsid w:val="0057559C"/>
    <w:rsid w:val="0057563D"/>
    <w:rsid w:val="0058252C"/>
    <w:rsid w:val="0058366A"/>
    <w:rsid w:val="00583E6B"/>
    <w:rsid w:val="005861DE"/>
    <w:rsid w:val="00586757"/>
    <w:rsid w:val="00590672"/>
    <w:rsid w:val="00591716"/>
    <w:rsid w:val="00592102"/>
    <w:rsid w:val="005940B6"/>
    <w:rsid w:val="00594620"/>
    <w:rsid w:val="00596E9E"/>
    <w:rsid w:val="00596F42"/>
    <w:rsid w:val="00597663"/>
    <w:rsid w:val="00597A4C"/>
    <w:rsid w:val="00597F50"/>
    <w:rsid w:val="005A034D"/>
    <w:rsid w:val="005A0B9C"/>
    <w:rsid w:val="005A1D0E"/>
    <w:rsid w:val="005A2B42"/>
    <w:rsid w:val="005A339E"/>
    <w:rsid w:val="005A4309"/>
    <w:rsid w:val="005A4695"/>
    <w:rsid w:val="005A4ED4"/>
    <w:rsid w:val="005A518B"/>
    <w:rsid w:val="005A579B"/>
    <w:rsid w:val="005A5B8A"/>
    <w:rsid w:val="005A5CE3"/>
    <w:rsid w:val="005A6F9B"/>
    <w:rsid w:val="005B1894"/>
    <w:rsid w:val="005B34EF"/>
    <w:rsid w:val="005B3E79"/>
    <w:rsid w:val="005B59D2"/>
    <w:rsid w:val="005B7312"/>
    <w:rsid w:val="005B7341"/>
    <w:rsid w:val="005C02CD"/>
    <w:rsid w:val="005C0D51"/>
    <w:rsid w:val="005C2551"/>
    <w:rsid w:val="005C2A17"/>
    <w:rsid w:val="005C58A5"/>
    <w:rsid w:val="005C7B4E"/>
    <w:rsid w:val="005D2E8F"/>
    <w:rsid w:val="005D2F64"/>
    <w:rsid w:val="005D4073"/>
    <w:rsid w:val="005D4706"/>
    <w:rsid w:val="005D4A06"/>
    <w:rsid w:val="005D72F3"/>
    <w:rsid w:val="005D7BBE"/>
    <w:rsid w:val="005D7CA0"/>
    <w:rsid w:val="005E0524"/>
    <w:rsid w:val="005E2271"/>
    <w:rsid w:val="005E2C0F"/>
    <w:rsid w:val="005E43EB"/>
    <w:rsid w:val="005E568C"/>
    <w:rsid w:val="005F16BF"/>
    <w:rsid w:val="005F252F"/>
    <w:rsid w:val="005F2C9A"/>
    <w:rsid w:val="005F4BD8"/>
    <w:rsid w:val="005F5A8E"/>
    <w:rsid w:val="005F5F8C"/>
    <w:rsid w:val="005F635C"/>
    <w:rsid w:val="005F7D52"/>
    <w:rsid w:val="00600DEE"/>
    <w:rsid w:val="00601789"/>
    <w:rsid w:val="0060208B"/>
    <w:rsid w:val="00602796"/>
    <w:rsid w:val="006028B4"/>
    <w:rsid w:val="00602F2B"/>
    <w:rsid w:val="00604D3E"/>
    <w:rsid w:val="00605003"/>
    <w:rsid w:val="00605894"/>
    <w:rsid w:val="0061023D"/>
    <w:rsid w:val="00610AE2"/>
    <w:rsid w:val="00611437"/>
    <w:rsid w:val="00612321"/>
    <w:rsid w:val="0061261F"/>
    <w:rsid w:val="006131C8"/>
    <w:rsid w:val="006140D6"/>
    <w:rsid w:val="0061484E"/>
    <w:rsid w:val="00620891"/>
    <w:rsid w:val="0062138D"/>
    <w:rsid w:val="00621997"/>
    <w:rsid w:val="00622016"/>
    <w:rsid w:val="00622CFE"/>
    <w:rsid w:val="0062340E"/>
    <w:rsid w:val="006237BC"/>
    <w:rsid w:val="0062388A"/>
    <w:rsid w:val="00624BEB"/>
    <w:rsid w:val="0062688B"/>
    <w:rsid w:val="00631132"/>
    <w:rsid w:val="006338A6"/>
    <w:rsid w:val="00635BEA"/>
    <w:rsid w:val="006366CB"/>
    <w:rsid w:val="00636AEF"/>
    <w:rsid w:val="00637B91"/>
    <w:rsid w:val="0064000B"/>
    <w:rsid w:val="006413E5"/>
    <w:rsid w:val="00645A18"/>
    <w:rsid w:val="0064680E"/>
    <w:rsid w:val="00654E1E"/>
    <w:rsid w:val="00656171"/>
    <w:rsid w:val="00660DB9"/>
    <w:rsid w:val="0066175F"/>
    <w:rsid w:val="006626DC"/>
    <w:rsid w:val="00663ECE"/>
    <w:rsid w:val="006649A2"/>
    <w:rsid w:val="0066642A"/>
    <w:rsid w:val="00666A49"/>
    <w:rsid w:val="00666AF9"/>
    <w:rsid w:val="00666BB4"/>
    <w:rsid w:val="00667069"/>
    <w:rsid w:val="0066778F"/>
    <w:rsid w:val="00670CD7"/>
    <w:rsid w:val="00671452"/>
    <w:rsid w:val="00672135"/>
    <w:rsid w:val="0067321F"/>
    <w:rsid w:val="0067341F"/>
    <w:rsid w:val="006734F1"/>
    <w:rsid w:val="006740E4"/>
    <w:rsid w:val="0067450B"/>
    <w:rsid w:val="0067465D"/>
    <w:rsid w:val="00674935"/>
    <w:rsid w:val="0067539C"/>
    <w:rsid w:val="00681C15"/>
    <w:rsid w:val="00681EFD"/>
    <w:rsid w:val="0068213F"/>
    <w:rsid w:val="006831F7"/>
    <w:rsid w:val="00684EB4"/>
    <w:rsid w:val="0068538F"/>
    <w:rsid w:val="0068572E"/>
    <w:rsid w:val="00685ABB"/>
    <w:rsid w:val="00685D41"/>
    <w:rsid w:val="00685DA0"/>
    <w:rsid w:val="00687EA3"/>
    <w:rsid w:val="00687F6A"/>
    <w:rsid w:val="00694601"/>
    <w:rsid w:val="00694763"/>
    <w:rsid w:val="00695CFD"/>
    <w:rsid w:val="006969F2"/>
    <w:rsid w:val="006A0DFF"/>
    <w:rsid w:val="006A1E15"/>
    <w:rsid w:val="006A278F"/>
    <w:rsid w:val="006A33D3"/>
    <w:rsid w:val="006A367A"/>
    <w:rsid w:val="006A449D"/>
    <w:rsid w:val="006A4710"/>
    <w:rsid w:val="006A693E"/>
    <w:rsid w:val="006B1B15"/>
    <w:rsid w:val="006B28AE"/>
    <w:rsid w:val="006B3905"/>
    <w:rsid w:val="006B3A4B"/>
    <w:rsid w:val="006B3D07"/>
    <w:rsid w:val="006B4578"/>
    <w:rsid w:val="006B6163"/>
    <w:rsid w:val="006B629F"/>
    <w:rsid w:val="006B6307"/>
    <w:rsid w:val="006B63CB"/>
    <w:rsid w:val="006B6626"/>
    <w:rsid w:val="006B6982"/>
    <w:rsid w:val="006B7630"/>
    <w:rsid w:val="006C3295"/>
    <w:rsid w:val="006C4A35"/>
    <w:rsid w:val="006C6467"/>
    <w:rsid w:val="006C6525"/>
    <w:rsid w:val="006D1018"/>
    <w:rsid w:val="006D1D1D"/>
    <w:rsid w:val="006D35CD"/>
    <w:rsid w:val="006D36A9"/>
    <w:rsid w:val="006D3AF6"/>
    <w:rsid w:val="006D3EF7"/>
    <w:rsid w:val="006E0836"/>
    <w:rsid w:val="006E1277"/>
    <w:rsid w:val="006E202F"/>
    <w:rsid w:val="006E2866"/>
    <w:rsid w:val="006E3AD0"/>
    <w:rsid w:val="006E4D4C"/>
    <w:rsid w:val="006E60E1"/>
    <w:rsid w:val="006F3532"/>
    <w:rsid w:val="006F51FB"/>
    <w:rsid w:val="006F595D"/>
    <w:rsid w:val="006F6435"/>
    <w:rsid w:val="006F739A"/>
    <w:rsid w:val="006F7468"/>
    <w:rsid w:val="006F7A5E"/>
    <w:rsid w:val="00702000"/>
    <w:rsid w:val="00707C14"/>
    <w:rsid w:val="00711C68"/>
    <w:rsid w:val="0071701B"/>
    <w:rsid w:val="00722AD3"/>
    <w:rsid w:val="00722F02"/>
    <w:rsid w:val="007236E6"/>
    <w:rsid w:val="007256C3"/>
    <w:rsid w:val="0072583B"/>
    <w:rsid w:val="00730746"/>
    <w:rsid w:val="00730B31"/>
    <w:rsid w:val="00730B97"/>
    <w:rsid w:val="00732A3D"/>
    <w:rsid w:val="00732F48"/>
    <w:rsid w:val="00735C70"/>
    <w:rsid w:val="007378C6"/>
    <w:rsid w:val="007424BD"/>
    <w:rsid w:val="0074445A"/>
    <w:rsid w:val="007446DC"/>
    <w:rsid w:val="0074580B"/>
    <w:rsid w:val="00746000"/>
    <w:rsid w:val="00746439"/>
    <w:rsid w:val="00747F9E"/>
    <w:rsid w:val="00750CEC"/>
    <w:rsid w:val="00751877"/>
    <w:rsid w:val="00754613"/>
    <w:rsid w:val="00755288"/>
    <w:rsid w:val="00756A4C"/>
    <w:rsid w:val="0075773D"/>
    <w:rsid w:val="007604BE"/>
    <w:rsid w:val="0076114A"/>
    <w:rsid w:val="0076141C"/>
    <w:rsid w:val="0076170F"/>
    <w:rsid w:val="00761DD7"/>
    <w:rsid w:val="00762A90"/>
    <w:rsid w:val="007648E2"/>
    <w:rsid w:val="00764B75"/>
    <w:rsid w:val="007651E8"/>
    <w:rsid w:val="00765F12"/>
    <w:rsid w:val="007701B2"/>
    <w:rsid w:val="00771C3E"/>
    <w:rsid w:val="007734E0"/>
    <w:rsid w:val="00774358"/>
    <w:rsid w:val="00776408"/>
    <w:rsid w:val="00776722"/>
    <w:rsid w:val="007767EB"/>
    <w:rsid w:val="0077795C"/>
    <w:rsid w:val="00780CBF"/>
    <w:rsid w:val="007812B0"/>
    <w:rsid w:val="007838D3"/>
    <w:rsid w:val="00784648"/>
    <w:rsid w:val="00784B8B"/>
    <w:rsid w:val="0078726F"/>
    <w:rsid w:val="00790712"/>
    <w:rsid w:val="00794169"/>
    <w:rsid w:val="00794AAE"/>
    <w:rsid w:val="00794CCF"/>
    <w:rsid w:val="007951BA"/>
    <w:rsid w:val="00796610"/>
    <w:rsid w:val="007A0D13"/>
    <w:rsid w:val="007A1EA8"/>
    <w:rsid w:val="007A304E"/>
    <w:rsid w:val="007A30BC"/>
    <w:rsid w:val="007A3960"/>
    <w:rsid w:val="007A4750"/>
    <w:rsid w:val="007A53B8"/>
    <w:rsid w:val="007A59A7"/>
    <w:rsid w:val="007B2433"/>
    <w:rsid w:val="007B2EAE"/>
    <w:rsid w:val="007B3C2A"/>
    <w:rsid w:val="007B423B"/>
    <w:rsid w:val="007B6133"/>
    <w:rsid w:val="007B6668"/>
    <w:rsid w:val="007C032B"/>
    <w:rsid w:val="007C1345"/>
    <w:rsid w:val="007C2A8F"/>
    <w:rsid w:val="007C2AA5"/>
    <w:rsid w:val="007C3AD6"/>
    <w:rsid w:val="007C53DC"/>
    <w:rsid w:val="007C6F40"/>
    <w:rsid w:val="007C71A6"/>
    <w:rsid w:val="007D13B6"/>
    <w:rsid w:val="007D24FA"/>
    <w:rsid w:val="007D3287"/>
    <w:rsid w:val="007D4515"/>
    <w:rsid w:val="007D6AE6"/>
    <w:rsid w:val="007D6F8A"/>
    <w:rsid w:val="007D7D84"/>
    <w:rsid w:val="007E06B9"/>
    <w:rsid w:val="007E1065"/>
    <w:rsid w:val="007E181C"/>
    <w:rsid w:val="007E194A"/>
    <w:rsid w:val="007E247B"/>
    <w:rsid w:val="007E27B5"/>
    <w:rsid w:val="007E32DD"/>
    <w:rsid w:val="007E5F6F"/>
    <w:rsid w:val="007E6705"/>
    <w:rsid w:val="007F1502"/>
    <w:rsid w:val="007F3BA6"/>
    <w:rsid w:val="007F42FF"/>
    <w:rsid w:val="007F61B3"/>
    <w:rsid w:val="007F68DF"/>
    <w:rsid w:val="007F7956"/>
    <w:rsid w:val="00803EB3"/>
    <w:rsid w:val="0080454F"/>
    <w:rsid w:val="008048DE"/>
    <w:rsid w:val="008061E6"/>
    <w:rsid w:val="008100B5"/>
    <w:rsid w:val="0081018C"/>
    <w:rsid w:val="00814773"/>
    <w:rsid w:val="00814A07"/>
    <w:rsid w:val="00815EDC"/>
    <w:rsid w:val="008168DC"/>
    <w:rsid w:val="00820576"/>
    <w:rsid w:val="00822BC2"/>
    <w:rsid w:val="008234A0"/>
    <w:rsid w:val="00823A9E"/>
    <w:rsid w:val="0082459E"/>
    <w:rsid w:val="0082679D"/>
    <w:rsid w:val="00827500"/>
    <w:rsid w:val="0082757C"/>
    <w:rsid w:val="008318EE"/>
    <w:rsid w:val="00831AF5"/>
    <w:rsid w:val="00832C26"/>
    <w:rsid w:val="00832F9D"/>
    <w:rsid w:val="00836301"/>
    <w:rsid w:val="0083671B"/>
    <w:rsid w:val="00837B30"/>
    <w:rsid w:val="008402B1"/>
    <w:rsid w:val="008409D2"/>
    <w:rsid w:val="00843BB6"/>
    <w:rsid w:val="0084501F"/>
    <w:rsid w:val="00846DEC"/>
    <w:rsid w:val="008472FD"/>
    <w:rsid w:val="00850317"/>
    <w:rsid w:val="008509F5"/>
    <w:rsid w:val="00850DEB"/>
    <w:rsid w:val="00853962"/>
    <w:rsid w:val="008544EC"/>
    <w:rsid w:val="00856371"/>
    <w:rsid w:val="008604DB"/>
    <w:rsid w:val="008606A2"/>
    <w:rsid w:val="00860F50"/>
    <w:rsid w:val="00865970"/>
    <w:rsid w:val="008670B3"/>
    <w:rsid w:val="00867BE2"/>
    <w:rsid w:val="0087066D"/>
    <w:rsid w:val="00873167"/>
    <w:rsid w:val="00874BFE"/>
    <w:rsid w:val="0087523D"/>
    <w:rsid w:val="00875969"/>
    <w:rsid w:val="00876AC6"/>
    <w:rsid w:val="00880CE3"/>
    <w:rsid w:val="008816FB"/>
    <w:rsid w:val="0088355A"/>
    <w:rsid w:val="00883AF1"/>
    <w:rsid w:val="00886D1A"/>
    <w:rsid w:val="00890371"/>
    <w:rsid w:val="00894351"/>
    <w:rsid w:val="00896C69"/>
    <w:rsid w:val="00897A4F"/>
    <w:rsid w:val="008A2349"/>
    <w:rsid w:val="008A4848"/>
    <w:rsid w:val="008B04B8"/>
    <w:rsid w:val="008B188A"/>
    <w:rsid w:val="008B1917"/>
    <w:rsid w:val="008B1FD9"/>
    <w:rsid w:val="008B2F9C"/>
    <w:rsid w:val="008B3C6B"/>
    <w:rsid w:val="008B6920"/>
    <w:rsid w:val="008B7AD3"/>
    <w:rsid w:val="008C1D4B"/>
    <w:rsid w:val="008C34F7"/>
    <w:rsid w:val="008D0BF4"/>
    <w:rsid w:val="008D15AF"/>
    <w:rsid w:val="008D1A03"/>
    <w:rsid w:val="008D1A3A"/>
    <w:rsid w:val="008D3174"/>
    <w:rsid w:val="008D52A5"/>
    <w:rsid w:val="008D5455"/>
    <w:rsid w:val="008D5BF2"/>
    <w:rsid w:val="008E0627"/>
    <w:rsid w:val="008E3193"/>
    <w:rsid w:val="008E469F"/>
    <w:rsid w:val="008E5737"/>
    <w:rsid w:val="008E5AC2"/>
    <w:rsid w:val="008F6F25"/>
    <w:rsid w:val="008F707D"/>
    <w:rsid w:val="0090090C"/>
    <w:rsid w:val="00901FDB"/>
    <w:rsid w:val="009024F3"/>
    <w:rsid w:val="00903130"/>
    <w:rsid w:val="00904DBE"/>
    <w:rsid w:val="009079EA"/>
    <w:rsid w:val="00911964"/>
    <w:rsid w:val="00911EB1"/>
    <w:rsid w:val="00912266"/>
    <w:rsid w:val="00913802"/>
    <w:rsid w:val="00913E72"/>
    <w:rsid w:val="00915120"/>
    <w:rsid w:val="0092013C"/>
    <w:rsid w:val="00920A19"/>
    <w:rsid w:val="00921C90"/>
    <w:rsid w:val="009229B1"/>
    <w:rsid w:val="00923D85"/>
    <w:rsid w:val="00925256"/>
    <w:rsid w:val="0092592A"/>
    <w:rsid w:val="00925C0B"/>
    <w:rsid w:val="009267D5"/>
    <w:rsid w:val="00926F26"/>
    <w:rsid w:val="00927261"/>
    <w:rsid w:val="00927E16"/>
    <w:rsid w:val="00930558"/>
    <w:rsid w:val="009311B3"/>
    <w:rsid w:val="00932203"/>
    <w:rsid w:val="0093234F"/>
    <w:rsid w:val="00940118"/>
    <w:rsid w:val="009408C7"/>
    <w:rsid w:val="00941584"/>
    <w:rsid w:val="00942650"/>
    <w:rsid w:val="00943F5B"/>
    <w:rsid w:val="00944B85"/>
    <w:rsid w:val="009452AC"/>
    <w:rsid w:val="00945EF5"/>
    <w:rsid w:val="009504A7"/>
    <w:rsid w:val="00951C61"/>
    <w:rsid w:val="00952608"/>
    <w:rsid w:val="0095271C"/>
    <w:rsid w:val="00953895"/>
    <w:rsid w:val="0095414E"/>
    <w:rsid w:val="009554ED"/>
    <w:rsid w:val="0096009F"/>
    <w:rsid w:val="009605C4"/>
    <w:rsid w:val="00960FC3"/>
    <w:rsid w:val="00962117"/>
    <w:rsid w:val="00963ECB"/>
    <w:rsid w:val="00964292"/>
    <w:rsid w:val="0096660E"/>
    <w:rsid w:val="00971ED1"/>
    <w:rsid w:val="00972321"/>
    <w:rsid w:val="00972970"/>
    <w:rsid w:val="00972B80"/>
    <w:rsid w:val="0097546E"/>
    <w:rsid w:val="00981B76"/>
    <w:rsid w:val="00982E95"/>
    <w:rsid w:val="00983FFE"/>
    <w:rsid w:val="0098413D"/>
    <w:rsid w:val="00984BD4"/>
    <w:rsid w:val="00985E01"/>
    <w:rsid w:val="00986035"/>
    <w:rsid w:val="009865B8"/>
    <w:rsid w:val="00990DB5"/>
    <w:rsid w:val="009913A3"/>
    <w:rsid w:val="0099160C"/>
    <w:rsid w:val="009917A0"/>
    <w:rsid w:val="00991D85"/>
    <w:rsid w:val="0099362F"/>
    <w:rsid w:val="00993753"/>
    <w:rsid w:val="00993912"/>
    <w:rsid w:val="0099496D"/>
    <w:rsid w:val="00994FC3"/>
    <w:rsid w:val="00995E10"/>
    <w:rsid w:val="00996096"/>
    <w:rsid w:val="00997AC0"/>
    <w:rsid w:val="009A0678"/>
    <w:rsid w:val="009A106E"/>
    <w:rsid w:val="009A12D9"/>
    <w:rsid w:val="009A2079"/>
    <w:rsid w:val="009A22F4"/>
    <w:rsid w:val="009A2A39"/>
    <w:rsid w:val="009A32E7"/>
    <w:rsid w:val="009A35C5"/>
    <w:rsid w:val="009A3873"/>
    <w:rsid w:val="009A6B7F"/>
    <w:rsid w:val="009A708F"/>
    <w:rsid w:val="009A73AA"/>
    <w:rsid w:val="009A7A51"/>
    <w:rsid w:val="009B1651"/>
    <w:rsid w:val="009B1D40"/>
    <w:rsid w:val="009B1DFB"/>
    <w:rsid w:val="009B3F08"/>
    <w:rsid w:val="009B4B05"/>
    <w:rsid w:val="009B7EEE"/>
    <w:rsid w:val="009C0060"/>
    <w:rsid w:val="009C0518"/>
    <w:rsid w:val="009C0668"/>
    <w:rsid w:val="009C0A69"/>
    <w:rsid w:val="009C168E"/>
    <w:rsid w:val="009C1E60"/>
    <w:rsid w:val="009C2830"/>
    <w:rsid w:val="009C32CB"/>
    <w:rsid w:val="009C374A"/>
    <w:rsid w:val="009C3B3D"/>
    <w:rsid w:val="009C5357"/>
    <w:rsid w:val="009C53A6"/>
    <w:rsid w:val="009C7285"/>
    <w:rsid w:val="009C7E1B"/>
    <w:rsid w:val="009D054F"/>
    <w:rsid w:val="009D1187"/>
    <w:rsid w:val="009D18B3"/>
    <w:rsid w:val="009D2159"/>
    <w:rsid w:val="009D2A86"/>
    <w:rsid w:val="009D5460"/>
    <w:rsid w:val="009D5B1A"/>
    <w:rsid w:val="009D73BC"/>
    <w:rsid w:val="009D7CE8"/>
    <w:rsid w:val="009E1FFB"/>
    <w:rsid w:val="009E2946"/>
    <w:rsid w:val="009E3613"/>
    <w:rsid w:val="009E3C4E"/>
    <w:rsid w:val="009E4EAD"/>
    <w:rsid w:val="009E5051"/>
    <w:rsid w:val="009E5620"/>
    <w:rsid w:val="009E6352"/>
    <w:rsid w:val="009E6B0B"/>
    <w:rsid w:val="009E712E"/>
    <w:rsid w:val="009E7C66"/>
    <w:rsid w:val="009F0A94"/>
    <w:rsid w:val="009F0D3E"/>
    <w:rsid w:val="009F0E1C"/>
    <w:rsid w:val="009F1195"/>
    <w:rsid w:val="009F22F2"/>
    <w:rsid w:val="009F2D92"/>
    <w:rsid w:val="009F35FA"/>
    <w:rsid w:val="009F41BF"/>
    <w:rsid w:val="009F4779"/>
    <w:rsid w:val="009F4FEC"/>
    <w:rsid w:val="009F5569"/>
    <w:rsid w:val="00A011BA"/>
    <w:rsid w:val="00A017ED"/>
    <w:rsid w:val="00A02269"/>
    <w:rsid w:val="00A05933"/>
    <w:rsid w:val="00A05F52"/>
    <w:rsid w:val="00A0690B"/>
    <w:rsid w:val="00A10383"/>
    <w:rsid w:val="00A1109A"/>
    <w:rsid w:val="00A13163"/>
    <w:rsid w:val="00A13F09"/>
    <w:rsid w:val="00A14B0A"/>
    <w:rsid w:val="00A162FF"/>
    <w:rsid w:val="00A16A70"/>
    <w:rsid w:val="00A17467"/>
    <w:rsid w:val="00A21336"/>
    <w:rsid w:val="00A2623D"/>
    <w:rsid w:val="00A27CC1"/>
    <w:rsid w:val="00A307DA"/>
    <w:rsid w:val="00A30C86"/>
    <w:rsid w:val="00A3178E"/>
    <w:rsid w:val="00A334D3"/>
    <w:rsid w:val="00A36695"/>
    <w:rsid w:val="00A36EEF"/>
    <w:rsid w:val="00A3774F"/>
    <w:rsid w:val="00A40CB5"/>
    <w:rsid w:val="00A42E1C"/>
    <w:rsid w:val="00A43595"/>
    <w:rsid w:val="00A4446D"/>
    <w:rsid w:val="00A445EE"/>
    <w:rsid w:val="00A45854"/>
    <w:rsid w:val="00A47DD1"/>
    <w:rsid w:val="00A533F7"/>
    <w:rsid w:val="00A53E4E"/>
    <w:rsid w:val="00A552DC"/>
    <w:rsid w:val="00A55824"/>
    <w:rsid w:val="00A601DD"/>
    <w:rsid w:val="00A60611"/>
    <w:rsid w:val="00A61DC8"/>
    <w:rsid w:val="00A64DEC"/>
    <w:rsid w:val="00A6503E"/>
    <w:rsid w:val="00A666A9"/>
    <w:rsid w:val="00A66DA6"/>
    <w:rsid w:val="00A679D6"/>
    <w:rsid w:val="00A704C2"/>
    <w:rsid w:val="00A71D37"/>
    <w:rsid w:val="00A7249F"/>
    <w:rsid w:val="00A730B2"/>
    <w:rsid w:val="00A7556F"/>
    <w:rsid w:val="00A772A3"/>
    <w:rsid w:val="00A77D39"/>
    <w:rsid w:val="00A803CD"/>
    <w:rsid w:val="00A81F41"/>
    <w:rsid w:val="00A82DDA"/>
    <w:rsid w:val="00A86D53"/>
    <w:rsid w:val="00A872AD"/>
    <w:rsid w:val="00A8795F"/>
    <w:rsid w:val="00A87A9A"/>
    <w:rsid w:val="00A90341"/>
    <w:rsid w:val="00A903E2"/>
    <w:rsid w:val="00A904A3"/>
    <w:rsid w:val="00A92CF7"/>
    <w:rsid w:val="00A932D5"/>
    <w:rsid w:val="00A94A39"/>
    <w:rsid w:val="00A95E32"/>
    <w:rsid w:val="00AA02E5"/>
    <w:rsid w:val="00AA1132"/>
    <w:rsid w:val="00AA2142"/>
    <w:rsid w:val="00AA3EA9"/>
    <w:rsid w:val="00AA4BD6"/>
    <w:rsid w:val="00AA6210"/>
    <w:rsid w:val="00AB2B64"/>
    <w:rsid w:val="00AB2BAA"/>
    <w:rsid w:val="00AB4852"/>
    <w:rsid w:val="00AB48E6"/>
    <w:rsid w:val="00AB587F"/>
    <w:rsid w:val="00AB5E45"/>
    <w:rsid w:val="00AB612C"/>
    <w:rsid w:val="00AC197E"/>
    <w:rsid w:val="00AC1ED5"/>
    <w:rsid w:val="00AC2DB0"/>
    <w:rsid w:val="00AC378E"/>
    <w:rsid w:val="00AC4326"/>
    <w:rsid w:val="00AC5029"/>
    <w:rsid w:val="00AD1C23"/>
    <w:rsid w:val="00AD1F02"/>
    <w:rsid w:val="00AD2033"/>
    <w:rsid w:val="00AD22B1"/>
    <w:rsid w:val="00AD2592"/>
    <w:rsid w:val="00AD3539"/>
    <w:rsid w:val="00AD4F7A"/>
    <w:rsid w:val="00AD71A6"/>
    <w:rsid w:val="00AD7250"/>
    <w:rsid w:val="00AD7D59"/>
    <w:rsid w:val="00AE0EFC"/>
    <w:rsid w:val="00AE1E8F"/>
    <w:rsid w:val="00AE3983"/>
    <w:rsid w:val="00AE736A"/>
    <w:rsid w:val="00AE7BF5"/>
    <w:rsid w:val="00AF0E96"/>
    <w:rsid w:val="00AF1786"/>
    <w:rsid w:val="00AF17B8"/>
    <w:rsid w:val="00AF331D"/>
    <w:rsid w:val="00AF45B9"/>
    <w:rsid w:val="00AF7AE5"/>
    <w:rsid w:val="00B0080D"/>
    <w:rsid w:val="00B029C8"/>
    <w:rsid w:val="00B0432D"/>
    <w:rsid w:val="00B04DB9"/>
    <w:rsid w:val="00B06B87"/>
    <w:rsid w:val="00B0720A"/>
    <w:rsid w:val="00B07D91"/>
    <w:rsid w:val="00B10576"/>
    <w:rsid w:val="00B1094F"/>
    <w:rsid w:val="00B13074"/>
    <w:rsid w:val="00B138D6"/>
    <w:rsid w:val="00B14155"/>
    <w:rsid w:val="00B1675C"/>
    <w:rsid w:val="00B17D9F"/>
    <w:rsid w:val="00B208BF"/>
    <w:rsid w:val="00B210C9"/>
    <w:rsid w:val="00B2176E"/>
    <w:rsid w:val="00B24670"/>
    <w:rsid w:val="00B25820"/>
    <w:rsid w:val="00B25E85"/>
    <w:rsid w:val="00B27BE8"/>
    <w:rsid w:val="00B31869"/>
    <w:rsid w:val="00B3193D"/>
    <w:rsid w:val="00B32A9B"/>
    <w:rsid w:val="00B32C9B"/>
    <w:rsid w:val="00B354E2"/>
    <w:rsid w:val="00B3700B"/>
    <w:rsid w:val="00B37465"/>
    <w:rsid w:val="00B402AE"/>
    <w:rsid w:val="00B40678"/>
    <w:rsid w:val="00B4161D"/>
    <w:rsid w:val="00B43D04"/>
    <w:rsid w:val="00B44098"/>
    <w:rsid w:val="00B45A19"/>
    <w:rsid w:val="00B4629E"/>
    <w:rsid w:val="00B46800"/>
    <w:rsid w:val="00B46DDF"/>
    <w:rsid w:val="00B46FD0"/>
    <w:rsid w:val="00B47F16"/>
    <w:rsid w:val="00B51798"/>
    <w:rsid w:val="00B51CBE"/>
    <w:rsid w:val="00B53A5D"/>
    <w:rsid w:val="00B567B4"/>
    <w:rsid w:val="00B570BA"/>
    <w:rsid w:val="00B57E44"/>
    <w:rsid w:val="00B60A6F"/>
    <w:rsid w:val="00B61164"/>
    <w:rsid w:val="00B6252F"/>
    <w:rsid w:val="00B63502"/>
    <w:rsid w:val="00B661A3"/>
    <w:rsid w:val="00B67800"/>
    <w:rsid w:val="00B7044C"/>
    <w:rsid w:val="00B70DDC"/>
    <w:rsid w:val="00B714AC"/>
    <w:rsid w:val="00B7277C"/>
    <w:rsid w:val="00B73EF6"/>
    <w:rsid w:val="00B746E5"/>
    <w:rsid w:val="00B7579B"/>
    <w:rsid w:val="00B80298"/>
    <w:rsid w:val="00B821F6"/>
    <w:rsid w:val="00B83FBB"/>
    <w:rsid w:val="00B8409D"/>
    <w:rsid w:val="00B84289"/>
    <w:rsid w:val="00B85F59"/>
    <w:rsid w:val="00B87516"/>
    <w:rsid w:val="00B87568"/>
    <w:rsid w:val="00B87B53"/>
    <w:rsid w:val="00B90534"/>
    <w:rsid w:val="00B91166"/>
    <w:rsid w:val="00B91AC8"/>
    <w:rsid w:val="00B92885"/>
    <w:rsid w:val="00B928F1"/>
    <w:rsid w:val="00B9487A"/>
    <w:rsid w:val="00B962B0"/>
    <w:rsid w:val="00B97502"/>
    <w:rsid w:val="00B9751E"/>
    <w:rsid w:val="00BA0FFF"/>
    <w:rsid w:val="00BA2378"/>
    <w:rsid w:val="00BA3202"/>
    <w:rsid w:val="00BA3D81"/>
    <w:rsid w:val="00BA4633"/>
    <w:rsid w:val="00BA54E6"/>
    <w:rsid w:val="00BA74A5"/>
    <w:rsid w:val="00BB04EF"/>
    <w:rsid w:val="00BB1580"/>
    <w:rsid w:val="00BB2702"/>
    <w:rsid w:val="00BB2D83"/>
    <w:rsid w:val="00BB4512"/>
    <w:rsid w:val="00BC0370"/>
    <w:rsid w:val="00BC0C54"/>
    <w:rsid w:val="00BC15B5"/>
    <w:rsid w:val="00BC2CEB"/>
    <w:rsid w:val="00BC3C62"/>
    <w:rsid w:val="00BC6CD9"/>
    <w:rsid w:val="00BD1BE2"/>
    <w:rsid w:val="00BD2190"/>
    <w:rsid w:val="00BD44A2"/>
    <w:rsid w:val="00BD6A80"/>
    <w:rsid w:val="00BD6CB0"/>
    <w:rsid w:val="00BD7A1C"/>
    <w:rsid w:val="00BE2398"/>
    <w:rsid w:val="00BE278D"/>
    <w:rsid w:val="00BE2C5D"/>
    <w:rsid w:val="00BE3635"/>
    <w:rsid w:val="00BE5A8C"/>
    <w:rsid w:val="00BE5AA7"/>
    <w:rsid w:val="00BE60D3"/>
    <w:rsid w:val="00BE76E6"/>
    <w:rsid w:val="00BF29CE"/>
    <w:rsid w:val="00BF509A"/>
    <w:rsid w:val="00BF5371"/>
    <w:rsid w:val="00BF716A"/>
    <w:rsid w:val="00BF7399"/>
    <w:rsid w:val="00BF7536"/>
    <w:rsid w:val="00C02AB2"/>
    <w:rsid w:val="00C03077"/>
    <w:rsid w:val="00C04233"/>
    <w:rsid w:val="00C046DE"/>
    <w:rsid w:val="00C04ADD"/>
    <w:rsid w:val="00C0559A"/>
    <w:rsid w:val="00C061FD"/>
    <w:rsid w:val="00C06F36"/>
    <w:rsid w:val="00C10BC3"/>
    <w:rsid w:val="00C1276F"/>
    <w:rsid w:val="00C12CE8"/>
    <w:rsid w:val="00C23D73"/>
    <w:rsid w:val="00C24F98"/>
    <w:rsid w:val="00C259AA"/>
    <w:rsid w:val="00C25F62"/>
    <w:rsid w:val="00C271EC"/>
    <w:rsid w:val="00C27C2F"/>
    <w:rsid w:val="00C27FB8"/>
    <w:rsid w:val="00C30D28"/>
    <w:rsid w:val="00C32A9B"/>
    <w:rsid w:val="00C32DD6"/>
    <w:rsid w:val="00C33200"/>
    <w:rsid w:val="00C338D3"/>
    <w:rsid w:val="00C354F4"/>
    <w:rsid w:val="00C36FDA"/>
    <w:rsid w:val="00C37D0B"/>
    <w:rsid w:val="00C4365E"/>
    <w:rsid w:val="00C451B4"/>
    <w:rsid w:val="00C46C42"/>
    <w:rsid w:val="00C47179"/>
    <w:rsid w:val="00C52476"/>
    <w:rsid w:val="00C528B6"/>
    <w:rsid w:val="00C53B26"/>
    <w:rsid w:val="00C53B9E"/>
    <w:rsid w:val="00C60C4A"/>
    <w:rsid w:val="00C61D21"/>
    <w:rsid w:val="00C62534"/>
    <w:rsid w:val="00C63618"/>
    <w:rsid w:val="00C6490F"/>
    <w:rsid w:val="00C6514B"/>
    <w:rsid w:val="00C6640A"/>
    <w:rsid w:val="00C666C5"/>
    <w:rsid w:val="00C67852"/>
    <w:rsid w:val="00C71298"/>
    <w:rsid w:val="00C714F1"/>
    <w:rsid w:val="00C72F82"/>
    <w:rsid w:val="00C74663"/>
    <w:rsid w:val="00C7468C"/>
    <w:rsid w:val="00C74B5A"/>
    <w:rsid w:val="00C7592A"/>
    <w:rsid w:val="00C811B0"/>
    <w:rsid w:val="00C8126C"/>
    <w:rsid w:val="00C81655"/>
    <w:rsid w:val="00C81F40"/>
    <w:rsid w:val="00C86D9F"/>
    <w:rsid w:val="00C87872"/>
    <w:rsid w:val="00C90E56"/>
    <w:rsid w:val="00C942C0"/>
    <w:rsid w:val="00C95AE9"/>
    <w:rsid w:val="00C96890"/>
    <w:rsid w:val="00C97B3F"/>
    <w:rsid w:val="00C97D12"/>
    <w:rsid w:val="00CA717C"/>
    <w:rsid w:val="00CA79F6"/>
    <w:rsid w:val="00CA7C7A"/>
    <w:rsid w:val="00CB0D0A"/>
    <w:rsid w:val="00CB26C7"/>
    <w:rsid w:val="00CB406A"/>
    <w:rsid w:val="00CB5224"/>
    <w:rsid w:val="00CB5871"/>
    <w:rsid w:val="00CB753A"/>
    <w:rsid w:val="00CB7BF3"/>
    <w:rsid w:val="00CB7EFF"/>
    <w:rsid w:val="00CC01DA"/>
    <w:rsid w:val="00CC04A1"/>
    <w:rsid w:val="00CC2835"/>
    <w:rsid w:val="00CC4108"/>
    <w:rsid w:val="00CC4456"/>
    <w:rsid w:val="00CC57E0"/>
    <w:rsid w:val="00CC58E1"/>
    <w:rsid w:val="00CC5D56"/>
    <w:rsid w:val="00CC6739"/>
    <w:rsid w:val="00CC6954"/>
    <w:rsid w:val="00CD0695"/>
    <w:rsid w:val="00CD1DFC"/>
    <w:rsid w:val="00CD1E09"/>
    <w:rsid w:val="00CD23CA"/>
    <w:rsid w:val="00CD3199"/>
    <w:rsid w:val="00CD479B"/>
    <w:rsid w:val="00CE4571"/>
    <w:rsid w:val="00CE47EC"/>
    <w:rsid w:val="00CE535B"/>
    <w:rsid w:val="00CE5C08"/>
    <w:rsid w:val="00CE5D32"/>
    <w:rsid w:val="00CF1289"/>
    <w:rsid w:val="00CF159F"/>
    <w:rsid w:val="00CF16A5"/>
    <w:rsid w:val="00CF1FD8"/>
    <w:rsid w:val="00CF3C06"/>
    <w:rsid w:val="00CF3CA2"/>
    <w:rsid w:val="00CF4404"/>
    <w:rsid w:val="00CF5BC7"/>
    <w:rsid w:val="00D001B6"/>
    <w:rsid w:val="00D021A8"/>
    <w:rsid w:val="00D05040"/>
    <w:rsid w:val="00D05BD8"/>
    <w:rsid w:val="00D10A90"/>
    <w:rsid w:val="00D125E2"/>
    <w:rsid w:val="00D126A1"/>
    <w:rsid w:val="00D1288D"/>
    <w:rsid w:val="00D146C1"/>
    <w:rsid w:val="00D14C80"/>
    <w:rsid w:val="00D14CAE"/>
    <w:rsid w:val="00D16326"/>
    <w:rsid w:val="00D25245"/>
    <w:rsid w:val="00D2641D"/>
    <w:rsid w:val="00D26533"/>
    <w:rsid w:val="00D40069"/>
    <w:rsid w:val="00D41D18"/>
    <w:rsid w:val="00D41EB7"/>
    <w:rsid w:val="00D43995"/>
    <w:rsid w:val="00D462EF"/>
    <w:rsid w:val="00D478F9"/>
    <w:rsid w:val="00D47D8F"/>
    <w:rsid w:val="00D553CD"/>
    <w:rsid w:val="00D61E99"/>
    <w:rsid w:val="00D6274A"/>
    <w:rsid w:val="00D627DF"/>
    <w:rsid w:val="00D652E2"/>
    <w:rsid w:val="00D65AAE"/>
    <w:rsid w:val="00D7126F"/>
    <w:rsid w:val="00D71C0A"/>
    <w:rsid w:val="00D729A0"/>
    <w:rsid w:val="00D72FDF"/>
    <w:rsid w:val="00D730AD"/>
    <w:rsid w:val="00D732EF"/>
    <w:rsid w:val="00D75D0F"/>
    <w:rsid w:val="00D7622C"/>
    <w:rsid w:val="00D76CDC"/>
    <w:rsid w:val="00D77061"/>
    <w:rsid w:val="00D77935"/>
    <w:rsid w:val="00D80FA3"/>
    <w:rsid w:val="00D80FB5"/>
    <w:rsid w:val="00D82746"/>
    <w:rsid w:val="00D83390"/>
    <w:rsid w:val="00D84402"/>
    <w:rsid w:val="00D84FEB"/>
    <w:rsid w:val="00D85178"/>
    <w:rsid w:val="00D86615"/>
    <w:rsid w:val="00D8746E"/>
    <w:rsid w:val="00D91CC9"/>
    <w:rsid w:val="00D94300"/>
    <w:rsid w:val="00D943F4"/>
    <w:rsid w:val="00D94832"/>
    <w:rsid w:val="00D95C62"/>
    <w:rsid w:val="00D95D87"/>
    <w:rsid w:val="00D95F34"/>
    <w:rsid w:val="00DA001B"/>
    <w:rsid w:val="00DA14D6"/>
    <w:rsid w:val="00DA2231"/>
    <w:rsid w:val="00DA67C1"/>
    <w:rsid w:val="00DA7619"/>
    <w:rsid w:val="00DB1EC9"/>
    <w:rsid w:val="00DB4B3B"/>
    <w:rsid w:val="00DB6BBD"/>
    <w:rsid w:val="00DC17C1"/>
    <w:rsid w:val="00DC1D4C"/>
    <w:rsid w:val="00DC2294"/>
    <w:rsid w:val="00DC2752"/>
    <w:rsid w:val="00DC603B"/>
    <w:rsid w:val="00DD1D05"/>
    <w:rsid w:val="00DD1D40"/>
    <w:rsid w:val="00DD3E9C"/>
    <w:rsid w:val="00DD5177"/>
    <w:rsid w:val="00DD6673"/>
    <w:rsid w:val="00DD6CBE"/>
    <w:rsid w:val="00DD749E"/>
    <w:rsid w:val="00DE0173"/>
    <w:rsid w:val="00DE0A7F"/>
    <w:rsid w:val="00DE19A9"/>
    <w:rsid w:val="00DE2078"/>
    <w:rsid w:val="00DE327B"/>
    <w:rsid w:val="00DE347F"/>
    <w:rsid w:val="00DE34FD"/>
    <w:rsid w:val="00DE4874"/>
    <w:rsid w:val="00DE4ACD"/>
    <w:rsid w:val="00DE4CF4"/>
    <w:rsid w:val="00DF4B68"/>
    <w:rsid w:val="00DF51B0"/>
    <w:rsid w:val="00DF5363"/>
    <w:rsid w:val="00DF729D"/>
    <w:rsid w:val="00DF7F01"/>
    <w:rsid w:val="00E00529"/>
    <w:rsid w:val="00E02D6F"/>
    <w:rsid w:val="00E044BD"/>
    <w:rsid w:val="00E05C20"/>
    <w:rsid w:val="00E05F85"/>
    <w:rsid w:val="00E07C76"/>
    <w:rsid w:val="00E13097"/>
    <w:rsid w:val="00E16941"/>
    <w:rsid w:val="00E21427"/>
    <w:rsid w:val="00E236E5"/>
    <w:rsid w:val="00E23755"/>
    <w:rsid w:val="00E2443A"/>
    <w:rsid w:val="00E24481"/>
    <w:rsid w:val="00E245C0"/>
    <w:rsid w:val="00E253BD"/>
    <w:rsid w:val="00E26D0A"/>
    <w:rsid w:val="00E273DA"/>
    <w:rsid w:val="00E27491"/>
    <w:rsid w:val="00E30950"/>
    <w:rsid w:val="00E30956"/>
    <w:rsid w:val="00E322AF"/>
    <w:rsid w:val="00E331E7"/>
    <w:rsid w:val="00E3365C"/>
    <w:rsid w:val="00E35360"/>
    <w:rsid w:val="00E36802"/>
    <w:rsid w:val="00E378B6"/>
    <w:rsid w:val="00E430C5"/>
    <w:rsid w:val="00E45E92"/>
    <w:rsid w:val="00E46C6A"/>
    <w:rsid w:val="00E474BF"/>
    <w:rsid w:val="00E4750D"/>
    <w:rsid w:val="00E47A92"/>
    <w:rsid w:val="00E51EB6"/>
    <w:rsid w:val="00E54931"/>
    <w:rsid w:val="00E54C3F"/>
    <w:rsid w:val="00E55FA7"/>
    <w:rsid w:val="00E561CF"/>
    <w:rsid w:val="00E56FA0"/>
    <w:rsid w:val="00E5728D"/>
    <w:rsid w:val="00E62036"/>
    <w:rsid w:val="00E662A7"/>
    <w:rsid w:val="00E676B5"/>
    <w:rsid w:val="00E71B86"/>
    <w:rsid w:val="00E7211B"/>
    <w:rsid w:val="00E7262D"/>
    <w:rsid w:val="00E7282B"/>
    <w:rsid w:val="00E74487"/>
    <w:rsid w:val="00E7514E"/>
    <w:rsid w:val="00E753AC"/>
    <w:rsid w:val="00E75C75"/>
    <w:rsid w:val="00E75E95"/>
    <w:rsid w:val="00E767EF"/>
    <w:rsid w:val="00E769F4"/>
    <w:rsid w:val="00E77175"/>
    <w:rsid w:val="00E80EE5"/>
    <w:rsid w:val="00E80F4C"/>
    <w:rsid w:val="00E8192F"/>
    <w:rsid w:val="00E82494"/>
    <w:rsid w:val="00E82B34"/>
    <w:rsid w:val="00E83911"/>
    <w:rsid w:val="00E83D67"/>
    <w:rsid w:val="00E87B69"/>
    <w:rsid w:val="00E901D0"/>
    <w:rsid w:val="00E90AAC"/>
    <w:rsid w:val="00E942B7"/>
    <w:rsid w:val="00E955BC"/>
    <w:rsid w:val="00EA00C2"/>
    <w:rsid w:val="00EA1BCC"/>
    <w:rsid w:val="00EA3881"/>
    <w:rsid w:val="00EA3BD3"/>
    <w:rsid w:val="00EA68FC"/>
    <w:rsid w:val="00EA7A5D"/>
    <w:rsid w:val="00EB2836"/>
    <w:rsid w:val="00EB4815"/>
    <w:rsid w:val="00EB5999"/>
    <w:rsid w:val="00EB6E93"/>
    <w:rsid w:val="00EC00AE"/>
    <w:rsid w:val="00EC0370"/>
    <w:rsid w:val="00EC0D53"/>
    <w:rsid w:val="00EC2DE0"/>
    <w:rsid w:val="00EC3673"/>
    <w:rsid w:val="00ED0544"/>
    <w:rsid w:val="00ED2266"/>
    <w:rsid w:val="00ED3153"/>
    <w:rsid w:val="00ED3FD2"/>
    <w:rsid w:val="00ED4885"/>
    <w:rsid w:val="00ED48A9"/>
    <w:rsid w:val="00EE06D3"/>
    <w:rsid w:val="00EE14E7"/>
    <w:rsid w:val="00EE1943"/>
    <w:rsid w:val="00EE26CF"/>
    <w:rsid w:val="00EE6485"/>
    <w:rsid w:val="00EE67A2"/>
    <w:rsid w:val="00EE7ADC"/>
    <w:rsid w:val="00EF3368"/>
    <w:rsid w:val="00EF3C04"/>
    <w:rsid w:val="00EF4B35"/>
    <w:rsid w:val="00EF56B6"/>
    <w:rsid w:val="00EF6CED"/>
    <w:rsid w:val="00EF7405"/>
    <w:rsid w:val="00EF7619"/>
    <w:rsid w:val="00EF7B16"/>
    <w:rsid w:val="00F00324"/>
    <w:rsid w:val="00F00358"/>
    <w:rsid w:val="00F00636"/>
    <w:rsid w:val="00F006A4"/>
    <w:rsid w:val="00F01D64"/>
    <w:rsid w:val="00F052C7"/>
    <w:rsid w:val="00F05E65"/>
    <w:rsid w:val="00F061BD"/>
    <w:rsid w:val="00F06A16"/>
    <w:rsid w:val="00F0718F"/>
    <w:rsid w:val="00F074C3"/>
    <w:rsid w:val="00F07D23"/>
    <w:rsid w:val="00F1026F"/>
    <w:rsid w:val="00F107EF"/>
    <w:rsid w:val="00F11D8D"/>
    <w:rsid w:val="00F12623"/>
    <w:rsid w:val="00F12FCF"/>
    <w:rsid w:val="00F155CF"/>
    <w:rsid w:val="00F16025"/>
    <w:rsid w:val="00F162C7"/>
    <w:rsid w:val="00F174B5"/>
    <w:rsid w:val="00F17C2C"/>
    <w:rsid w:val="00F17DEE"/>
    <w:rsid w:val="00F21FDB"/>
    <w:rsid w:val="00F23A57"/>
    <w:rsid w:val="00F241B1"/>
    <w:rsid w:val="00F2637C"/>
    <w:rsid w:val="00F272ED"/>
    <w:rsid w:val="00F27969"/>
    <w:rsid w:val="00F27DAC"/>
    <w:rsid w:val="00F31496"/>
    <w:rsid w:val="00F3160E"/>
    <w:rsid w:val="00F360A1"/>
    <w:rsid w:val="00F362CB"/>
    <w:rsid w:val="00F36F9A"/>
    <w:rsid w:val="00F37089"/>
    <w:rsid w:val="00F372A4"/>
    <w:rsid w:val="00F403B8"/>
    <w:rsid w:val="00F404D1"/>
    <w:rsid w:val="00F4070C"/>
    <w:rsid w:val="00F40B25"/>
    <w:rsid w:val="00F42B9F"/>
    <w:rsid w:val="00F448F8"/>
    <w:rsid w:val="00F47AF9"/>
    <w:rsid w:val="00F50FCE"/>
    <w:rsid w:val="00F528AC"/>
    <w:rsid w:val="00F53B7F"/>
    <w:rsid w:val="00F53FAC"/>
    <w:rsid w:val="00F561C5"/>
    <w:rsid w:val="00F57276"/>
    <w:rsid w:val="00F576FB"/>
    <w:rsid w:val="00F609AC"/>
    <w:rsid w:val="00F61460"/>
    <w:rsid w:val="00F655A4"/>
    <w:rsid w:val="00F7192B"/>
    <w:rsid w:val="00F71C16"/>
    <w:rsid w:val="00F72A66"/>
    <w:rsid w:val="00F7510E"/>
    <w:rsid w:val="00F77700"/>
    <w:rsid w:val="00F77BEE"/>
    <w:rsid w:val="00F809D5"/>
    <w:rsid w:val="00F868C1"/>
    <w:rsid w:val="00F9103D"/>
    <w:rsid w:val="00F918ED"/>
    <w:rsid w:val="00F9270E"/>
    <w:rsid w:val="00F92B14"/>
    <w:rsid w:val="00F9338B"/>
    <w:rsid w:val="00F945D2"/>
    <w:rsid w:val="00F94CDC"/>
    <w:rsid w:val="00F951EE"/>
    <w:rsid w:val="00F962AE"/>
    <w:rsid w:val="00FA0A6D"/>
    <w:rsid w:val="00FA4A30"/>
    <w:rsid w:val="00FA70F5"/>
    <w:rsid w:val="00FA730C"/>
    <w:rsid w:val="00FB154C"/>
    <w:rsid w:val="00FB7461"/>
    <w:rsid w:val="00FB75B7"/>
    <w:rsid w:val="00FB7E33"/>
    <w:rsid w:val="00FC3E46"/>
    <w:rsid w:val="00FC4B0D"/>
    <w:rsid w:val="00FC7C96"/>
    <w:rsid w:val="00FD0AAD"/>
    <w:rsid w:val="00FD4DA4"/>
    <w:rsid w:val="00FD79B0"/>
    <w:rsid w:val="00FE05AF"/>
    <w:rsid w:val="00FE34BD"/>
    <w:rsid w:val="00FE41D1"/>
    <w:rsid w:val="00FE46E8"/>
    <w:rsid w:val="00FE4BD4"/>
    <w:rsid w:val="00FF0723"/>
    <w:rsid w:val="00FF2132"/>
    <w:rsid w:val="00FF47AA"/>
    <w:rsid w:val="00FF4F22"/>
    <w:rsid w:val="00FF5D96"/>
    <w:rsid w:val="00FF610F"/>
    <w:rsid w:val="00FF665C"/>
    <w:rsid w:val="00FF6D4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77"/>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aliases w:val=" Footnote Char,Footnote Char Char Char Char,Footnote Char Char Char1,Footnote Char Char1,Footnote Char1,Footnote Text1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aliases w:val=" Footnote,Footnote Char Char Char,Footnote Char Char,Footnote Char,Footnote,Footnote Text1"/>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5"/>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6"/>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7"/>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8"/>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 w:type="paragraph" w:customStyle="1" w:styleId="Bezproreda1">
    <w:name w:val="Bez proreda1"/>
    <w:qFormat/>
    <w:rsid w:val="006626DC"/>
    <w:pPr>
      <w:spacing w:after="100" w:line="240" w:lineRule="auto"/>
      <w:ind w:left="238"/>
    </w:pPr>
    <w:rPr>
      <w:rFonts w:ascii="Calibri" w:eastAsia="Times New Roman" w:hAnsi="Calibri" w:cs="Times New Roman"/>
      <w:lang w:eastAsia="hr-HR"/>
    </w:rPr>
  </w:style>
  <w:style w:type="table" w:customStyle="1" w:styleId="TableGrid1">
    <w:name w:val="Table Grid1"/>
    <w:basedOn w:val="Obinatablica"/>
    <w:next w:val="Reetkatablice"/>
    <w:uiPriority w:val="59"/>
    <w:rsid w:val="00F3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o1">
    <w:name w:val="žuto1"/>
    <w:basedOn w:val="Zadanifontodlomka"/>
    <w:rsid w:val="00EA1BCC"/>
    <w:rPr>
      <w:color w:val="BC8D09"/>
    </w:rPr>
  </w:style>
  <w:style w:type="character" w:customStyle="1" w:styleId="bold1">
    <w:name w:val="bold1"/>
    <w:rsid w:val="00421B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77"/>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aliases w:val=" Footnote Char,Footnote Char Char Char Char,Footnote Char Char Char1,Footnote Char Char1,Footnote Char1,Footnote Text1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aliases w:val=" Footnote,Footnote Char Char Char,Footnote Char Char,Footnote Char,Footnote,Footnote Text1"/>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5"/>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6"/>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7"/>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8"/>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 w:type="paragraph" w:customStyle="1" w:styleId="Bezproreda1">
    <w:name w:val="Bez proreda1"/>
    <w:qFormat/>
    <w:rsid w:val="006626DC"/>
    <w:pPr>
      <w:spacing w:after="100" w:line="240" w:lineRule="auto"/>
      <w:ind w:left="238"/>
    </w:pPr>
    <w:rPr>
      <w:rFonts w:ascii="Calibri" w:eastAsia="Times New Roman" w:hAnsi="Calibri" w:cs="Times New Roman"/>
      <w:lang w:eastAsia="hr-HR"/>
    </w:rPr>
  </w:style>
  <w:style w:type="table" w:customStyle="1" w:styleId="TableGrid1">
    <w:name w:val="Table Grid1"/>
    <w:basedOn w:val="Obinatablica"/>
    <w:next w:val="Reetkatablice"/>
    <w:uiPriority w:val="59"/>
    <w:rsid w:val="00F3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o1">
    <w:name w:val="žuto1"/>
    <w:basedOn w:val="Zadanifontodlomka"/>
    <w:rsid w:val="00EA1BCC"/>
    <w:rPr>
      <w:color w:val="BC8D09"/>
    </w:rPr>
  </w:style>
  <w:style w:type="character" w:customStyle="1" w:styleId="bold1">
    <w:name w:val="bold1"/>
    <w:rsid w:val="00421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136462906">
      <w:bodyDiv w:val="1"/>
      <w:marLeft w:val="0"/>
      <w:marRight w:val="0"/>
      <w:marTop w:val="0"/>
      <w:marBottom w:val="0"/>
      <w:divBdr>
        <w:top w:val="none" w:sz="0" w:space="0" w:color="auto"/>
        <w:left w:val="none" w:sz="0" w:space="0" w:color="auto"/>
        <w:bottom w:val="none" w:sz="0" w:space="0" w:color="auto"/>
        <w:right w:val="none" w:sz="0" w:space="0" w:color="auto"/>
      </w:divBdr>
    </w:div>
    <w:div w:id="169218198">
      <w:bodyDiv w:val="1"/>
      <w:marLeft w:val="0"/>
      <w:marRight w:val="0"/>
      <w:marTop w:val="0"/>
      <w:marBottom w:val="0"/>
      <w:divBdr>
        <w:top w:val="none" w:sz="0" w:space="0" w:color="auto"/>
        <w:left w:val="none" w:sz="0" w:space="0" w:color="auto"/>
        <w:bottom w:val="none" w:sz="0" w:space="0" w:color="auto"/>
        <w:right w:val="none" w:sz="0" w:space="0" w:color="auto"/>
      </w:divBdr>
    </w:div>
    <w:div w:id="196820767">
      <w:bodyDiv w:val="1"/>
      <w:marLeft w:val="0"/>
      <w:marRight w:val="0"/>
      <w:marTop w:val="0"/>
      <w:marBottom w:val="0"/>
      <w:divBdr>
        <w:top w:val="none" w:sz="0" w:space="0" w:color="auto"/>
        <w:left w:val="none" w:sz="0" w:space="0" w:color="auto"/>
        <w:bottom w:val="none" w:sz="0" w:space="0" w:color="auto"/>
        <w:right w:val="none" w:sz="0" w:space="0" w:color="auto"/>
      </w:divBdr>
    </w:div>
    <w:div w:id="221406517">
      <w:bodyDiv w:val="1"/>
      <w:marLeft w:val="0"/>
      <w:marRight w:val="0"/>
      <w:marTop w:val="0"/>
      <w:marBottom w:val="0"/>
      <w:divBdr>
        <w:top w:val="none" w:sz="0" w:space="0" w:color="auto"/>
        <w:left w:val="none" w:sz="0" w:space="0" w:color="auto"/>
        <w:bottom w:val="none" w:sz="0" w:space="0" w:color="auto"/>
        <w:right w:val="none" w:sz="0" w:space="0" w:color="auto"/>
      </w:divBdr>
    </w:div>
    <w:div w:id="227229950">
      <w:bodyDiv w:val="1"/>
      <w:marLeft w:val="0"/>
      <w:marRight w:val="0"/>
      <w:marTop w:val="0"/>
      <w:marBottom w:val="0"/>
      <w:divBdr>
        <w:top w:val="none" w:sz="0" w:space="0" w:color="auto"/>
        <w:left w:val="none" w:sz="0" w:space="0" w:color="auto"/>
        <w:bottom w:val="none" w:sz="0" w:space="0" w:color="auto"/>
        <w:right w:val="none" w:sz="0" w:space="0" w:color="auto"/>
      </w:divBdr>
    </w:div>
    <w:div w:id="257953142">
      <w:bodyDiv w:val="1"/>
      <w:marLeft w:val="0"/>
      <w:marRight w:val="0"/>
      <w:marTop w:val="0"/>
      <w:marBottom w:val="0"/>
      <w:divBdr>
        <w:top w:val="none" w:sz="0" w:space="0" w:color="auto"/>
        <w:left w:val="none" w:sz="0" w:space="0" w:color="auto"/>
        <w:bottom w:val="none" w:sz="0" w:space="0" w:color="auto"/>
        <w:right w:val="none" w:sz="0" w:space="0" w:color="auto"/>
      </w:divBdr>
    </w:div>
    <w:div w:id="258032006">
      <w:bodyDiv w:val="1"/>
      <w:marLeft w:val="0"/>
      <w:marRight w:val="0"/>
      <w:marTop w:val="0"/>
      <w:marBottom w:val="0"/>
      <w:divBdr>
        <w:top w:val="none" w:sz="0" w:space="0" w:color="auto"/>
        <w:left w:val="none" w:sz="0" w:space="0" w:color="auto"/>
        <w:bottom w:val="none" w:sz="0" w:space="0" w:color="auto"/>
        <w:right w:val="none" w:sz="0" w:space="0" w:color="auto"/>
      </w:divBdr>
    </w:div>
    <w:div w:id="340011305">
      <w:bodyDiv w:val="1"/>
      <w:marLeft w:val="0"/>
      <w:marRight w:val="0"/>
      <w:marTop w:val="0"/>
      <w:marBottom w:val="0"/>
      <w:divBdr>
        <w:top w:val="none" w:sz="0" w:space="0" w:color="auto"/>
        <w:left w:val="none" w:sz="0" w:space="0" w:color="auto"/>
        <w:bottom w:val="none" w:sz="0" w:space="0" w:color="auto"/>
        <w:right w:val="none" w:sz="0" w:space="0" w:color="auto"/>
      </w:divBdr>
    </w:div>
    <w:div w:id="377124279">
      <w:bodyDiv w:val="1"/>
      <w:marLeft w:val="0"/>
      <w:marRight w:val="0"/>
      <w:marTop w:val="0"/>
      <w:marBottom w:val="0"/>
      <w:divBdr>
        <w:top w:val="none" w:sz="0" w:space="0" w:color="auto"/>
        <w:left w:val="none" w:sz="0" w:space="0" w:color="auto"/>
        <w:bottom w:val="none" w:sz="0" w:space="0" w:color="auto"/>
        <w:right w:val="none" w:sz="0" w:space="0" w:color="auto"/>
      </w:divBdr>
    </w:div>
    <w:div w:id="438448524">
      <w:bodyDiv w:val="1"/>
      <w:marLeft w:val="0"/>
      <w:marRight w:val="0"/>
      <w:marTop w:val="0"/>
      <w:marBottom w:val="0"/>
      <w:divBdr>
        <w:top w:val="none" w:sz="0" w:space="0" w:color="auto"/>
        <w:left w:val="none" w:sz="0" w:space="0" w:color="auto"/>
        <w:bottom w:val="none" w:sz="0" w:space="0" w:color="auto"/>
        <w:right w:val="none" w:sz="0" w:space="0" w:color="auto"/>
      </w:divBdr>
    </w:div>
    <w:div w:id="464466146">
      <w:bodyDiv w:val="1"/>
      <w:marLeft w:val="0"/>
      <w:marRight w:val="0"/>
      <w:marTop w:val="0"/>
      <w:marBottom w:val="0"/>
      <w:divBdr>
        <w:top w:val="none" w:sz="0" w:space="0" w:color="auto"/>
        <w:left w:val="none" w:sz="0" w:space="0" w:color="auto"/>
        <w:bottom w:val="none" w:sz="0" w:space="0" w:color="auto"/>
        <w:right w:val="none" w:sz="0" w:space="0" w:color="auto"/>
      </w:divBdr>
    </w:div>
    <w:div w:id="479426556">
      <w:bodyDiv w:val="1"/>
      <w:marLeft w:val="0"/>
      <w:marRight w:val="0"/>
      <w:marTop w:val="0"/>
      <w:marBottom w:val="0"/>
      <w:divBdr>
        <w:top w:val="none" w:sz="0" w:space="0" w:color="auto"/>
        <w:left w:val="none" w:sz="0" w:space="0" w:color="auto"/>
        <w:bottom w:val="none" w:sz="0" w:space="0" w:color="auto"/>
        <w:right w:val="none" w:sz="0" w:space="0" w:color="auto"/>
      </w:divBdr>
    </w:div>
    <w:div w:id="525754290">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670909795">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757947105">
      <w:bodyDiv w:val="1"/>
      <w:marLeft w:val="0"/>
      <w:marRight w:val="0"/>
      <w:marTop w:val="0"/>
      <w:marBottom w:val="0"/>
      <w:divBdr>
        <w:top w:val="none" w:sz="0" w:space="0" w:color="auto"/>
        <w:left w:val="none" w:sz="0" w:space="0" w:color="auto"/>
        <w:bottom w:val="none" w:sz="0" w:space="0" w:color="auto"/>
        <w:right w:val="none" w:sz="0" w:space="0" w:color="auto"/>
      </w:divBdr>
    </w:div>
    <w:div w:id="796602164">
      <w:bodyDiv w:val="1"/>
      <w:marLeft w:val="0"/>
      <w:marRight w:val="0"/>
      <w:marTop w:val="0"/>
      <w:marBottom w:val="0"/>
      <w:divBdr>
        <w:top w:val="none" w:sz="0" w:space="0" w:color="auto"/>
        <w:left w:val="none" w:sz="0" w:space="0" w:color="auto"/>
        <w:bottom w:val="none" w:sz="0" w:space="0" w:color="auto"/>
        <w:right w:val="none" w:sz="0" w:space="0" w:color="auto"/>
      </w:divBdr>
    </w:div>
    <w:div w:id="915893526">
      <w:bodyDiv w:val="1"/>
      <w:marLeft w:val="0"/>
      <w:marRight w:val="0"/>
      <w:marTop w:val="0"/>
      <w:marBottom w:val="0"/>
      <w:divBdr>
        <w:top w:val="none" w:sz="0" w:space="0" w:color="auto"/>
        <w:left w:val="none" w:sz="0" w:space="0" w:color="auto"/>
        <w:bottom w:val="none" w:sz="0" w:space="0" w:color="auto"/>
        <w:right w:val="none" w:sz="0" w:space="0" w:color="auto"/>
      </w:divBdr>
    </w:div>
    <w:div w:id="946154120">
      <w:bodyDiv w:val="1"/>
      <w:marLeft w:val="0"/>
      <w:marRight w:val="0"/>
      <w:marTop w:val="0"/>
      <w:marBottom w:val="0"/>
      <w:divBdr>
        <w:top w:val="none" w:sz="0" w:space="0" w:color="auto"/>
        <w:left w:val="none" w:sz="0" w:space="0" w:color="auto"/>
        <w:bottom w:val="none" w:sz="0" w:space="0" w:color="auto"/>
        <w:right w:val="none" w:sz="0" w:space="0" w:color="auto"/>
      </w:divBdr>
    </w:div>
    <w:div w:id="964190419">
      <w:bodyDiv w:val="1"/>
      <w:marLeft w:val="0"/>
      <w:marRight w:val="0"/>
      <w:marTop w:val="0"/>
      <w:marBottom w:val="0"/>
      <w:divBdr>
        <w:top w:val="none" w:sz="0" w:space="0" w:color="auto"/>
        <w:left w:val="none" w:sz="0" w:space="0" w:color="auto"/>
        <w:bottom w:val="none" w:sz="0" w:space="0" w:color="auto"/>
        <w:right w:val="none" w:sz="0" w:space="0" w:color="auto"/>
      </w:divBdr>
    </w:div>
    <w:div w:id="1023357876">
      <w:bodyDiv w:val="1"/>
      <w:marLeft w:val="0"/>
      <w:marRight w:val="0"/>
      <w:marTop w:val="0"/>
      <w:marBottom w:val="0"/>
      <w:divBdr>
        <w:top w:val="none" w:sz="0" w:space="0" w:color="auto"/>
        <w:left w:val="none" w:sz="0" w:space="0" w:color="auto"/>
        <w:bottom w:val="none" w:sz="0" w:space="0" w:color="auto"/>
        <w:right w:val="none" w:sz="0" w:space="0" w:color="auto"/>
      </w:divBdr>
    </w:div>
    <w:div w:id="103507945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177114632">
      <w:bodyDiv w:val="1"/>
      <w:marLeft w:val="0"/>
      <w:marRight w:val="0"/>
      <w:marTop w:val="0"/>
      <w:marBottom w:val="0"/>
      <w:divBdr>
        <w:top w:val="none" w:sz="0" w:space="0" w:color="auto"/>
        <w:left w:val="none" w:sz="0" w:space="0" w:color="auto"/>
        <w:bottom w:val="none" w:sz="0" w:space="0" w:color="auto"/>
        <w:right w:val="none" w:sz="0" w:space="0" w:color="auto"/>
      </w:divBdr>
    </w:div>
    <w:div w:id="1188447844">
      <w:bodyDiv w:val="1"/>
      <w:marLeft w:val="0"/>
      <w:marRight w:val="0"/>
      <w:marTop w:val="0"/>
      <w:marBottom w:val="0"/>
      <w:divBdr>
        <w:top w:val="none" w:sz="0" w:space="0" w:color="auto"/>
        <w:left w:val="none" w:sz="0" w:space="0" w:color="auto"/>
        <w:bottom w:val="none" w:sz="0" w:space="0" w:color="auto"/>
        <w:right w:val="none" w:sz="0" w:space="0" w:color="auto"/>
      </w:divBdr>
    </w:div>
    <w:div w:id="1214655233">
      <w:bodyDiv w:val="1"/>
      <w:marLeft w:val="0"/>
      <w:marRight w:val="0"/>
      <w:marTop w:val="0"/>
      <w:marBottom w:val="0"/>
      <w:divBdr>
        <w:top w:val="none" w:sz="0" w:space="0" w:color="auto"/>
        <w:left w:val="none" w:sz="0" w:space="0" w:color="auto"/>
        <w:bottom w:val="none" w:sz="0" w:space="0" w:color="auto"/>
        <w:right w:val="none" w:sz="0" w:space="0" w:color="auto"/>
      </w:divBdr>
    </w:div>
    <w:div w:id="1282299109">
      <w:bodyDiv w:val="1"/>
      <w:marLeft w:val="0"/>
      <w:marRight w:val="0"/>
      <w:marTop w:val="0"/>
      <w:marBottom w:val="0"/>
      <w:divBdr>
        <w:top w:val="none" w:sz="0" w:space="0" w:color="auto"/>
        <w:left w:val="none" w:sz="0" w:space="0" w:color="auto"/>
        <w:bottom w:val="none" w:sz="0" w:space="0" w:color="auto"/>
        <w:right w:val="none" w:sz="0" w:space="0" w:color="auto"/>
      </w:divBdr>
    </w:div>
    <w:div w:id="1302274679">
      <w:bodyDiv w:val="1"/>
      <w:marLeft w:val="0"/>
      <w:marRight w:val="0"/>
      <w:marTop w:val="0"/>
      <w:marBottom w:val="0"/>
      <w:divBdr>
        <w:top w:val="none" w:sz="0" w:space="0" w:color="auto"/>
        <w:left w:val="none" w:sz="0" w:space="0" w:color="auto"/>
        <w:bottom w:val="none" w:sz="0" w:space="0" w:color="auto"/>
        <w:right w:val="none" w:sz="0" w:space="0" w:color="auto"/>
      </w:divBdr>
    </w:div>
    <w:div w:id="1340430361">
      <w:bodyDiv w:val="1"/>
      <w:marLeft w:val="0"/>
      <w:marRight w:val="0"/>
      <w:marTop w:val="0"/>
      <w:marBottom w:val="0"/>
      <w:divBdr>
        <w:top w:val="none" w:sz="0" w:space="0" w:color="auto"/>
        <w:left w:val="none" w:sz="0" w:space="0" w:color="auto"/>
        <w:bottom w:val="none" w:sz="0" w:space="0" w:color="auto"/>
        <w:right w:val="none" w:sz="0" w:space="0" w:color="auto"/>
      </w:divBdr>
    </w:div>
    <w:div w:id="1352413988">
      <w:bodyDiv w:val="1"/>
      <w:marLeft w:val="0"/>
      <w:marRight w:val="0"/>
      <w:marTop w:val="0"/>
      <w:marBottom w:val="0"/>
      <w:divBdr>
        <w:top w:val="none" w:sz="0" w:space="0" w:color="auto"/>
        <w:left w:val="none" w:sz="0" w:space="0" w:color="auto"/>
        <w:bottom w:val="none" w:sz="0" w:space="0" w:color="auto"/>
        <w:right w:val="none" w:sz="0" w:space="0" w:color="auto"/>
      </w:divBdr>
    </w:div>
    <w:div w:id="1389380383">
      <w:bodyDiv w:val="1"/>
      <w:marLeft w:val="0"/>
      <w:marRight w:val="0"/>
      <w:marTop w:val="0"/>
      <w:marBottom w:val="0"/>
      <w:divBdr>
        <w:top w:val="none" w:sz="0" w:space="0" w:color="auto"/>
        <w:left w:val="none" w:sz="0" w:space="0" w:color="auto"/>
        <w:bottom w:val="none" w:sz="0" w:space="0" w:color="auto"/>
        <w:right w:val="none" w:sz="0" w:space="0" w:color="auto"/>
      </w:divBdr>
    </w:div>
    <w:div w:id="1422605744">
      <w:bodyDiv w:val="1"/>
      <w:marLeft w:val="0"/>
      <w:marRight w:val="0"/>
      <w:marTop w:val="0"/>
      <w:marBottom w:val="0"/>
      <w:divBdr>
        <w:top w:val="none" w:sz="0" w:space="0" w:color="auto"/>
        <w:left w:val="none" w:sz="0" w:space="0" w:color="auto"/>
        <w:bottom w:val="none" w:sz="0" w:space="0" w:color="auto"/>
        <w:right w:val="none" w:sz="0" w:space="0" w:color="auto"/>
      </w:divBdr>
    </w:div>
    <w:div w:id="1436822316">
      <w:bodyDiv w:val="1"/>
      <w:marLeft w:val="0"/>
      <w:marRight w:val="0"/>
      <w:marTop w:val="0"/>
      <w:marBottom w:val="0"/>
      <w:divBdr>
        <w:top w:val="none" w:sz="0" w:space="0" w:color="auto"/>
        <w:left w:val="none" w:sz="0" w:space="0" w:color="auto"/>
        <w:bottom w:val="none" w:sz="0" w:space="0" w:color="auto"/>
        <w:right w:val="none" w:sz="0" w:space="0" w:color="auto"/>
      </w:divBdr>
    </w:div>
    <w:div w:id="1471440315">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650472823">
      <w:bodyDiv w:val="1"/>
      <w:marLeft w:val="0"/>
      <w:marRight w:val="0"/>
      <w:marTop w:val="0"/>
      <w:marBottom w:val="0"/>
      <w:divBdr>
        <w:top w:val="none" w:sz="0" w:space="0" w:color="auto"/>
        <w:left w:val="none" w:sz="0" w:space="0" w:color="auto"/>
        <w:bottom w:val="none" w:sz="0" w:space="0" w:color="auto"/>
        <w:right w:val="none" w:sz="0" w:space="0" w:color="auto"/>
      </w:divBdr>
    </w:div>
    <w:div w:id="1716274343">
      <w:bodyDiv w:val="1"/>
      <w:marLeft w:val="0"/>
      <w:marRight w:val="0"/>
      <w:marTop w:val="0"/>
      <w:marBottom w:val="0"/>
      <w:divBdr>
        <w:top w:val="none" w:sz="0" w:space="0" w:color="auto"/>
        <w:left w:val="none" w:sz="0" w:space="0" w:color="auto"/>
        <w:bottom w:val="none" w:sz="0" w:space="0" w:color="auto"/>
        <w:right w:val="none" w:sz="0" w:space="0" w:color="auto"/>
      </w:divBdr>
    </w:div>
    <w:div w:id="1728138325">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837304590">
      <w:bodyDiv w:val="1"/>
      <w:marLeft w:val="0"/>
      <w:marRight w:val="0"/>
      <w:marTop w:val="0"/>
      <w:marBottom w:val="0"/>
      <w:divBdr>
        <w:top w:val="none" w:sz="0" w:space="0" w:color="auto"/>
        <w:left w:val="none" w:sz="0" w:space="0" w:color="auto"/>
        <w:bottom w:val="none" w:sz="0" w:space="0" w:color="auto"/>
        <w:right w:val="none" w:sz="0" w:space="0" w:color="auto"/>
      </w:divBdr>
    </w:div>
    <w:div w:id="1894849903">
      <w:bodyDiv w:val="1"/>
      <w:marLeft w:val="0"/>
      <w:marRight w:val="0"/>
      <w:marTop w:val="0"/>
      <w:marBottom w:val="0"/>
      <w:divBdr>
        <w:top w:val="none" w:sz="0" w:space="0" w:color="auto"/>
        <w:left w:val="none" w:sz="0" w:space="0" w:color="auto"/>
        <w:bottom w:val="none" w:sz="0" w:space="0" w:color="auto"/>
        <w:right w:val="none" w:sz="0" w:space="0" w:color="auto"/>
      </w:divBdr>
    </w:div>
    <w:div w:id="1978029913">
      <w:bodyDiv w:val="1"/>
      <w:marLeft w:val="0"/>
      <w:marRight w:val="0"/>
      <w:marTop w:val="0"/>
      <w:marBottom w:val="0"/>
      <w:divBdr>
        <w:top w:val="none" w:sz="0" w:space="0" w:color="auto"/>
        <w:left w:val="none" w:sz="0" w:space="0" w:color="auto"/>
        <w:bottom w:val="none" w:sz="0" w:space="0" w:color="auto"/>
        <w:right w:val="none" w:sz="0" w:space="0" w:color="auto"/>
      </w:divBdr>
    </w:div>
    <w:div w:id="2020887170">
      <w:bodyDiv w:val="1"/>
      <w:marLeft w:val="0"/>
      <w:marRight w:val="0"/>
      <w:marTop w:val="0"/>
      <w:marBottom w:val="0"/>
      <w:divBdr>
        <w:top w:val="none" w:sz="0" w:space="0" w:color="auto"/>
        <w:left w:val="none" w:sz="0" w:space="0" w:color="auto"/>
        <w:bottom w:val="none" w:sz="0" w:space="0" w:color="auto"/>
        <w:right w:val="none" w:sz="0" w:space="0" w:color="auto"/>
      </w:divBdr>
    </w:div>
    <w:div w:id="2024894630">
      <w:bodyDiv w:val="1"/>
      <w:marLeft w:val="0"/>
      <w:marRight w:val="0"/>
      <w:marTop w:val="0"/>
      <w:marBottom w:val="0"/>
      <w:divBdr>
        <w:top w:val="none" w:sz="0" w:space="0" w:color="auto"/>
        <w:left w:val="none" w:sz="0" w:space="0" w:color="auto"/>
        <w:bottom w:val="none" w:sz="0" w:space="0" w:color="auto"/>
        <w:right w:val="none" w:sz="0" w:space="0" w:color="auto"/>
      </w:divBdr>
    </w:div>
    <w:div w:id="2034568822">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a@fzoeu.h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nirvana.fm@fzoeu.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ena.svircevic@fzoeu.hr" TargetMode="External"/><Relationship Id="rId5" Type="http://schemas.openxmlformats.org/officeDocument/2006/relationships/settings" Target="settings.xml"/><Relationship Id="rId15" Type="http://schemas.openxmlformats.org/officeDocument/2006/relationships/hyperlink" Target="http://narodne-novine.nn.hr/clanci/sluzbeni/2012_10_115_2512.html" TargetMode="External"/><Relationship Id="rId23" Type="http://schemas.openxmlformats.org/officeDocument/2006/relationships/theme" Target="theme/theme1.xml"/><Relationship Id="rId10" Type="http://schemas.openxmlformats.org/officeDocument/2006/relationships/hyperlink" Target="mailto:nabava@fzoeu.hr" TargetMode="External"/><Relationship Id="rId19"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hyperlink" Target="http://www.fzoeu.hr" TargetMode="External"/><Relationship Id="rId14" Type="http://schemas.openxmlformats.org/officeDocument/2006/relationships/hyperlink" Target="https://eojn.nn.hr/Oglasni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0817-77FF-45C7-B5EB-5F21D794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11858</Words>
  <Characters>67594</Characters>
  <Application>Microsoft Office Word</Application>
  <DocSecurity>0</DocSecurity>
  <Lines>563</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Čilić</dc:creator>
  <cp:lastModifiedBy>Ondina Pičulin</cp:lastModifiedBy>
  <cp:revision>7</cp:revision>
  <cp:lastPrinted>2016-09-29T08:06:00Z</cp:lastPrinted>
  <dcterms:created xsi:type="dcterms:W3CDTF">2016-09-29T07:36:00Z</dcterms:created>
  <dcterms:modified xsi:type="dcterms:W3CDTF">2016-09-29T08:16:00Z</dcterms:modified>
</cp:coreProperties>
</file>