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8917E" w14:textId="5D7A97FF" w:rsidR="008037F5" w:rsidRDefault="008037F5" w:rsidP="00565966">
      <w:pPr>
        <w:pStyle w:val="Naslov"/>
        <w:jc w:val="center"/>
      </w:pPr>
      <w:bookmarkStart w:id="0" w:name="_GoBack"/>
      <w:bookmarkEnd w:id="0"/>
    </w:p>
    <w:p w14:paraId="264D00A3" w14:textId="77777777" w:rsidR="008037F5" w:rsidRDefault="008037F5" w:rsidP="00790E6B">
      <w:pPr>
        <w:pStyle w:val="Naslov"/>
        <w:jc w:val="center"/>
      </w:pPr>
    </w:p>
    <w:p w14:paraId="0FDD0BD3" w14:textId="3BABC18F" w:rsidR="008037F5" w:rsidRDefault="00391FEF" w:rsidP="00790E6B">
      <w:pPr>
        <w:pStyle w:val="Naslov"/>
        <w:jc w:val="center"/>
      </w:pPr>
      <w:r>
        <w:t>Obrazac</w:t>
      </w:r>
      <w:r w:rsidR="008037F5">
        <w:t xml:space="preserve"> </w:t>
      </w:r>
      <w:r w:rsidR="0014480A">
        <w:t>6</w:t>
      </w:r>
      <w:r w:rsidR="008037F5">
        <w:t xml:space="preserve">: </w:t>
      </w:r>
      <w:r w:rsidR="0014480A">
        <w:t>Popis zahtjeva</w:t>
      </w:r>
    </w:p>
    <w:p w14:paraId="6A855F54" w14:textId="77777777" w:rsidR="008037F5" w:rsidRDefault="008037F5" w:rsidP="00790E6B">
      <w:pPr>
        <w:pStyle w:val="Naslov"/>
        <w:jc w:val="center"/>
      </w:pPr>
    </w:p>
    <w:p w14:paraId="760EE30B" w14:textId="53E079A0" w:rsidR="00B454A9" w:rsidRPr="00D71094" w:rsidRDefault="00D8487D" w:rsidP="00790E6B">
      <w:pPr>
        <w:pStyle w:val="Naslov"/>
        <w:jc w:val="center"/>
      </w:pPr>
      <w:r>
        <w:t>Izgradnja sustava za praćenje i provedbu projekata, naplatu naknada i posebne kategorije otpada</w:t>
      </w:r>
      <w:r w:rsidR="00B454A9" w:rsidRPr="00D71094">
        <w:br w:type="page"/>
      </w:r>
    </w:p>
    <w:p w14:paraId="43212A61" w14:textId="6B04C2DE" w:rsidR="008D25E8" w:rsidRDefault="002D7CC1" w:rsidP="002D7CC1">
      <w:pPr>
        <w:pStyle w:val="Naslov1"/>
      </w:pPr>
      <w:r>
        <w:lastRenderedPageBreak/>
        <w:t>Funkcionalni zahtjevi</w:t>
      </w:r>
    </w:p>
    <w:tbl>
      <w:tblPr>
        <w:tblStyle w:val="Tablicareetke4-isticanje5"/>
        <w:tblW w:w="0" w:type="auto"/>
        <w:tblLook w:val="06A0" w:firstRow="1" w:lastRow="0" w:firstColumn="1" w:lastColumn="0" w:noHBand="1" w:noVBand="1"/>
      </w:tblPr>
      <w:tblGrid>
        <w:gridCol w:w="6799"/>
        <w:gridCol w:w="1417"/>
        <w:gridCol w:w="1418"/>
      </w:tblGrid>
      <w:tr w:rsidR="00571F90" w14:paraId="6803FFD5" w14:textId="77777777" w:rsidTr="008413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E2BAFB3" w14:textId="77777777" w:rsidR="00571F90" w:rsidRDefault="00571F90" w:rsidP="00A6448F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Proces</w:t>
            </w:r>
          </w:p>
        </w:tc>
        <w:tc>
          <w:tcPr>
            <w:tcW w:w="1417" w:type="dxa"/>
          </w:tcPr>
          <w:p w14:paraId="5D002351" w14:textId="77777777" w:rsidR="00571F90" w:rsidRDefault="00571F90" w:rsidP="00A6448F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Ne podržava</w:t>
            </w:r>
          </w:p>
        </w:tc>
        <w:tc>
          <w:tcPr>
            <w:tcW w:w="1418" w:type="dxa"/>
          </w:tcPr>
          <w:p w14:paraId="6957CA97" w14:textId="77777777" w:rsidR="00571F90" w:rsidRDefault="00571F90" w:rsidP="00A6448F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Podržava u potpunosti</w:t>
            </w:r>
          </w:p>
        </w:tc>
      </w:tr>
      <w:tr w:rsidR="00B2180C" w14:paraId="32630CDA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  <w:shd w:val="clear" w:color="auto" w:fill="BDD6EE" w:themeFill="accent1" w:themeFillTint="66"/>
          </w:tcPr>
          <w:p w14:paraId="55F1A566" w14:textId="4A9200CF" w:rsidR="00B2180C" w:rsidRDefault="00B2180C" w:rsidP="00A6448F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bookmarkStart w:id="1" w:name="_Toc46316324"/>
            <w:r w:rsidRPr="00B2180C">
              <w:rPr>
                <w:rFonts w:asciiTheme="minorHAnsi" w:hAnsiTheme="minorHAnsi" w:cstheme="minorHAnsi"/>
                <w:szCs w:val="20"/>
              </w:rPr>
              <w:t>Framework za izgradnju aplikacija i API-a i BPM platforma za razvoj, implementaciju i</w:t>
            </w:r>
            <w:r w:rsidRPr="00B2180C" w:rsidDel="004B7A4E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B2180C">
              <w:rPr>
                <w:rFonts w:asciiTheme="minorHAnsi" w:hAnsiTheme="minorHAnsi" w:cstheme="minorHAnsi"/>
                <w:szCs w:val="20"/>
              </w:rPr>
              <w:t>praćenje poslovnih procesa Fonda</w:t>
            </w:r>
            <w:bookmarkEnd w:id="1"/>
          </w:p>
        </w:tc>
      </w:tr>
      <w:tr w:rsidR="00B2180C" w14:paraId="7EDC6083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</w:tcPr>
          <w:p w14:paraId="1DC3E2B1" w14:textId="09E5E8CD" w:rsidR="00B2180C" w:rsidRPr="00B2180C" w:rsidRDefault="00B2180C" w:rsidP="00B2180C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Platforma</w:t>
            </w:r>
          </w:p>
        </w:tc>
      </w:tr>
      <w:tr w:rsidR="00B2180C" w14:paraId="5D3769D1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7C7A8DAE" w14:textId="7C073EC8" w:rsidR="00B2180C" w:rsidRPr="00B2180C" w:rsidRDefault="00B2180C" w:rsidP="00B2180C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B2180C">
              <w:rPr>
                <w:b w:val="0"/>
                <w:bCs w:val="0"/>
                <w:szCs w:val="20"/>
              </w:rPr>
              <w:t>Platforma otvorenog koda (open-source).</w:t>
            </w:r>
          </w:p>
        </w:tc>
        <w:tc>
          <w:tcPr>
            <w:tcW w:w="1417" w:type="dxa"/>
          </w:tcPr>
          <w:p w14:paraId="049A3D5B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2C308A53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180C" w14:paraId="4447D801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47725870" w14:textId="3D0073C5" w:rsidR="00B2180C" w:rsidRPr="00B2180C" w:rsidRDefault="00B2180C" w:rsidP="00B2180C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B2180C">
              <w:rPr>
                <w:b w:val="0"/>
                <w:bCs w:val="0"/>
                <w:szCs w:val="20"/>
              </w:rPr>
              <w:t xml:space="preserve">Platforma podržava modularan pristup razvoju aplikacija. </w:t>
            </w:r>
          </w:p>
        </w:tc>
        <w:tc>
          <w:tcPr>
            <w:tcW w:w="1417" w:type="dxa"/>
          </w:tcPr>
          <w:p w14:paraId="08B78A33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043D71EA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180C" w14:paraId="5B7AF371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6F198A65" w14:textId="556622CF" w:rsidR="00B2180C" w:rsidRPr="00B2180C" w:rsidRDefault="00B2180C" w:rsidP="00B2180C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B2180C">
              <w:rPr>
                <w:b w:val="0"/>
                <w:bCs w:val="0"/>
                <w:szCs w:val="20"/>
              </w:rPr>
              <w:t>Mogućnost razvoja opcionalnih modula, koje je moguće uključiti ili isključiti prilikom postavljanja aplikacije na pojedinu okolinu.</w:t>
            </w:r>
          </w:p>
        </w:tc>
        <w:tc>
          <w:tcPr>
            <w:tcW w:w="1417" w:type="dxa"/>
          </w:tcPr>
          <w:p w14:paraId="41DF459B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2D7E25C0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180C" w14:paraId="4251D443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4A523BA9" w14:textId="77777777" w:rsidR="00B2180C" w:rsidRPr="00B2180C" w:rsidRDefault="00B2180C" w:rsidP="00B2180C">
            <w:pPr>
              <w:rPr>
                <w:b w:val="0"/>
                <w:bCs w:val="0"/>
                <w:szCs w:val="20"/>
              </w:rPr>
            </w:pPr>
            <w:r w:rsidRPr="00B2180C">
              <w:rPr>
                <w:b w:val="0"/>
                <w:bCs w:val="0"/>
                <w:szCs w:val="20"/>
              </w:rPr>
              <w:t>Platforma podržava rad aplikacija u okruženju visoke dostupnosti (high-availability cluster):</w:t>
            </w:r>
          </w:p>
          <w:p w14:paraId="4FC7A1C7" w14:textId="77777777" w:rsidR="00B2180C" w:rsidRPr="00B2180C" w:rsidRDefault="00B2180C" w:rsidP="00B2180C">
            <w:pPr>
              <w:pStyle w:val="Odlomakpopisa"/>
              <w:numPr>
                <w:ilvl w:val="0"/>
                <w:numId w:val="31"/>
              </w:numPr>
              <w:rPr>
                <w:rFonts w:eastAsia="Calibri" w:cs="Calibri"/>
                <w:b w:val="0"/>
                <w:bCs w:val="0"/>
                <w:szCs w:val="20"/>
              </w:rPr>
            </w:pPr>
            <w:r w:rsidRPr="00B2180C">
              <w:rPr>
                <w:b w:val="0"/>
                <w:bCs w:val="0"/>
              </w:rPr>
              <w:t>Mogućnost istovremenog rada više instanci aplikacije na više serverskih računala u svrhu povećane dostupnosti i horizontalne skalabilnosti.</w:t>
            </w:r>
          </w:p>
          <w:p w14:paraId="389631E6" w14:textId="77777777" w:rsidR="00B2180C" w:rsidRPr="00B2180C" w:rsidRDefault="00B2180C" w:rsidP="00B2180C">
            <w:pPr>
              <w:pStyle w:val="Odlomakpopisa"/>
              <w:numPr>
                <w:ilvl w:val="0"/>
                <w:numId w:val="31"/>
              </w:numPr>
              <w:rPr>
                <w:rFonts w:eastAsia="Calibri" w:cs="Calibri"/>
                <w:b w:val="0"/>
                <w:bCs w:val="0"/>
                <w:szCs w:val="20"/>
              </w:rPr>
            </w:pPr>
            <w:r w:rsidRPr="00B2180C">
              <w:rPr>
                <w:b w:val="0"/>
                <w:bCs w:val="0"/>
              </w:rPr>
              <w:t>Aplikacije razvijene na platformi moraju podržavati istovremeni rad više korisnika.</w:t>
            </w:r>
          </w:p>
          <w:p w14:paraId="386EA91C" w14:textId="75051FE4" w:rsidR="00B2180C" w:rsidRPr="00B2180C" w:rsidRDefault="00B2180C" w:rsidP="00B2180C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B2180C">
              <w:rPr>
                <w:b w:val="0"/>
                <w:bCs w:val="0"/>
              </w:rPr>
              <w:t>Podržana istovremena obrada više zahtjeva odjednom, uz osiguravanje konzistentnosti podataka korištenjem ACID principa.</w:t>
            </w:r>
          </w:p>
        </w:tc>
        <w:tc>
          <w:tcPr>
            <w:tcW w:w="1417" w:type="dxa"/>
          </w:tcPr>
          <w:p w14:paraId="085A5644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0CAC1FEF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180C" w14:paraId="058A69D3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030DD802" w14:textId="60A557C6" w:rsidR="00B2180C" w:rsidRPr="00B2180C" w:rsidRDefault="00B2180C" w:rsidP="00B2180C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B2180C">
              <w:rPr>
                <w:rFonts w:eastAsia="Calibri" w:cs="Calibri"/>
                <w:b w:val="0"/>
                <w:bCs w:val="0"/>
                <w:szCs w:val="20"/>
              </w:rPr>
              <w:t>Platforma omogućuje definiranje struktura podataka i relacija pri razvoju aplikacije.</w:t>
            </w:r>
          </w:p>
        </w:tc>
        <w:tc>
          <w:tcPr>
            <w:tcW w:w="1417" w:type="dxa"/>
          </w:tcPr>
          <w:p w14:paraId="45248683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25493BDE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180C" w14:paraId="609D658D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678BF9B7" w14:textId="3F5AD785" w:rsidR="00B2180C" w:rsidRPr="00B2180C" w:rsidRDefault="00B2180C" w:rsidP="00B2180C">
            <w:pPr>
              <w:spacing w:before="0" w:after="0"/>
              <w:rPr>
                <w:b w:val="0"/>
                <w:bCs w:val="0"/>
                <w:szCs w:val="20"/>
              </w:rPr>
            </w:pPr>
            <w:r w:rsidRPr="00B2180C">
              <w:rPr>
                <w:b w:val="0"/>
                <w:bCs w:val="0"/>
                <w:szCs w:val="20"/>
              </w:rPr>
              <w:t>Mogućnost korištenja različitih sustava za upravljanje relacijskim bazama podataka, uključujući Microsoft SQL Server i Oracle.</w:t>
            </w:r>
          </w:p>
        </w:tc>
        <w:tc>
          <w:tcPr>
            <w:tcW w:w="1417" w:type="dxa"/>
          </w:tcPr>
          <w:p w14:paraId="7FF7E0DB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637A29AB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180C" w14:paraId="042B718D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3117FA93" w14:textId="1B0AE7E1" w:rsidR="00B2180C" w:rsidRPr="00B2180C" w:rsidRDefault="00B2180C" w:rsidP="00B2180C">
            <w:pPr>
              <w:spacing w:before="0" w:after="0"/>
              <w:rPr>
                <w:b w:val="0"/>
                <w:bCs w:val="0"/>
                <w:szCs w:val="20"/>
              </w:rPr>
            </w:pPr>
            <w:r w:rsidRPr="00B2180C">
              <w:rPr>
                <w:b w:val="0"/>
                <w:bCs w:val="0"/>
                <w:szCs w:val="20"/>
              </w:rPr>
              <w:t>Mogućnost upravljanja migracijom podataka prilikom nadogradnji aplikacije.</w:t>
            </w:r>
          </w:p>
        </w:tc>
        <w:tc>
          <w:tcPr>
            <w:tcW w:w="1417" w:type="dxa"/>
          </w:tcPr>
          <w:p w14:paraId="7FF4AFDE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690BC903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180C" w14:paraId="2A077245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5BE53264" w14:textId="0C6E5F0F" w:rsidR="00B2180C" w:rsidRPr="00B2180C" w:rsidRDefault="00B2180C" w:rsidP="00B2180C">
            <w:pPr>
              <w:spacing w:before="0" w:after="0"/>
              <w:rPr>
                <w:b w:val="0"/>
                <w:bCs w:val="0"/>
                <w:szCs w:val="20"/>
              </w:rPr>
            </w:pPr>
            <w:r w:rsidRPr="00B2180C">
              <w:rPr>
                <w:b w:val="0"/>
                <w:bCs w:val="0"/>
                <w:szCs w:val="20"/>
              </w:rPr>
              <w:t>Platforma treba uključivati biblioteku gotovih komponenti za implementaciju čestih poslovnih pravila.</w:t>
            </w:r>
          </w:p>
        </w:tc>
        <w:tc>
          <w:tcPr>
            <w:tcW w:w="1417" w:type="dxa"/>
          </w:tcPr>
          <w:p w14:paraId="02CB07F7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41FD35D8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180C" w14:paraId="17EBF536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72D4B6FB" w14:textId="01417E65" w:rsidR="00B2180C" w:rsidRPr="00B2180C" w:rsidRDefault="00B2180C" w:rsidP="00B2180C">
            <w:pPr>
              <w:spacing w:before="0" w:after="0"/>
              <w:rPr>
                <w:b w:val="0"/>
                <w:bCs w:val="0"/>
                <w:szCs w:val="20"/>
              </w:rPr>
            </w:pPr>
            <w:r w:rsidRPr="00B2180C">
              <w:rPr>
                <w:b w:val="0"/>
                <w:bCs w:val="0"/>
                <w:szCs w:val="20"/>
              </w:rPr>
              <w:t>Platforma treba omogućiti implementaciju poslovnih pravila i zabrana u sustavu.</w:t>
            </w:r>
          </w:p>
        </w:tc>
        <w:tc>
          <w:tcPr>
            <w:tcW w:w="1417" w:type="dxa"/>
          </w:tcPr>
          <w:p w14:paraId="657CBEE8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7DB4B0B4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180C" w14:paraId="0280EAF9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0B6252A4" w14:textId="489AA828" w:rsidR="00B2180C" w:rsidRPr="00B2180C" w:rsidRDefault="00B2180C" w:rsidP="00B2180C">
            <w:pPr>
              <w:spacing w:before="0" w:after="0"/>
              <w:rPr>
                <w:b w:val="0"/>
                <w:bCs w:val="0"/>
                <w:szCs w:val="20"/>
              </w:rPr>
            </w:pPr>
            <w:r w:rsidRPr="00B2180C">
              <w:rPr>
                <w:b w:val="0"/>
                <w:bCs w:val="0"/>
                <w:szCs w:val="20"/>
              </w:rPr>
              <w:t>Mogućnost unosa, izmjene, brisanja i deaktiviranje zapisa.</w:t>
            </w:r>
          </w:p>
        </w:tc>
        <w:tc>
          <w:tcPr>
            <w:tcW w:w="1417" w:type="dxa"/>
          </w:tcPr>
          <w:p w14:paraId="56090763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336D4871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180C" w14:paraId="24DA0DD2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54F13AA2" w14:textId="7031DA99" w:rsidR="00B2180C" w:rsidRPr="00B2180C" w:rsidRDefault="00B2180C" w:rsidP="00B2180C">
            <w:pPr>
              <w:spacing w:before="0" w:after="0"/>
              <w:rPr>
                <w:b w:val="0"/>
                <w:bCs w:val="0"/>
                <w:szCs w:val="20"/>
              </w:rPr>
            </w:pPr>
            <w:r w:rsidRPr="00B2180C">
              <w:rPr>
                <w:b w:val="0"/>
                <w:bCs w:val="0"/>
                <w:szCs w:val="20"/>
              </w:rPr>
              <w:t>Automatsko praćenje svih promjena podataka, pokazujući korisnika, vrijeme i datum izmjene.</w:t>
            </w:r>
          </w:p>
        </w:tc>
        <w:tc>
          <w:tcPr>
            <w:tcW w:w="1417" w:type="dxa"/>
          </w:tcPr>
          <w:p w14:paraId="45633623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0A20BC07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180C" w14:paraId="5371C6E0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11BF899E" w14:textId="439C239B" w:rsidR="00B2180C" w:rsidRPr="00B2180C" w:rsidRDefault="00B2180C" w:rsidP="00B2180C">
            <w:pPr>
              <w:spacing w:before="0" w:after="0"/>
              <w:rPr>
                <w:b w:val="0"/>
                <w:bCs w:val="0"/>
                <w:szCs w:val="20"/>
              </w:rPr>
            </w:pPr>
            <w:r w:rsidRPr="00B2180C">
              <w:rPr>
                <w:b w:val="0"/>
                <w:bCs w:val="0"/>
                <w:szCs w:val="20"/>
              </w:rPr>
              <w:t>Podržan rad s vremenski promjenjivim podacima (temporal data). Unos podatka koje vrijedi od zadanog prethodnog vremena. Pregled podatka koji su vrijedili u danom trenutku.</w:t>
            </w:r>
          </w:p>
        </w:tc>
        <w:tc>
          <w:tcPr>
            <w:tcW w:w="1417" w:type="dxa"/>
          </w:tcPr>
          <w:p w14:paraId="7C0F317C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6DEA6000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180C" w14:paraId="5AA663D2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778F597F" w14:textId="580ECD3F" w:rsidR="00B2180C" w:rsidRPr="00B2180C" w:rsidRDefault="00B2180C" w:rsidP="00B2180C">
            <w:pPr>
              <w:spacing w:before="0" w:after="0"/>
              <w:rPr>
                <w:b w:val="0"/>
                <w:bCs w:val="0"/>
                <w:szCs w:val="20"/>
              </w:rPr>
            </w:pPr>
            <w:r w:rsidRPr="00B2180C">
              <w:rPr>
                <w:b w:val="0"/>
                <w:bCs w:val="0"/>
                <w:szCs w:val="20"/>
              </w:rPr>
              <w:t>Podrška za izradu višejezičnih aplikacija.</w:t>
            </w:r>
          </w:p>
        </w:tc>
        <w:tc>
          <w:tcPr>
            <w:tcW w:w="1417" w:type="dxa"/>
          </w:tcPr>
          <w:p w14:paraId="5169576B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514B8E7E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180C" w14:paraId="3B549E0C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622CC499" w14:textId="4AE4BEDB" w:rsidR="00B2180C" w:rsidRPr="00B2180C" w:rsidRDefault="00B2180C" w:rsidP="00B2180C">
            <w:pPr>
              <w:spacing w:before="0" w:after="0"/>
              <w:rPr>
                <w:b w:val="0"/>
                <w:bCs w:val="0"/>
                <w:szCs w:val="20"/>
              </w:rPr>
            </w:pPr>
            <w:r w:rsidRPr="00B2180C">
              <w:rPr>
                <w:b w:val="0"/>
                <w:bCs w:val="0"/>
                <w:szCs w:val="20"/>
              </w:rPr>
              <w:t>Mogućnost dodijele prava pristupa korisnicima na razini pojedinih objekata u sustavu (tablica, izvještaja i ostalih) te operacija nad njima (dohvaćanje podataka, unos, izmjena, brisanje, izvršavanje).</w:t>
            </w:r>
          </w:p>
        </w:tc>
        <w:tc>
          <w:tcPr>
            <w:tcW w:w="1417" w:type="dxa"/>
          </w:tcPr>
          <w:p w14:paraId="6A7EFD38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24C52CCE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180C" w14:paraId="09E98F20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0002BD5F" w14:textId="447AB0A6" w:rsidR="00B2180C" w:rsidRPr="00B2180C" w:rsidRDefault="00B2180C" w:rsidP="00B2180C">
            <w:pPr>
              <w:spacing w:before="0" w:after="0"/>
              <w:rPr>
                <w:b w:val="0"/>
                <w:bCs w:val="0"/>
                <w:szCs w:val="20"/>
              </w:rPr>
            </w:pPr>
            <w:r w:rsidRPr="00B2180C">
              <w:rPr>
                <w:b w:val="0"/>
                <w:bCs w:val="0"/>
                <w:szCs w:val="20"/>
              </w:rPr>
              <w:t>Mogućnost grupiranja korisnika te upravljanje pravima na razini grupa. Dostupne barem dvije razine grupa korisnika.</w:t>
            </w:r>
          </w:p>
        </w:tc>
        <w:tc>
          <w:tcPr>
            <w:tcW w:w="1417" w:type="dxa"/>
          </w:tcPr>
          <w:p w14:paraId="0427A20F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7F80C3EE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180C" w14:paraId="2A034542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77B7DB7" w14:textId="7D9E4B92" w:rsidR="00B2180C" w:rsidRPr="00B2180C" w:rsidRDefault="00B2180C" w:rsidP="00B2180C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B2180C">
              <w:rPr>
                <w:rFonts w:eastAsia="Calibri" w:cs="Calibri"/>
                <w:b w:val="0"/>
                <w:bCs w:val="0"/>
                <w:szCs w:val="20"/>
              </w:rPr>
              <w:t>Mogućnost dodjele prava pristupa na razini zapisa ili grupe zapisa (row-level permissions).</w:t>
            </w:r>
          </w:p>
        </w:tc>
        <w:tc>
          <w:tcPr>
            <w:tcW w:w="1417" w:type="dxa"/>
          </w:tcPr>
          <w:p w14:paraId="4792AA86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60A4B6BC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180C" w14:paraId="14616E37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53C57928" w14:textId="3CC62304" w:rsidR="00B2180C" w:rsidRPr="00B2180C" w:rsidRDefault="00B2180C" w:rsidP="00B2180C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B2180C">
              <w:rPr>
                <w:rFonts w:eastAsia="Calibri" w:cs="Calibri"/>
                <w:b w:val="0"/>
                <w:bCs w:val="0"/>
                <w:szCs w:val="20"/>
              </w:rPr>
              <w:t>Podrška za više modela autentifikacije korisnika.</w:t>
            </w:r>
          </w:p>
        </w:tc>
        <w:tc>
          <w:tcPr>
            <w:tcW w:w="1417" w:type="dxa"/>
          </w:tcPr>
          <w:p w14:paraId="59C5E845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186C78C2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180C" w14:paraId="2E9C8AC7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6771D950" w14:textId="183A176A" w:rsidR="00B2180C" w:rsidRPr="00B2180C" w:rsidRDefault="00B2180C" w:rsidP="00B2180C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B2180C">
              <w:rPr>
                <w:rFonts w:eastAsia="Calibri" w:cs="Calibri"/>
                <w:b w:val="0"/>
                <w:bCs w:val="0"/>
                <w:szCs w:val="20"/>
              </w:rPr>
              <w:t>Mogućnost proširenjem sustava dodatnim protokolima autentifikacije korisnika, kao form-based authentication, Integrated Windows Authentication, NIAS (Autentikacija putem Nacionalnog identifikacijskog i autentifikacijskog sustava) i sl.</w:t>
            </w:r>
          </w:p>
        </w:tc>
        <w:tc>
          <w:tcPr>
            <w:tcW w:w="1417" w:type="dxa"/>
          </w:tcPr>
          <w:p w14:paraId="15AAC888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53DBB430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180C" w14:paraId="5232468A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5B6ECBD3" w14:textId="07A0F183" w:rsidR="00B2180C" w:rsidRPr="00B2180C" w:rsidRDefault="00B2180C" w:rsidP="00B2180C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B2180C">
              <w:rPr>
                <w:rFonts w:eastAsia="Calibri" w:cs="Calibri"/>
                <w:b w:val="0"/>
                <w:bCs w:val="0"/>
                <w:szCs w:val="20"/>
              </w:rPr>
              <w:t>Podrška za siguran transport podataka korištenjem HTTPS protokola.</w:t>
            </w:r>
          </w:p>
        </w:tc>
        <w:tc>
          <w:tcPr>
            <w:tcW w:w="1417" w:type="dxa"/>
          </w:tcPr>
          <w:p w14:paraId="448E3A6A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1F63C967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180C" w14:paraId="2328D84D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16839300" w14:textId="445DE450" w:rsidR="00B2180C" w:rsidRPr="00B2180C" w:rsidRDefault="00B2180C" w:rsidP="00B2180C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B2180C">
              <w:rPr>
                <w:rFonts w:eastAsia="Calibri" w:cs="Calibri"/>
                <w:b w:val="0"/>
                <w:bCs w:val="0"/>
                <w:szCs w:val="20"/>
              </w:rPr>
              <w:t>Zaštita od izmjene podataka na razini direktnog pristupa relacijskoj bazi podataka.</w:t>
            </w:r>
          </w:p>
        </w:tc>
        <w:tc>
          <w:tcPr>
            <w:tcW w:w="1417" w:type="dxa"/>
          </w:tcPr>
          <w:p w14:paraId="50AB30A7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527665B6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180C" w14:paraId="569E64C2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51623D22" w14:textId="2631A7BE" w:rsidR="00B2180C" w:rsidRPr="00B2180C" w:rsidRDefault="00B2180C" w:rsidP="00B2180C">
            <w:pPr>
              <w:spacing w:before="0" w:after="0"/>
              <w:rPr>
                <w:rFonts w:eastAsia="Calibri" w:cs="Calibri"/>
                <w:b w:val="0"/>
                <w:bCs w:val="0"/>
                <w:szCs w:val="20"/>
              </w:rPr>
            </w:pPr>
            <w:r w:rsidRPr="00B2180C">
              <w:rPr>
                <w:rFonts w:eastAsia="Calibri" w:cs="Calibri"/>
                <w:b w:val="0"/>
                <w:bCs w:val="0"/>
                <w:szCs w:val="20"/>
              </w:rPr>
              <w:t>Dostupno aplikacijsko programsko sučelje (web API) za pristup od strane drugih informatičkih sustava, poštujući sva poslovna pravila i prava pristupa ugrađena u sustav. Podržano više protokola pristupa, kao što su SOAP i REST.</w:t>
            </w:r>
          </w:p>
        </w:tc>
        <w:tc>
          <w:tcPr>
            <w:tcW w:w="1417" w:type="dxa"/>
          </w:tcPr>
          <w:p w14:paraId="40D027EE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0C98A27E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180C" w14:paraId="64390194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3F72C2F4" w14:textId="59FCD912" w:rsidR="00B2180C" w:rsidRPr="00B2180C" w:rsidRDefault="00B2180C" w:rsidP="00B2180C">
            <w:pPr>
              <w:spacing w:before="0" w:after="0"/>
              <w:rPr>
                <w:rFonts w:eastAsia="Calibri" w:cs="Calibri"/>
                <w:b w:val="0"/>
                <w:bCs w:val="0"/>
                <w:szCs w:val="20"/>
              </w:rPr>
            </w:pPr>
            <w:r w:rsidRPr="00B2180C">
              <w:rPr>
                <w:rFonts w:eastAsia="Calibri" w:cs="Calibri"/>
                <w:b w:val="0"/>
                <w:bCs w:val="0"/>
                <w:szCs w:val="20"/>
              </w:rPr>
              <w:lastRenderedPageBreak/>
              <w:t>Aplikacijsko programsko sučelje treba podražava sve operacije dostupne krajnjim korisnicima, na način da se omogućuje razvoj alternativnog korisničkog sučelja s punom funkcionalnosti.</w:t>
            </w:r>
          </w:p>
        </w:tc>
        <w:tc>
          <w:tcPr>
            <w:tcW w:w="1417" w:type="dxa"/>
          </w:tcPr>
          <w:p w14:paraId="30ADEEAC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1BAA02C5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180C" w14:paraId="428265D8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68E0F572" w14:textId="54207875" w:rsidR="00B2180C" w:rsidRPr="00B2180C" w:rsidRDefault="00B2180C" w:rsidP="00B2180C">
            <w:pPr>
              <w:spacing w:before="0" w:after="0"/>
              <w:rPr>
                <w:rFonts w:eastAsia="Calibri" w:cs="Calibri"/>
                <w:b w:val="0"/>
                <w:bCs w:val="0"/>
                <w:szCs w:val="20"/>
              </w:rPr>
            </w:pPr>
            <w:r w:rsidRPr="00B2180C">
              <w:rPr>
                <w:rFonts w:eastAsia="Calibri" w:cs="Calibri"/>
                <w:b w:val="0"/>
                <w:bCs w:val="0"/>
                <w:szCs w:val="20"/>
              </w:rPr>
              <w:t>Automatsko trajno bilježenje svih grešaka u radu.</w:t>
            </w:r>
          </w:p>
        </w:tc>
        <w:tc>
          <w:tcPr>
            <w:tcW w:w="1417" w:type="dxa"/>
          </w:tcPr>
          <w:p w14:paraId="193509A8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22C03372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180C" w14:paraId="09FFBC53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7D1939B5" w14:textId="7CB9F013" w:rsidR="00B2180C" w:rsidRPr="00B2180C" w:rsidRDefault="00B2180C" w:rsidP="00B2180C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B2180C">
              <w:rPr>
                <w:rFonts w:eastAsia="Calibri" w:cs="Calibri"/>
                <w:b w:val="0"/>
                <w:bCs w:val="0"/>
                <w:szCs w:val="20"/>
              </w:rPr>
              <w:t>Mogućnost uključivanja detaljnog snimanja rada (trace).</w:t>
            </w:r>
          </w:p>
        </w:tc>
        <w:tc>
          <w:tcPr>
            <w:tcW w:w="1417" w:type="dxa"/>
          </w:tcPr>
          <w:p w14:paraId="4BC7CB37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4ACBDD90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180C" w14:paraId="32618A6C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FB0B074" w14:textId="2A199CDB" w:rsidR="00B2180C" w:rsidRPr="00B2180C" w:rsidRDefault="00B2180C" w:rsidP="00B2180C">
            <w:pPr>
              <w:spacing w:before="0" w:after="0"/>
              <w:rPr>
                <w:rFonts w:eastAsia="Calibri" w:cs="Calibri"/>
                <w:b w:val="0"/>
                <w:bCs w:val="0"/>
                <w:szCs w:val="20"/>
              </w:rPr>
            </w:pPr>
            <w:r w:rsidRPr="00B2180C">
              <w:rPr>
                <w:rFonts w:eastAsia="Calibri" w:cs="Calibri"/>
                <w:b w:val="0"/>
                <w:bCs w:val="0"/>
                <w:szCs w:val="20"/>
              </w:rPr>
              <w:t>Stalni nadzor performansi sustava.</w:t>
            </w:r>
          </w:p>
        </w:tc>
        <w:tc>
          <w:tcPr>
            <w:tcW w:w="1417" w:type="dxa"/>
          </w:tcPr>
          <w:p w14:paraId="286E15BA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22445444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180C" w14:paraId="19A70D2F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6604C8BB" w14:textId="33A34591" w:rsidR="00B2180C" w:rsidRPr="00B2180C" w:rsidRDefault="00B2180C" w:rsidP="00B2180C">
            <w:pPr>
              <w:spacing w:before="0" w:after="0"/>
              <w:rPr>
                <w:rFonts w:eastAsia="Calibri" w:cs="Calibri"/>
                <w:b w:val="0"/>
                <w:bCs w:val="0"/>
                <w:szCs w:val="20"/>
              </w:rPr>
            </w:pPr>
            <w:r w:rsidRPr="00B2180C">
              <w:rPr>
                <w:rFonts w:eastAsia="Calibri" w:cs="Calibri"/>
                <w:b w:val="0"/>
                <w:bCs w:val="0"/>
                <w:szCs w:val="20"/>
              </w:rPr>
              <w:t>Podrška za povezivanje s različitim sustavima za izradu izvještaja.</w:t>
            </w:r>
          </w:p>
        </w:tc>
        <w:tc>
          <w:tcPr>
            <w:tcW w:w="1417" w:type="dxa"/>
          </w:tcPr>
          <w:p w14:paraId="60958A9E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63F3C3AF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180C" w14:paraId="6BDF56FF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436384BF" w14:textId="19B09482" w:rsidR="00B2180C" w:rsidRPr="00B2180C" w:rsidRDefault="00B2180C" w:rsidP="00B2180C">
            <w:pPr>
              <w:spacing w:before="0" w:after="0"/>
              <w:rPr>
                <w:rFonts w:eastAsia="Calibri" w:cs="Calibri"/>
                <w:b w:val="0"/>
                <w:bCs w:val="0"/>
                <w:szCs w:val="20"/>
              </w:rPr>
            </w:pPr>
            <w:r w:rsidRPr="00B2180C">
              <w:rPr>
                <w:rFonts w:eastAsia="Calibri" w:cs="Calibri"/>
                <w:b w:val="0"/>
                <w:bCs w:val="0"/>
                <w:szCs w:val="20"/>
              </w:rPr>
              <w:t xml:space="preserve">Podrška za izradu izvještaja unutar sustava. </w:t>
            </w:r>
          </w:p>
        </w:tc>
        <w:tc>
          <w:tcPr>
            <w:tcW w:w="1417" w:type="dxa"/>
          </w:tcPr>
          <w:p w14:paraId="5BE85BB1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7C127A00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180C" w14:paraId="3EC7381A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3B89915D" w14:textId="263E07FC" w:rsidR="00B2180C" w:rsidRPr="00B2180C" w:rsidRDefault="00B2180C" w:rsidP="00B2180C">
            <w:pPr>
              <w:spacing w:before="0" w:after="0"/>
              <w:rPr>
                <w:rFonts w:eastAsia="Calibri" w:cs="Calibri"/>
                <w:b w:val="0"/>
                <w:bCs w:val="0"/>
                <w:szCs w:val="20"/>
              </w:rPr>
            </w:pPr>
            <w:r w:rsidRPr="00B2180C">
              <w:rPr>
                <w:rFonts w:eastAsia="Calibri" w:cs="Calibri"/>
                <w:b w:val="0"/>
                <w:bCs w:val="0"/>
                <w:szCs w:val="20"/>
              </w:rPr>
              <w:t>Mogućnost dohvata izvještaja u pdf obliku.</w:t>
            </w:r>
          </w:p>
        </w:tc>
        <w:tc>
          <w:tcPr>
            <w:tcW w:w="1417" w:type="dxa"/>
          </w:tcPr>
          <w:p w14:paraId="279A6A90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69F6DE9E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180C" w14:paraId="23B1C9CC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34C51056" w14:textId="77777777" w:rsidR="00B2180C" w:rsidRPr="00B2180C" w:rsidRDefault="00B2180C" w:rsidP="00B2180C">
            <w:pPr>
              <w:rPr>
                <w:b w:val="0"/>
                <w:bCs w:val="0"/>
              </w:rPr>
            </w:pPr>
            <w:r w:rsidRPr="00B2180C">
              <w:rPr>
                <w:b w:val="0"/>
                <w:bCs w:val="0"/>
              </w:rPr>
              <w:t>Osigurano održavanje i podrška:</w:t>
            </w:r>
          </w:p>
          <w:p w14:paraId="07107927" w14:textId="77777777" w:rsidR="00B2180C" w:rsidRPr="00B2180C" w:rsidRDefault="00B2180C" w:rsidP="00B2180C">
            <w:pPr>
              <w:pStyle w:val="Odlomakpopisa"/>
              <w:numPr>
                <w:ilvl w:val="0"/>
                <w:numId w:val="32"/>
              </w:numPr>
              <w:rPr>
                <w:rFonts w:eastAsia="Calibri" w:cs="Calibri"/>
                <w:b w:val="0"/>
                <w:bCs w:val="0"/>
                <w:szCs w:val="20"/>
              </w:rPr>
            </w:pPr>
            <w:r w:rsidRPr="00B2180C">
              <w:rPr>
                <w:rFonts w:eastAsia="Calibri" w:cs="Calibri"/>
                <w:b w:val="0"/>
                <w:bCs w:val="0"/>
                <w:szCs w:val="20"/>
              </w:rPr>
              <w:t xml:space="preserve">Naručitelj ima pravo na zadnju verziju platforme. </w:t>
            </w:r>
          </w:p>
          <w:p w14:paraId="1E0492B4" w14:textId="77777777" w:rsidR="00B2180C" w:rsidRPr="00B2180C" w:rsidRDefault="00B2180C" w:rsidP="00B2180C">
            <w:pPr>
              <w:pStyle w:val="Odlomakpopisa"/>
              <w:numPr>
                <w:ilvl w:val="0"/>
                <w:numId w:val="32"/>
              </w:numPr>
              <w:rPr>
                <w:rFonts w:eastAsia="Calibri" w:cs="Calibri"/>
                <w:b w:val="0"/>
                <w:bCs w:val="0"/>
                <w:szCs w:val="20"/>
              </w:rPr>
            </w:pPr>
            <w:r w:rsidRPr="00B2180C">
              <w:rPr>
                <w:rFonts w:eastAsia="Calibri" w:cs="Calibri"/>
                <w:b w:val="0"/>
                <w:bCs w:val="0"/>
                <w:szCs w:val="20"/>
              </w:rPr>
              <w:t>Osiguran kontinuirani razvoj i redovne objave nove verzije platforme.</w:t>
            </w:r>
          </w:p>
          <w:p w14:paraId="79A4C0E4" w14:textId="307CCC72" w:rsidR="00B2180C" w:rsidRPr="00B2180C" w:rsidRDefault="00B2180C" w:rsidP="00B2180C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B2180C">
              <w:rPr>
                <w:rFonts w:eastAsia="Calibri" w:cs="Calibri"/>
                <w:b w:val="0"/>
                <w:bCs w:val="0"/>
                <w:szCs w:val="20"/>
              </w:rPr>
              <w:t>Ponuditelj garantira isporuku „hot fixa“ u roku 5 dana od prijave problema prioriteta „sustav ne radi“</w:t>
            </w:r>
          </w:p>
        </w:tc>
        <w:tc>
          <w:tcPr>
            <w:tcW w:w="1417" w:type="dxa"/>
          </w:tcPr>
          <w:p w14:paraId="4088E9E8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5F824584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180C" w14:paraId="158E4571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  <w:shd w:val="clear" w:color="auto" w:fill="BDD6EE" w:themeFill="accent1" w:themeFillTint="66"/>
          </w:tcPr>
          <w:p w14:paraId="0C406E0A" w14:textId="77777777" w:rsidR="00B2180C" w:rsidRDefault="00B2180C" w:rsidP="00B2180C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bookmarkStart w:id="2" w:name="_Toc46316327"/>
            <w:r w:rsidRPr="00B2180C">
              <w:rPr>
                <w:rFonts w:asciiTheme="minorHAnsi" w:hAnsiTheme="minorHAnsi" w:cstheme="minorHAnsi"/>
                <w:szCs w:val="20"/>
              </w:rPr>
              <w:t>Podsustav za administraciju sustava i korisnika</w:t>
            </w:r>
            <w:bookmarkEnd w:id="2"/>
          </w:p>
          <w:p w14:paraId="7F55B1AD" w14:textId="1ECF280E" w:rsidR="00B2180C" w:rsidRDefault="00B2180C" w:rsidP="00B2180C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180C" w14:paraId="06B570C6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</w:tcPr>
          <w:p w14:paraId="06E47DA9" w14:textId="10D5F0A5" w:rsidR="00B2180C" w:rsidRPr="00B2180C" w:rsidRDefault="00B2180C" w:rsidP="00B2180C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B2180C">
              <w:rPr>
                <w:rFonts w:asciiTheme="minorHAnsi" w:hAnsiTheme="minorHAnsi" w:cstheme="minorHAnsi"/>
                <w:szCs w:val="20"/>
              </w:rPr>
              <w:t>Administracija korisnika</w:t>
            </w:r>
          </w:p>
        </w:tc>
      </w:tr>
      <w:tr w:rsidR="00B2180C" w14:paraId="65B91E99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0E0AC2D1" w14:textId="1F3B6324" w:rsidR="00B2180C" w:rsidRPr="00B2180C" w:rsidRDefault="00B2180C" w:rsidP="00B2180C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B2180C">
              <w:rPr>
                <w:rFonts w:eastAsia="Calibri" w:cs="Calibri"/>
                <w:b w:val="0"/>
                <w:bCs w:val="0"/>
                <w:szCs w:val="20"/>
              </w:rPr>
              <w:t>Upravljanje korisničkim računima, ulogama i pravima</w:t>
            </w:r>
          </w:p>
        </w:tc>
        <w:tc>
          <w:tcPr>
            <w:tcW w:w="1417" w:type="dxa"/>
          </w:tcPr>
          <w:p w14:paraId="4DE07955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379B8E91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180C" w14:paraId="03974D6A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3E6186F5" w14:textId="44570F41" w:rsidR="00B2180C" w:rsidRPr="00B2180C" w:rsidRDefault="00B2180C" w:rsidP="00B2180C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B2180C">
              <w:rPr>
                <w:rFonts w:eastAsia="Calibri" w:cs="Calibri"/>
                <w:b w:val="0"/>
                <w:bCs w:val="0"/>
                <w:szCs w:val="20"/>
              </w:rPr>
              <w:t>Aktivacija i deaktivacija korisnika sustava</w:t>
            </w:r>
          </w:p>
        </w:tc>
        <w:tc>
          <w:tcPr>
            <w:tcW w:w="1417" w:type="dxa"/>
          </w:tcPr>
          <w:p w14:paraId="3E8329A3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48E13ABD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180C" w14:paraId="50E90417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7057C0CC" w14:textId="5AF10CC6" w:rsidR="00B2180C" w:rsidRPr="00B2180C" w:rsidRDefault="00B2180C" w:rsidP="00B2180C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B2180C">
              <w:rPr>
                <w:rFonts w:eastAsia="Calibri" w:cs="Calibri"/>
                <w:b w:val="0"/>
                <w:bCs w:val="0"/>
                <w:szCs w:val="20"/>
              </w:rPr>
              <w:t>Pregled i pretraga korisnika sustava</w:t>
            </w:r>
          </w:p>
        </w:tc>
        <w:tc>
          <w:tcPr>
            <w:tcW w:w="1417" w:type="dxa"/>
          </w:tcPr>
          <w:p w14:paraId="718C402D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2C86F81C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180C" w14:paraId="2F743270" w14:textId="77777777" w:rsidTr="00A06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</w:tcPr>
          <w:p w14:paraId="60A184E5" w14:textId="49749524" w:rsidR="00B2180C" w:rsidRDefault="00B2180C" w:rsidP="00B2180C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Ostalo</w:t>
            </w:r>
          </w:p>
        </w:tc>
      </w:tr>
      <w:tr w:rsidR="00B2180C" w14:paraId="146AE53E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8A3359D" w14:textId="72133062" w:rsidR="00B2180C" w:rsidRPr="00B2180C" w:rsidRDefault="00B2180C" w:rsidP="00B2180C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B2180C">
              <w:rPr>
                <w:rFonts w:asciiTheme="minorHAnsi" w:hAnsiTheme="minorHAnsi" w:cstheme="minorHAnsi"/>
                <w:b w:val="0"/>
                <w:bCs w:val="0"/>
                <w:szCs w:val="20"/>
              </w:rPr>
              <w:t>Upravljanje obavijestima na elektroničku adresu te u OKP i PKP pretinac</w:t>
            </w:r>
          </w:p>
        </w:tc>
        <w:tc>
          <w:tcPr>
            <w:tcW w:w="1417" w:type="dxa"/>
          </w:tcPr>
          <w:p w14:paraId="184C8C4C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4BAF054B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180C" w14:paraId="6CC63D85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  <w:shd w:val="clear" w:color="auto" w:fill="BDD6EE" w:themeFill="accent1" w:themeFillTint="66"/>
          </w:tcPr>
          <w:p w14:paraId="278BFC3A" w14:textId="77777777" w:rsidR="00B2180C" w:rsidRDefault="00B2180C" w:rsidP="00B2180C">
            <w:pPr>
              <w:spacing w:before="0" w:after="0"/>
              <w:rPr>
                <w:b w:val="0"/>
                <w:bCs w:val="0"/>
              </w:rPr>
            </w:pPr>
            <w:bookmarkStart w:id="3" w:name="_Toc46316328"/>
            <w:r>
              <w:t>Web portal za pristup podsustavima</w:t>
            </w:r>
            <w:bookmarkEnd w:id="3"/>
          </w:p>
          <w:p w14:paraId="7F43F2CA" w14:textId="0CE425D4" w:rsidR="00B2180C" w:rsidRDefault="00B2180C" w:rsidP="00B2180C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180C" w14:paraId="4F04011C" w14:textId="77777777" w:rsidTr="00190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</w:tcPr>
          <w:p w14:paraId="3603E8BA" w14:textId="62AB6B0C" w:rsidR="00B2180C" w:rsidRDefault="00B2180C" w:rsidP="00B2180C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Opće funkcionalnosti</w:t>
            </w:r>
          </w:p>
        </w:tc>
      </w:tr>
      <w:tr w:rsidR="00B2180C" w14:paraId="3C77379C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4D173BB" w14:textId="3B16AC53" w:rsidR="00B2180C" w:rsidRPr="00B2180C" w:rsidRDefault="00B2180C" w:rsidP="00B2180C">
            <w:pPr>
              <w:spacing w:before="0" w:after="0"/>
              <w:rPr>
                <w:b w:val="0"/>
                <w:bCs w:val="0"/>
              </w:rPr>
            </w:pPr>
            <w:r w:rsidRPr="00B2180C">
              <w:rPr>
                <w:b w:val="0"/>
                <w:bCs w:val="0"/>
              </w:rPr>
              <w:t>Mogućnost definiranja uloga korisnika (npr. obični korisnici, imenovani korisnici, administratori) u skladu s funkcionalnostima Podsustava za administraciju sustava i korisnika</w:t>
            </w:r>
          </w:p>
        </w:tc>
        <w:tc>
          <w:tcPr>
            <w:tcW w:w="1417" w:type="dxa"/>
          </w:tcPr>
          <w:p w14:paraId="12519D1D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60050AAB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180C" w14:paraId="27DFFB6A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3E30DD5A" w14:textId="6FDDBECC" w:rsidR="00B2180C" w:rsidRPr="00B2180C" w:rsidRDefault="00B2180C" w:rsidP="00B2180C">
            <w:pPr>
              <w:spacing w:before="0" w:after="0"/>
              <w:rPr>
                <w:b w:val="0"/>
                <w:bCs w:val="0"/>
              </w:rPr>
            </w:pPr>
            <w:r w:rsidRPr="00B2180C">
              <w:rPr>
                <w:b w:val="0"/>
                <w:bCs w:val="0"/>
              </w:rPr>
              <w:t>Mogućnost grupiranja korisnika po pristupnoj razini (dodjeljivanje korisnicima različite razine dozvola za pristup i izmjenu sadržaja)</w:t>
            </w:r>
          </w:p>
        </w:tc>
        <w:tc>
          <w:tcPr>
            <w:tcW w:w="1417" w:type="dxa"/>
          </w:tcPr>
          <w:p w14:paraId="73A8A2FA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2781567F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180C" w14:paraId="5E27B595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30DEDB30" w14:textId="28ED7F5D" w:rsidR="00B2180C" w:rsidRPr="00B2180C" w:rsidRDefault="00B2180C" w:rsidP="00B2180C">
            <w:pPr>
              <w:spacing w:before="0" w:after="0"/>
              <w:rPr>
                <w:b w:val="0"/>
                <w:bCs w:val="0"/>
              </w:rPr>
            </w:pPr>
            <w:r w:rsidRPr="00B2180C">
              <w:rPr>
                <w:b w:val="0"/>
                <w:bCs w:val="0"/>
              </w:rPr>
              <w:t>Mogućnost dodjele uloga i prava različitim kategorijama ili vrstama sadržaja</w:t>
            </w:r>
          </w:p>
        </w:tc>
        <w:tc>
          <w:tcPr>
            <w:tcW w:w="1417" w:type="dxa"/>
          </w:tcPr>
          <w:p w14:paraId="708B8F56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3506BA59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180C" w14:paraId="37D533EF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1FDC32A1" w14:textId="3A3BD1F3" w:rsidR="00B2180C" w:rsidRPr="00B2180C" w:rsidRDefault="00B2180C" w:rsidP="00B2180C">
            <w:pPr>
              <w:spacing w:before="0" w:after="0"/>
              <w:rPr>
                <w:b w:val="0"/>
                <w:bCs w:val="0"/>
              </w:rPr>
            </w:pPr>
            <w:r w:rsidRPr="00B2180C">
              <w:rPr>
                <w:b w:val="0"/>
                <w:bCs w:val="0"/>
              </w:rPr>
              <w:t>Pristup otvorenim sadržajima za neautorizirane/anonimne korisnike</w:t>
            </w:r>
          </w:p>
        </w:tc>
        <w:tc>
          <w:tcPr>
            <w:tcW w:w="1417" w:type="dxa"/>
          </w:tcPr>
          <w:p w14:paraId="5D8F1F75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56B6A498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180C" w14:paraId="2B03319C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545EF6B5" w14:textId="23F235D7" w:rsidR="00B2180C" w:rsidRPr="00B2180C" w:rsidRDefault="00B2180C" w:rsidP="00B2180C">
            <w:pPr>
              <w:spacing w:before="0" w:after="0"/>
              <w:rPr>
                <w:b w:val="0"/>
                <w:bCs w:val="0"/>
              </w:rPr>
            </w:pPr>
            <w:r w:rsidRPr="00B2180C">
              <w:rPr>
                <w:b w:val="0"/>
                <w:bCs w:val="0"/>
              </w:rPr>
              <w:t>Naslovnica web portala koja odražava njegovu strukturu</w:t>
            </w:r>
          </w:p>
        </w:tc>
        <w:tc>
          <w:tcPr>
            <w:tcW w:w="1417" w:type="dxa"/>
          </w:tcPr>
          <w:p w14:paraId="5A2B5A10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4C2B0F9F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180C" w14:paraId="34A733F4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5E09F007" w14:textId="1E08356D" w:rsidR="00B2180C" w:rsidRPr="00B2180C" w:rsidRDefault="00B2180C" w:rsidP="00B2180C">
            <w:pPr>
              <w:spacing w:before="0" w:after="0"/>
              <w:rPr>
                <w:b w:val="0"/>
                <w:bCs w:val="0"/>
              </w:rPr>
            </w:pPr>
            <w:r w:rsidRPr="00B2180C">
              <w:rPr>
                <w:b w:val="0"/>
                <w:bCs w:val="0"/>
              </w:rPr>
              <w:t>Izbornik za prijavu u web portal</w:t>
            </w:r>
          </w:p>
        </w:tc>
        <w:tc>
          <w:tcPr>
            <w:tcW w:w="1417" w:type="dxa"/>
          </w:tcPr>
          <w:p w14:paraId="3E4A255E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3D886569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180C" w14:paraId="012B5A82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6A098ABC" w14:textId="3BF6528A" w:rsidR="00B2180C" w:rsidRPr="00B2180C" w:rsidRDefault="00B2180C" w:rsidP="00B2180C">
            <w:pPr>
              <w:spacing w:before="0" w:after="0"/>
              <w:rPr>
                <w:b w:val="0"/>
                <w:bCs w:val="0"/>
              </w:rPr>
            </w:pPr>
            <w:r w:rsidRPr="00B2180C">
              <w:rPr>
                <w:b w:val="0"/>
                <w:bCs w:val="0"/>
              </w:rPr>
              <w:t>Web portal je baziran na tzv. „responsive design“ modelu odnosno korisničko sučelje sustava se automatski prilagođava rezoluciji i orijentaciji ekrana</w:t>
            </w:r>
          </w:p>
        </w:tc>
        <w:tc>
          <w:tcPr>
            <w:tcW w:w="1417" w:type="dxa"/>
          </w:tcPr>
          <w:p w14:paraId="0B1C37CD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54955D5B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180C" w14:paraId="2E91E434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13BFCC88" w14:textId="73C95DF5" w:rsidR="00B2180C" w:rsidRPr="00B2180C" w:rsidRDefault="00B2180C" w:rsidP="00B2180C">
            <w:pPr>
              <w:spacing w:before="0" w:after="0"/>
              <w:rPr>
                <w:b w:val="0"/>
                <w:bCs w:val="0"/>
              </w:rPr>
            </w:pPr>
            <w:r w:rsidRPr="00B2180C">
              <w:rPr>
                <w:b w:val="0"/>
                <w:bCs w:val="0"/>
              </w:rPr>
              <w:t>Web portal ima mogućnost izrade sigurnosne kopije te mogućnost oporavka sustava i podataka u slučaju katastrofalnog događaja (disaster recovery)</w:t>
            </w:r>
          </w:p>
        </w:tc>
        <w:tc>
          <w:tcPr>
            <w:tcW w:w="1417" w:type="dxa"/>
          </w:tcPr>
          <w:p w14:paraId="40163EAB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306F07FB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180C" w14:paraId="3B442419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0FCB0F76" w14:textId="0F267A71" w:rsidR="00B2180C" w:rsidRPr="00B2180C" w:rsidRDefault="00B2180C" w:rsidP="00B2180C">
            <w:pPr>
              <w:spacing w:before="0" w:after="0"/>
              <w:rPr>
                <w:b w:val="0"/>
                <w:bCs w:val="0"/>
              </w:rPr>
            </w:pPr>
            <w:r w:rsidRPr="00B2180C">
              <w:rPr>
                <w:b w:val="0"/>
                <w:bCs w:val="0"/>
              </w:rPr>
              <w:t>Web portal treba biti kompatibilan minimalno s Internet preglednicima Google Chrome, Microsoft Edge i Mozila Firefox (posljednje dosupne verzije preglednika)</w:t>
            </w:r>
          </w:p>
        </w:tc>
        <w:tc>
          <w:tcPr>
            <w:tcW w:w="1417" w:type="dxa"/>
          </w:tcPr>
          <w:p w14:paraId="7C1CE0F4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7AEEEE98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180C" w14:paraId="07AA7B0D" w14:textId="77777777" w:rsidTr="00186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</w:tcPr>
          <w:p w14:paraId="4ED2CA5F" w14:textId="2888BB58" w:rsidR="00B2180C" w:rsidRDefault="00B2180C" w:rsidP="00B2180C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Javni dio web portala</w:t>
            </w:r>
          </w:p>
        </w:tc>
      </w:tr>
      <w:tr w:rsidR="00B2180C" w14:paraId="715F0F45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1B3CADB4" w14:textId="7DDF69FB" w:rsidR="00B2180C" w:rsidRPr="00B2180C" w:rsidRDefault="00B2180C" w:rsidP="00B2180C">
            <w:pPr>
              <w:spacing w:before="0" w:after="0"/>
              <w:rPr>
                <w:b w:val="0"/>
                <w:bCs w:val="0"/>
              </w:rPr>
            </w:pPr>
            <w:r w:rsidRPr="00B2180C">
              <w:rPr>
                <w:rFonts w:eastAsia="Calibri" w:cs="Calibri"/>
                <w:b w:val="0"/>
                <w:bCs w:val="0"/>
                <w:szCs w:val="20"/>
              </w:rPr>
              <w:t>Prijava u sustav putem NIAS-a</w:t>
            </w:r>
          </w:p>
        </w:tc>
        <w:tc>
          <w:tcPr>
            <w:tcW w:w="1417" w:type="dxa"/>
          </w:tcPr>
          <w:p w14:paraId="01E09C6D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20DDA065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180C" w14:paraId="39262CA7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3BF75A0" w14:textId="7EF1ABAE" w:rsidR="00B2180C" w:rsidRPr="00B2180C" w:rsidRDefault="00B2180C" w:rsidP="00B2180C">
            <w:pPr>
              <w:spacing w:before="0" w:after="0"/>
              <w:rPr>
                <w:b w:val="0"/>
                <w:bCs w:val="0"/>
              </w:rPr>
            </w:pPr>
            <w:r w:rsidRPr="00B2180C">
              <w:rPr>
                <w:rFonts w:eastAsia="Calibri" w:cs="Calibri"/>
                <w:b w:val="0"/>
                <w:bCs w:val="0"/>
                <w:szCs w:val="20"/>
              </w:rPr>
              <w:t>Pristup adekvatnim podsustavima temeljem definiranih uloga i prava</w:t>
            </w:r>
          </w:p>
        </w:tc>
        <w:tc>
          <w:tcPr>
            <w:tcW w:w="1417" w:type="dxa"/>
          </w:tcPr>
          <w:p w14:paraId="03103E91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213CEB93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180C" w14:paraId="21729267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389E2F69" w14:textId="185428D3" w:rsidR="00B2180C" w:rsidRPr="00B2180C" w:rsidRDefault="00B2180C" w:rsidP="00B2180C">
            <w:pPr>
              <w:spacing w:before="0" w:after="0"/>
              <w:rPr>
                <w:b w:val="0"/>
                <w:bCs w:val="0"/>
              </w:rPr>
            </w:pPr>
            <w:r w:rsidRPr="00B2180C">
              <w:rPr>
                <w:rFonts w:eastAsia="Calibri" w:cs="Calibri"/>
                <w:b w:val="0"/>
                <w:bCs w:val="0"/>
                <w:szCs w:val="20"/>
              </w:rPr>
              <w:t xml:space="preserve">Ažuriranje osobnih podataka </w:t>
            </w:r>
          </w:p>
        </w:tc>
        <w:tc>
          <w:tcPr>
            <w:tcW w:w="1417" w:type="dxa"/>
          </w:tcPr>
          <w:p w14:paraId="278D9F9F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7F314D62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180C" w14:paraId="4A362E5F" w14:textId="77777777" w:rsidTr="00A74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</w:tcPr>
          <w:p w14:paraId="1087F106" w14:textId="1D74ADDC" w:rsidR="00B2180C" w:rsidRDefault="00B2180C" w:rsidP="00B2180C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Interni dio web portala</w:t>
            </w:r>
          </w:p>
        </w:tc>
      </w:tr>
      <w:tr w:rsidR="00B2180C" w14:paraId="15FB6FF9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500FA0EB" w14:textId="611C5E02" w:rsidR="00B2180C" w:rsidRPr="00B2180C" w:rsidRDefault="00B2180C" w:rsidP="00B2180C">
            <w:pPr>
              <w:spacing w:before="0" w:after="0"/>
              <w:rPr>
                <w:b w:val="0"/>
                <w:bCs w:val="0"/>
              </w:rPr>
            </w:pPr>
            <w:r w:rsidRPr="00B2180C">
              <w:rPr>
                <w:b w:val="0"/>
                <w:bCs w:val="0"/>
                <w:szCs w:val="20"/>
              </w:rPr>
              <w:t>Prijava u sustav putem vjerodajnica imeničkog direktorija Fonda ili NIAS-a</w:t>
            </w:r>
          </w:p>
        </w:tc>
        <w:tc>
          <w:tcPr>
            <w:tcW w:w="1417" w:type="dxa"/>
          </w:tcPr>
          <w:p w14:paraId="029D4080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65C01BE8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2180C" w14:paraId="094AF840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7952C7BC" w14:textId="184F6452" w:rsidR="00B2180C" w:rsidRPr="00B2180C" w:rsidRDefault="00B2180C" w:rsidP="00B2180C">
            <w:pPr>
              <w:spacing w:before="0" w:after="0"/>
              <w:rPr>
                <w:b w:val="0"/>
                <w:bCs w:val="0"/>
              </w:rPr>
            </w:pPr>
            <w:r w:rsidRPr="00B2180C">
              <w:rPr>
                <w:rFonts w:eastAsia="Calibri" w:cs="Calibri"/>
                <w:b w:val="0"/>
                <w:bCs w:val="0"/>
                <w:szCs w:val="20"/>
              </w:rPr>
              <w:t>Pristup adekvatnim podsustavima temeljem definiranih uloga i prava</w:t>
            </w:r>
          </w:p>
        </w:tc>
        <w:tc>
          <w:tcPr>
            <w:tcW w:w="1417" w:type="dxa"/>
          </w:tcPr>
          <w:p w14:paraId="77C5619E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6A3EE102" w14:textId="77777777" w:rsidR="00B2180C" w:rsidRDefault="00B2180C" w:rsidP="00B218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4E1455F3" w14:textId="77777777" w:rsidR="00B2180C" w:rsidRDefault="00B2180C">
      <w:r>
        <w:rPr>
          <w:b/>
          <w:bCs/>
        </w:rPr>
        <w:br w:type="page"/>
      </w:r>
    </w:p>
    <w:tbl>
      <w:tblPr>
        <w:tblStyle w:val="Tablicareetke4-isticanje5"/>
        <w:tblW w:w="0" w:type="auto"/>
        <w:tblLook w:val="06A0" w:firstRow="1" w:lastRow="0" w:firstColumn="1" w:lastColumn="0" w:noHBand="1" w:noVBand="1"/>
      </w:tblPr>
      <w:tblGrid>
        <w:gridCol w:w="6799"/>
        <w:gridCol w:w="1417"/>
        <w:gridCol w:w="1418"/>
      </w:tblGrid>
      <w:tr w:rsidR="008413E1" w14:paraId="79FAB6E3" w14:textId="77777777" w:rsidTr="008413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FA78F33" w14:textId="13A4094D" w:rsidR="008413E1" w:rsidRDefault="008413E1" w:rsidP="008413E1">
            <w:pPr>
              <w:spacing w:before="0" w:after="0"/>
            </w:pPr>
            <w:r>
              <w:rPr>
                <w:rFonts w:asciiTheme="minorHAnsi" w:hAnsiTheme="minorHAnsi" w:cstheme="minorHAnsi"/>
                <w:szCs w:val="20"/>
              </w:rPr>
              <w:lastRenderedPageBreak/>
              <w:t>Proces</w:t>
            </w:r>
          </w:p>
        </w:tc>
        <w:tc>
          <w:tcPr>
            <w:tcW w:w="1417" w:type="dxa"/>
          </w:tcPr>
          <w:p w14:paraId="4A2D62D4" w14:textId="17059269" w:rsidR="008413E1" w:rsidRDefault="008413E1" w:rsidP="008413E1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Ne podržava</w:t>
            </w:r>
          </w:p>
        </w:tc>
        <w:tc>
          <w:tcPr>
            <w:tcW w:w="1418" w:type="dxa"/>
          </w:tcPr>
          <w:p w14:paraId="4A354DE9" w14:textId="4BCE8BE7" w:rsidR="008413E1" w:rsidRDefault="008413E1" w:rsidP="008413E1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Podržava u potpunosti</w:t>
            </w:r>
          </w:p>
        </w:tc>
      </w:tr>
      <w:tr w:rsidR="008413E1" w14:paraId="748D631F" w14:textId="77777777" w:rsidTr="00D04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</w:tcPr>
          <w:p w14:paraId="3225F0A3" w14:textId="1D63B532" w:rsidR="008413E1" w:rsidRDefault="008413E1" w:rsidP="008413E1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Integracije</w:t>
            </w:r>
          </w:p>
        </w:tc>
      </w:tr>
      <w:tr w:rsidR="008413E1" w14:paraId="1FEFA881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1126C8F" w14:textId="6931FB2E" w:rsidR="008413E1" w:rsidRPr="00B2180C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B2180C">
              <w:rPr>
                <w:b w:val="0"/>
                <w:bCs w:val="0"/>
                <w:szCs w:val="20"/>
              </w:rPr>
              <w:t>Integracija s NIAS-om</w:t>
            </w:r>
          </w:p>
        </w:tc>
        <w:tc>
          <w:tcPr>
            <w:tcW w:w="1417" w:type="dxa"/>
          </w:tcPr>
          <w:p w14:paraId="5ADB7B8B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311F7C48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4B104F80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7267DE0E" w14:textId="3D7DF03F" w:rsidR="008413E1" w:rsidRPr="00B2180C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B2180C">
              <w:rPr>
                <w:b w:val="0"/>
                <w:bCs w:val="0"/>
                <w:szCs w:val="20"/>
              </w:rPr>
              <w:t>Integracija sa sustavom ePoslovanje</w:t>
            </w:r>
          </w:p>
        </w:tc>
        <w:tc>
          <w:tcPr>
            <w:tcW w:w="1417" w:type="dxa"/>
          </w:tcPr>
          <w:p w14:paraId="15BEA823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4E4513AA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61EFBEF1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0676F79" w14:textId="2376873E" w:rsidR="008413E1" w:rsidRPr="00B2180C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B2180C">
              <w:rPr>
                <w:b w:val="0"/>
                <w:bCs w:val="0"/>
                <w:szCs w:val="20"/>
              </w:rPr>
              <w:t>Integracija s frameworkom za izgradnju aplikacija i API-a i BPM platforma za razvoj, implementaciju i praćenje poslovnih procesa Fonda</w:t>
            </w:r>
          </w:p>
        </w:tc>
        <w:tc>
          <w:tcPr>
            <w:tcW w:w="1417" w:type="dxa"/>
          </w:tcPr>
          <w:p w14:paraId="3B2C4129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2BCC9152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6AF4FE66" w14:textId="77777777" w:rsidTr="00841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  <w:shd w:val="clear" w:color="auto" w:fill="BDD6EE" w:themeFill="accent1" w:themeFillTint="66"/>
          </w:tcPr>
          <w:p w14:paraId="7F4D143A" w14:textId="77777777" w:rsid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bookmarkStart w:id="4" w:name="_Toc46316330"/>
            <w:r>
              <w:t>Podsustav za praćenje projekata</w:t>
            </w:r>
            <w:bookmarkEnd w:id="4"/>
          </w:p>
          <w:p w14:paraId="1F967AE2" w14:textId="531FA014" w:rsidR="008413E1" w:rsidRDefault="008413E1" w:rsidP="008413E1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66E40180" w14:textId="77777777" w:rsidTr="00B54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</w:tcPr>
          <w:p w14:paraId="04E1D639" w14:textId="62607E81" w:rsidR="008413E1" w:rsidRDefault="008413E1" w:rsidP="008413E1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B83782">
              <w:rPr>
                <w:rFonts w:asciiTheme="minorHAnsi" w:eastAsia="Calibri" w:hAnsiTheme="minorHAnsi" w:cstheme="minorHAnsi"/>
                <w:szCs w:val="20"/>
              </w:rPr>
              <w:t>Priprema i objava javnog poziva/natječaja</w:t>
            </w:r>
          </w:p>
        </w:tc>
      </w:tr>
      <w:tr w:rsidR="008413E1" w14:paraId="75DA97CA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5E191F6E" w14:textId="5464BFD8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Izrada i spremanje javnog poziva/natječaja</w:t>
            </w:r>
          </w:p>
        </w:tc>
        <w:tc>
          <w:tcPr>
            <w:tcW w:w="1417" w:type="dxa"/>
          </w:tcPr>
          <w:p w14:paraId="04D7A9F6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60A00487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05D623A7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6541E897" w14:textId="3820B2B0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Učitavanje datoteka različitih formata (.pdf, .docx, .png)</w:t>
            </w:r>
          </w:p>
        </w:tc>
        <w:tc>
          <w:tcPr>
            <w:tcW w:w="1417" w:type="dxa"/>
          </w:tcPr>
          <w:p w14:paraId="2C84E444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0135BE67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4234A50F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0373E5CF" w14:textId="5973CF05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Izrada i spremanje modularne forme prijavnice</w:t>
            </w:r>
          </w:p>
        </w:tc>
        <w:tc>
          <w:tcPr>
            <w:tcW w:w="1417" w:type="dxa"/>
          </w:tcPr>
          <w:p w14:paraId="1043F884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1AA189EA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26454A0F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006BD2C" w14:textId="4AD9DECA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Automatsko urudžbiranje javnih poziva/natječaja s elektroničkim sadržajem i pripadajućim prilozima</w:t>
            </w:r>
          </w:p>
        </w:tc>
        <w:tc>
          <w:tcPr>
            <w:tcW w:w="1417" w:type="dxa"/>
          </w:tcPr>
          <w:p w14:paraId="3D93F835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70A5DE12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437A22BC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6FAEBDCD" w14:textId="2344BB69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Objava javnog poziva/natječaja</w:t>
            </w:r>
          </w:p>
        </w:tc>
        <w:tc>
          <w:tcPr>
            <w:tcW w:w="1417" w:type="dxa"/>
          </w:tcPr>
          <w:p w14:paraId="1DB44CEC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28F7BF7F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008B5948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0C1590A0" w14:textId="1ED65E53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Pregled i pretraga javnih poziva/natječaja</w:t>
            </w:r>
          </w:p>
        </w:tc>
        <w:tc>
          <w:tcPr>
            <w:tcW w:w="1417" w:type="dxa"/>
          </w:tcPr>
          <w:p w14:paraId="325A041F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425CE35E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40270D4E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1AE5D63C" w14:textId="20ED4BF4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Definicija prihvatljivih prijavitelja</w:t>
            </w:r>
          </w:p>
        </w:tc>
        <w:tc>
          <w:tcPr>
            <w:tcW w:w="1417" w:type="dxa"/>
          </w:tcPr>
          <w:p w14:paraId="7E587CC2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23B70AD3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538DD669" w14:textId="77777777" w:rsidTr="00156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</w:tcPr>
          <w:p w14:paraId="1B02C009" w14:textId="51804E7A" w:rsidR="008413E1" w:rsidRDefault="008413E1" w:rsidP="008413E1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B83782">
              <w:rPr>
                <w:rFonts w:asciiTheme="minorHAnsi" w:hAnsiTheme="minorHAnsi" w:cstheme="minorHAnsi"/>
                <w:szCs w:val="20"/>
              </w:rPr>
              <w:t>Priprema</w:t>
            </w:r>
            <w:r w:rsidRPr="00B83782">
              <w:rPr>
                <w:rFonts w:asciiTheme="minorHAnsi" w:eastAsia="Calibri" w:hAnsiTheme="minorHAnsi" w:cstheme="minorHAnsi"/>
                <w:szCs w:val="20"/>
              </w:rPr>
              <w:t xml:space="preserve"> i podnošenje prijava</w:t>
            </w:r>
          </w:p>
        </w:tc>
      </w:tr>
      <w:tr w:rsidR="008413E1" w14:paraId="3862FB1A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1227DF88" w14:textId="1C9B2269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Izrada i spremanje prijave za odabrani natječaj/poziv</w:t>
            </w:r>
          </w:p>
        </w:tc>
        <w:tc>
          <w:tcPr>
            <w:tcW w:w="1417" w:type="dxa"/>
          </w:tcPr>
          <w:p w14:paraId="1EB71809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7121CA83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3410B0CD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5AEBFF40" w14:textId="0683DCBB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Ispis prijave</w:t>
            </w:r>
          </w:p>
        </w:tc>
        <w:tc>
          <w:tcPr>
            <w:tcW w:w="1417" w:type="dxa"/>
          </w:tcPr>
          <w:p w14:paraId="2AAC2134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28829166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6D667B4E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5B1952ED" w14:textId="0BB7A975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Provjera prijave (validacije za obavezna polja, validacije za unesene vrijednosti...)</w:t>
            </w:r>
          </w:p>
        </w:tc>
        <w:tc>
          <w:tcPr>
            <w:tcW w:w="1417" w:type="dxa"/>
          </w:tcPr>
          <w:p w14:paraId="758F2490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0F7A99AF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40686780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5E2AD20E" w14:textId="1FECB7D6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Učitavanje datoteka različitih formata (.pdf, .docx, .png)</w:t>
            </w:r>
          </w:p>
        </w:tc>
        <w:tc>
          <w:tcPr>
            <w:tcW w:w="1417" w:type="dxa"/>
          </w:tcPr>
          <w:p w14:paraId="2BC958A6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665AB1EB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554907ED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1955A607" w14:textId="57554769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Podnošenje prijave na natječaj/poziv</w:t>
            </w:r>
          </w:p>
        </w:tc>
        <w:tc>
          <w:tcPr>
            <w:tcW w:w="1417" w:type="dxa"/>
          </w:tcPr>
          <w:p w14:paraId="05CF136B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74289E2D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53839A7D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4AADBB4" w14:textId="7DA16999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Automatsko urudžbiranje podnesenih prijava s elektroničkim sadržajem i pripadajućim prilozima</w:t>
            </w:r>
          </w:p>
        </w:tc>
        <w:tc>
          <w:tcPr>
            <w:tcW w:w="1417" w:type="dxa"/>
          </w:tcPr>
          <w:p w14:paraId="49BB5711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3307F660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214389E7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6AAC525C" w14:textId="345D0659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Praćenje i pregled verzija prijave</w:t>
            </w:r>
          </w:p>
        </w:tc>
        <w:tc>
          <w:tcPr>
            <w:tcW w:w="1417" w:type="dxa"/>
          </w:tcPr>
          <w:p w14:paraId="6FE08862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13DD0633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3210B5EE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4D8E1E19" w14:textId="6FC9503B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Pregled i pretraga spremljenih i podnesenih prijava</w:t>
            </w:r>
          </w:p>
        </w:tc>
        <w:tc>
          <w:tcPr>
            <w:tcW w:w="1417" w:type="dxa"/>
          </w:tcPr>
          <w:p w14:paraId="602590E7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1C34D65F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46E2F5C8" w14:textId="77777777" w:rsidTr="007C3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</w:tcPr>
          <w:p w14:paraId="0F8D9D94" w14:textId="12CE76AC" w:rsidR="008413E1" w:rsidRDefault="008413E1" w:rsidP="008413E1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B83782">
              <w:rPr>
                <w:rFonts w:asciiTheme="minorHAnsi" w:eastAsia="Calibri" w:hAnsiTheme="minorHAnsi" w:cstheme="minorHAnsi"/>
                <w:szCs w:val="20"/>
              </w:rPr>
              <w:t>Odabir projekata</w:t>
            </w:r>
          </w:p>
        </w:tc>
      </w:tr>
      <w:tr w:rsidR="008413E1" w14:paraId="130EE630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111B8B23" w14:textId="2C43F102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Pregled i pretraga rang liste</w:t>
            </w:r>
          </w:p>
        </w:tc>
        <w:tc>
          <w:tcPr>
            <w:tcW w:w="1417" w:type="dxa"/>
          </w:tcPr>
          <w:p w14:paraId="68B565A6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12098A64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34E544E3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00C0F9AF" w14:textId="4581B224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Promjena statusa prijave</w:t>
            </w:r>
          </w:p>
        </w:tc>
        <w:tc>
          <w:tcPr>
            <w:tcW w:w="1417" w:type="dxa"/>
          </w:tcPr>
          <w:p w14:paraId="06375790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1426F081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030BBE96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637B8810" w14:textId="1B9BF5CF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Vraćanje podnesenih prijava prijavitelju na doradu</w:t>
            </w:r>
          </w:p>
        </w:tc>
        <w:tc>
          <w:tcPr>
            <w:tcW w:w="1417" w:type="dxa"/>
          </w:tcPr>
          <w:p w14:paraId="151FBBCF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7D74C08C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7F29B983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79195535" w14:textId="4931BACC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Ažuriranje podnesenih prijava</w:t>
            </w:r>
          </w:p>
        </w:tc>
        <w:tc>
          <w:tcPr>
            <w:tcW w:w="1417" w:type="dxa"/>
          </w:tcPr>
          <w:p w14:paraId="5BE6BC80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3DDA6A38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2EEB285C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7E3E0B0A" w14:textId="13D81195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Ocjenjivanje prijava</w:t>
            </w:r>
          </w:p>
        </w:tc>
        <w:tc>
          <w:tcPr>
            <w:tcW w:w="1417" w:type="dxa"/>
          </w:tcPr>
          <w:p w14:paraId="2D3A76E5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36EFF733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58E96AB0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3F6483D8" w14:textId="63274310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Zaključivanje ocjenjivanja</w:t>
            </w:r>
          </w:p>
        </w:tc>
        <w:tc>
          <w:tcPr>
            <w:tcW w:w="1417" w:type="dxa"/>
          </w:tcPr>
          <w:p w14:paraId="0E22D90D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69ED8A8E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4115DE12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42F919AE" w14:textId="7444B705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Izrada i spremanje odluke o odabiru</w:t>
            </w:r>
          </w:p>
        </w:tc>
        <w:tc>
          <w:tcPr>
            <w:tcW w:w="1417" w:type="dxa"/>
          </w:tcPr>
          <w:p w14:paraId="695AEEDE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608A9F80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0A114F49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52B7F76" w14:textId="0B2E1E79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Automatsko urudžbiranje odluke o odabiru s elektroničkim sadržajem i pripadajućim prilozima</w:t>
            </w:r>
          </w:p>
        </w:tc>
        <w:tc>
          <w:tcPr>
            <w:tcW w:w="1417" w:type="dxa"/>
          </w:tcPr>
          <w:p w14:paraId="10C5AA23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0A1CB325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5B3A1854" w14:textId="77777777" w:rsidTr="00B82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</w:tcPr>
          <w:p w14:paraId="536EC2F5" w14:textId="380D7BB7" w:rsidR="008413E1" w:rsidRDefault="008413E1" w:rsidP="008413E1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B83782">
              <w:rPr>
                <w:rFonts w:asciiTheme="minorHAnsi" w:eastAsia="Calibri" w:hAnsiTheme="minorHAnsi" w:cstheme="minorHAnsi"/>
                <w:szCs w:val="20"/>
              </w:rPr>
              <w:t>Ugovaranje projekata</w:t>
            </w:r>
          </w:p>
        </w:tc>
      </w:tr>
      <w:tr w:rsidR="008413E1" w14:paraId="24A7B834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04CD348F" w14:textId="36B38F9C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Izrada i spremanje ugovora</w:t>
            </w:r>
          </w:p>
        </w:tc>
        <w:tc>
          <w:tcPr>
            <w:tcW w:w="1417" w:type="dxa"/>
          </w:tcPr>
          <w:p w14:paraId="4F65FAA2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164D0AE5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2729DE11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33B5EDC0" w14:textId="219926EB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Učitavanje datoteka različitih formata (.pdf, .docx, .png)</w:t>
            </w:r>
          </w:p>
        </w:tc>
        <w:tc>
          <w:tcPr>
            <w:tcW w:w="1417" w:type="dxa"/>
          </w:tcPr>
          <w:p w14:paraId="656EA448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60A14D93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064ED1FF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7208B710" w14:textId="0B76D7A5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Promjena statusa ugovora</w:t>
            </w:r>
          </w:p>
        </w:tc>
        <w:tc>
          <w:tcPr>
            <w:tcW w:w="1417" w:type="dxa"/>
          </w:tcPr>
          <w:p w14:paraId="5363E18A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39D0475F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6DD8D2CD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7BD36DD6" w14:textId="693B9959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Automatsko urudžbiranje ugovora s elektroničkim sadržajem i pripadajućim prilozima</w:t>
            </w:r>
          </w:p>
        </w:tc>
        <w:tc>
          <w:tcPr>
            <w:tcW w:w="1417" w:type="dxa"/>
          </w:tcPr>
          <w:p w14:paraId="7929A147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4D1D086B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4338AC20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6E9C486F" w14:textId="2E76E551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Pregled i pretraga ugovora</w:t>
            </w:r>
          </w:p>
        </w:tc>
        <w:tc>
          <w:tcPr>
            <w:tcW w:w="1417" w:type="dxa"/>
          </w:tcPr>
          <w:p w14:paraId="7C93C4D4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4BF2F89E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32394D4D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3E247651" w14:textId="2248232D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Izmjena ugovora</w:t>
            </w:r>
          </w:p>
        </w:tc>
        <w:tc>
          <w:tcPr>
            <w:tcW w:w="1417" w:type="dxa"/>
          </w:tcPr>
          <w:p w14:paraId="17DBE635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6A1B3E7E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03E1B693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00D33A58" w14:textId="447A4B84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Automatsko urudžbiranje izmijenjenog ugovora elektroničkim sadržajem i pripadajućim prilozima</w:t>
            </w:r>
          </w:p>
        </w:tc>
        <w:tc>
          <w:tcPr>
            <w:tcW w:w="1417" w:type="dxa"/>
          </w:tcPr>
          <w:p w14:paraId="4271E52F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26722427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34642202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0CC7153A" w14:textId="22AFDC73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Raskid ugovora</w:t>
            </w:r>
          </w:p>
        </w:tc>
        <w:tc>
          <w:tcPr>
            <w:tcW w:w="1417" w:type="dxa"/>
          </w:tcPr>
          <w:p w14:paraId="4C86131C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4E97E61F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0E25A3CE" w14:textId="77777777" w:rsidTr="00C96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</w:tcPr>
          <w:p w14:paraId="67DFC216" w14:textId="0E6ABDC4" w:rsidR="008413E1" w:rsidRDefault="008413E1" w:rsidP="008413E1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B83782">
              <w:rPr>
                <w:rFonts w:asciiTheme="minorHAnsi" w:hAnsiTheme="minorHAnsi" w:cstheme="minorHAnsi"/>
                <w:szCs w:val="20"/>
              </w:rPr>
              <w:t>Provedba projekata</w:t>
            </w:r>
          </w:p>
        </w:tc>
      </w:tr>
      <w:tr w:rsidR="008413E1" w14:paraId="3E78A780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0F27B6FD" w14:textId="099D4015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Izrada i spremanje izvještaja o provedbi</w:t>
            </w:r>
          </w:p>
        </w:tc>
        <w:tc>
          <w:tcPr>
            <w:tcW w:w="1417" w:type="dxa"/>
          </w:tcPr>
          <w:p w14:paraId="01A3C043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02136E3C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11CFAD9F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E87A177" w14:textId="70B011D5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Učitavanje datoteka različitih formata (.pdf, .docx, .png)</w:t>
            </w:r>
          </w:p>
        </w:tc>
        <w:tc>
          <w:tcPr>
            <w:tcW w:w="1417" w:type="dxa"/>
          </w:tcPr>
          <w:p w14:paraId="244A0D80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47F4B4FA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38DC949F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6D200058" w14:textId="2DA91F07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Podnošenje izvještaja</w:t>
            </w:r>
          </w:p>
        </w:tc>
        <w:tc>
          <w:tcPr>
            <w:tcW w:w="1417" w:type="dxa"/>
          </w:tcPr>
          <w:p w14:paraId="7FBA0FE0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1FFFF166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1FB9CDE1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4E0C5E5E" w14:textId="4C1812C1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Promjena statusa izvještaja</w:t>
            </w:r>
          </w:p>
        </w:tc>
        <w:tc>
          <w:tcPr>
            <w:tcW w:w="1417" w:type="dxa"/>
          </w:tcPr>
          <w:p w14:paraId="4B8D171C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7EBC7AA3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1FBA24AE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3E72AFF6" w14:textId="52944D54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lastRenderedPageBreak/>
              <w:t>Automatsko urudžbiranje izvještaja s elektroničkim sadržajem</w:t>
            </w:r>
          </w:p>
        </w:tc>
        <w:tc>
          <w:tcPr>
            <w:tcW w:w="1417" w:type="dxa"/>
          </w:tcPr>
          <w:p w14:paraId="50D54D81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220B1F3D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5653CCA3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58D38A71" w14:textId="1E6779D7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Pregled izvještaja</w:t>
            </w:r>
          </w:p>
        </w:tc>
        <w:tc>
          <w:tcPr>
            <w:tcW w:w="1417" w:type="dxa"/>
          </w:tcPr>
          <w:p w14:paraId="467305CA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45B1F012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148F13A3" w14:textId="77777777" w:rsidTr="006F2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</w:tcPr>
          <w:p w14:paraId="372EAC27" w14:textId="1F711404" w:rsidR="008413E1" w:rsidRDefault="008413E1" w:rsidP="008413E1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B83782">
              <w:rPr>
                <w:rFonts w:asciiTheme="minorHAnsi" w:eastAsia="Calibri" w:hAnsiTheme="minorHAnsi" w:cstheme="minorHAnsi"/>
                <w:szCs w:val="20"/>
              </w:rPr>
              <w:t>Financiranje</w:t>
            </w:r>
          </w:p>
        </w:tc>
      </w:tr>
      <w:tr w:rsidR="008413E1" w14:paraId="120FDEF8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3577727C" w14:textId="14278DFD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Izrada naloga za plaćanje/povrat</w:t>
            </w:r>
          </w:p>
        </w:tc>
        <w:tc>
          <w:tcPr>
            <w:tcW w:w="1417" w:type="dxa"/>
          </w:tcPr>
          <w:p w14:paraId="426FDC68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5867680F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12A284E6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62D3EF9C" w14:textId="4C7ED6E9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Učitavanje datoteka različitih formata (.pdf, .docx, .png)</w:t>
            </w:r>
          </w:p>
        </w:tc>
        <w:tc>
          <w:tcPr>
            <w:tcW w:w="1417" w:type="dxa"/>
          </w:tcPr>
          <w:p w14:paraId="779C22A3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3BE9C7CB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567F0C27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011046AB" w14:textId="390784BB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Pregled naloga za plaćanje/povrat</w:t>
            </w:r>
          </w:p>
        </w:tc>
        <w:tc>
          <w:tcPr>
            <w:tcW w:w="1417" w:type="dxa"/>
          </w:tcPr>
          <w:p w14:paraId="6873BDB3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3B4162FB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7F8A7B78" w14:textId="77777777" w:rsidTr="009E31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</w:tcPr>
          <w:p w14:paraId="2C4C2093" w14:textId="4758FD34" w:rsidR="008413E1" w:rsidRDefault="008413E1" w:rsidP="008413E1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B83782">
              <w:rPr>
                <w:rFonts w:asciiTheme="minorHAnsi" w:hAnsiTheme="minorHAnsi" w:cstheme="minorHAnsi"/>
                <w:szCs w:val="20"/>
              </w:rPr>
              <w:t>Završetak projekata</w:t>
            </w:r>
          </w:p>
        </w:tc>
      </w:tr>
      <w:tr w:rsidR="008413E1" w14:paraId="4D1222D2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7D09A83C" w14:textId="20E48FBD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Izrada izvještaja nakon provedbe projekta</w:t>
            </w:r>
          </w:p>
        </w:tc>
        <w:tc>
          <w:tcPr>
            <w:tcW w:w="1417" w:type="dxa"/>
          </w:tcPr>
          <w:p w14:paraId="768805FF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5B5AFFBF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1F868041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E58B3A8" w14:textId="7B6B196D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Učitavanje datoteka različitih formata (.pdf, .docx, .png)</w:t>
            </w:r>
          </w:p>
        </w:tc>
        <w:tc>
          <w:tcPr>
            <w:tcW w:w="1417" w:type="dxa"/>
          </w:tcPr>
          <w:p w14:paraId="1BF0F91E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0691B983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38793F4E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17E9C572" w14:textId="56BB6DA5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Podnošenje izvještaja</w:t>
            </w:r>
          </w:p>
        </w:tc>
        <w:tc>
          <w:tcPr>
            <w:tcW w:w="1417" w:type="dxa"/>
          </w:tcPr>
          <w:p w14:paraId="7E486B6B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3B4DF33D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3B7020B9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C5D3421" w14:textId="6F6A474D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Promjena statusa izvještaja</w:t>
            </w:r>
          </w:p>
        </w:tc>
        <w:tc>
          <w:tcPr>
            <w:tcW w:w="1417" w:type="dxa"/>
          </w:tcPr>
          <w:p w14:paraId="0EA59B00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02380DA5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0C989E64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103DC444" w14:textId="5B3E588C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Automatsko urudžbiranje izvještaja s elektroničkim sadržajem i pripadajućim prilozima</w:t>
            </w:r>
          </w:p>
        </w:tc>
        <w:tc>
          <w:tcPr>
            <w:tcW w:w="1417" w:type="dxa"/>
          </w:tcPr>
          <w:p w14:paraId="2C9F1F73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6F8641D6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79CD0269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5157A894" w14:textId="01D7CB34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Pregled  izvještaja nakon provedbe projekta</w:t>
            </w:r>
          </w:p>
        </w:tc>
        <w:tc>
          <w:tcPr>
            <w:tcW w:w="1417" w:type="dxa"/>
          </w:tcPr>
          <w:p w14:paraId="2AEB08DD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15BFCA9F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36E700F9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519EAD2B" w14:textId="4E9B4349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Opcionalno uključivanje/isključivanje dostave izvještaja nakon provedbe projekta</w:t>
            </w:r>
          </w:p>
        </w:tc>
        <w:tc>
          <w:tcPr>
            <w:tcW w:w="1417" w:type="dxa"/>
          </w:tcPr>
          <w:p w14:paraId="4F663C23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201DEBAD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6205CBEA" w14:textId="77777777" w:rsidTr="00164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</w:tcPr>
          <w:p w14:paraId="357198F5" w14:textId="5D07F68B" w:rsidR="008413E1" w:rsidRDefault="008413E1" w:rsidP="008413E1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B83782">
              <w:rPr>
                <w:rFonts w:asciiTheme="minorHAnsi" w:eastAsia="Calibri" w:hAnsiTheme="minorHAnsi" w:cstheme="minorHAnsi"/>
                <w:szCs w:val="20"/>
              </w:rPr>
              <w:t>Nadzor projekata</w:t>
            </w:r>
          </w:p>
        </w:tc>
      </w:tr>
      <w:tr w:rsidR="008413E1" w14:paraId="4798E3F0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489F6814" w14:textId="2B07C628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Izrada i spremanje plana nadzora</w:t>
            </w:r>
          </w:p>
        </w:tc>
        <w:tc>
          <w:tcPr>
            <w:tcW w:w="1417" w:type="dxa"/>
          </w:tcPr>
          <w:p w14:paraId="2668A96C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18386C21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1B207782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B0C8E6C" w14:textId="6449B7FB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Dodjela djelatnika za nadzor projekta</w:t>
            </w:r>
          </w:p>
        </w:tc>
        <w:tc>
          <w:tcPr>
            <w:tcW w:w="1417" w:type="dxa"/>
          </w:tcPr>
          <w:p w14:paraId="1BC092F0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45D1C286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605D46A2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084422BF" w14:textId="7B241503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Izrada zapisnika o provedenoj provjeri</w:t>
            </w:r>
          </w:p>
        </w:tc>
        <w:tc>
          <w:tcPr>
            <w:tcW w:w="1417" w:type="dxa"/>
          </w:tcPr>
          <w:p w14:paraId="38F5B6FB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45797A7F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6B1FAB73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10E96E4F" w14:textId="32470575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Učitavanje datoteka različitih formata (.pdf, .docx, .png)</w:t>
            </w:r>
          </w:p>
        </w:tc>
        <w:tc>
          <w:tcPr>
            <w:tcW w:w="1417" w:type="dxa"/>
          </w:tcPr>
          <w:p w14:paraId="663998AD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4AA305BB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365F68DC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0512EBB8" w14:textId="69A92C99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Automatsko urudžbiranje zapisnika s elektroničkim sadržajem i pripadajućim prilozima</w:t>
            </w:r>
          </w:p>
        </w:tc>
        <w:tc>
          <w:tcPr>
            <w:tcW w:w="1417" w:type="dxa"/>
          </w:tcPr>
          <w:p w14:paraId="41E9B55B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3DDF30C9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58707580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68B89A89" w14:textId="1A20D448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Pregled plana nadzora</w:t>
            </w:r>
          </w:p>
        </w:tc>
        <w:tc>
          <w:tcPr>
            <w:tcW w:w="1417" w:type="dxa"/>
          </w:tcPr>
          <w:p w14:paraId="0D0D7A93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59241618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1E984B42" w14:textId="77777777" w:rsidTr="00003D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</w:tcPr>
          <w:p w14:paraId="72C8DB77" w14:textId="3DFD5660" w:rsidR="008413E1" w:rsidRDefault="008413E1" w:rsidP="008413E1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610B9C">
              <w:rPr>
                <w:rFonts w:asciiTheme="minorHAnsi" w:eastAsia="Calibri" w:hAnsiTheme="minorHAnsi" w:cstheme="minorHAnsi"/>
                <w:szCs w:val="20"/>
              </w:rPr>
              <w:t>Integracije</w:t>
            </w:r>
          </w:p>
        </w:tc>
      </w:tr>
      <w:tr w:rsidR="008413E1" w14:paraId="0DE4A7D0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48198B8D" w14:textId="7E4C84C3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hAnsiTheme="minorHAnsi" w:cstheme="minorHAnsi"/>
                <w:b w:val="0"/>
                <w:bCs w:val="0"/>
                <w:szCs w:val="20"/>
              </w:rPr>
              <w:t>Integracija s DMS sustavom (modul Pisarnica)</w:t>
            </w:r>
          </w:p>
        </w:tc>
        <w:tc>
          <w:tcPr>
            <w:tcW w:w="1417" w:type="dxa"/>
          </w:tcPr>
          <w:p w14:paraId="170B7711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2DE38EA9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35F1E37B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13F432B" w14:textId="588E282C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Integracija s MDM sustavom</w:t>
            </w:r>
          </w:p>
        </w:tc>
        <w:tc>
          <w:tcPr>
            <w:tcW w:w="1417" w:type="dxa"/>
          </w:tcPr>
          <w:p w14:paraId="13008DEF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1751BDFA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348D2DB2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62F0D230" w14:textId="60A7F939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hAnsiTheme="minorHAnsi" w:cstheme="minorHAnsi"/>
                <w:b w:val="0"/>
                <w:bCs w:val="0"/>
                <w:szCs w:val="20"/>
              </w:rPr>
              <w:t>Integracija s FI modulom ERP sustava</w:t>
            </w:r>
          </w:p>
        </w:tc>
        <w:tc>
          <w:tcPr>
            <w:tcW w:w="1417" w:type="dxa"/>
          </w:tcPr>
          <w:p w14:paraId="4BBC6FF3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171FA86D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5B59D105" w14:textId="77777777" w:rsidTr="00AF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</w:tcPr>
          <w:p w14:paraId="056052EC" w14:textId="59C94FA3" w:rsidR="008413E1" w:rsidRDefault="008413E1" w:rsidP="008413E1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B83782">
              <w:rPr>
                <w:rFonts w:asciiTheme="minorHAnsi" w:eastAsia="Calibri" w:hAnsiTheme="minorHAnsi" w:cstheme="minorHAnsi"/>
                <w:szCs w:val="20"/>
              </w:rPr>
              <w:t>Ostalo</w:t>
            </w:r>
          </w:p>
        </w:tc>
      </w:tr>
      <w:tr w:rsidR="008413E1" w14:paraId="0DCAC1C1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6D91F23C" w14:textId="3C2EFD4E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Povijesno praćenje podataka u sustavu</w:t>
            </w:r>
          </w:p>
        </w:tc>
        <w:tc>
          <w:tcPr>
            <w:tcW w:w="1417" w:type="dxa"/>
          </w:tcPr>
          <w:p w14:paraId="1306D01A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076A22EE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31580CE7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6B9C06AC" w14:textId="5AC9245A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Izvoz podataka o dodijeljenim potporama male vrijednostima u .xl</w:t>
            </w:r>
            <w:r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s/.xlsx</w:t>
            </w: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 xml:space="preserve"> obliku </w:t>
            </w:r>
          </w:p>
        </w:tc>
        <w:tc>
          <w:tcPr>
            <w:tcW w:w="1417" w:type="dxa"/>
          </w:tcPr>
          <w:p w14:paraId="5BB8E16E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5EAD16FF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71DC27BB" w14:textId="77777777" w:rsidTr="00841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  <w:shd w:val="clear" w:color="auto" w:fill="BDD6EE" w:themeFill="accent1" w:themeFillTint="66"/>
          </w:tcPr>
          <w:p w14:paraId="04597290" w14:textId="77777777" w:rsid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bookmarkStart w:id="5" w:name="_Toc46316332"/>
            <w:r>
              <w:t>Registar ugovora</w:t>
            </w:r>
            <w:bookmarkEnd w:id="5"/>
          </w:p>
          <w:p w14:paraId="102EE38C" w14:textId="043F1D73" w:rsidR="008413E1" w:rsidRDefault="008413E1" w:rsidP="008413E1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4FA5AA62" w14:textId="77777777" w:rsidTr="00674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</w:tcPr>
          <w:p w14:paraId="25F1FDE3" w14:textId="3D3F44CF" w:rsidR="008413E1" w:rsidRDefault="008413E1" w:rsidP="008413E1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B83782">
              <w:rPr>
                <w:rFonts w:asciiTheme="minorHAnsi" w:eastAsia="Calibri" w:hAnsiTheme="minorHAnsi" w:cstheme="minorHAnsi"/>
                <w:szCs w:val="20"/>
              </w:rPr>
              <w:t>Plan nabave</w:t>
            </w:r>
          </w:p>
        </w:tc>
      </w:tr>
      <w:tr w:rsidR="008413E1" w14:paraId="461A9125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49503658" w14:textId="12A06328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 xml:space="preserve">Uvoz (upload Excel datoteke) plana nabave </w:t>
            </w:r>
          </w:p>
        </w:tc>
        <w:tc>
          <w:tcPr>
            <w:tcW w:w="1417" w:type="dxa"/>
          </w:tcPr>
          <w:p w14:paraId="25419D05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6131947E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13DD0302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04582BD0" w14:textId="2E08BA9E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Pregled plana nabave</w:t>
            </w:r>
          </w:p>
        </w:tc>
        <w:tc>
          <w:tcPr>
            <w:tcW w:w="1417" w:type="dxa"/>
          </w:tcPr>
          <w:p w14:paraId="459576FF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1202E377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0A51B7D5" w14:textId="77777777" w:rsidTr="004128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</w:tcPr>
          <w:p w14:paraId="269DAF10" w14:textId="3DE96C81" w:rsidR="008413E1" w:rsidRDefault="008413E1" w:rsidP="008413E1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B83782">
              <w:rPr>
                <w:rFonts w:asciiTheme="minorHAnsi" w:eastAsia="Calibri" w:hAnsiTheme="minorHAnsi" w:cstheme="minorHAnsi"/>
                <w:szCs w:val="20"/>
              </w:rPr>
              <w:t>Korisnici</w:t>
            </w:r>
          </w:p>
        </w:tc>
      </w:tr>
      <w:tr w:rsidR="008413E1" w14:paraId="1A9A26E8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75A49297" w14:textId="78128214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Unos novog korisnika</w:t>
            </w:r>
          </w:p>
        </w:tc>
        <w:tc>
          <w:tcPr>
            <w:tcW w:w="1417" w:type="dxa"/>
          </w:tcPr>
          <w:p w14:paraId="4598922F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092CE6AD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49064F95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1155F001" w14:textId="791527B5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Pregled svih korisnika</w:t>
            </w:r>
          </w:p>
        </w:tc>
        <w:tc>
          <w:tcPr>
            <w:tcW w:w="1417" w:type="dxa"/>
          </w:tcPr>
          <w:p w14:paraId="28E51D19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789A0D8A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0C185918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6AD9A385" w14:textId="3BA14111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Pretraživanje korisnika prema zadanim kriterijima (ime, prezime,  email adresa, korisničko ime)</w:t>
            </w:r>
          </w:p>
        </w:tc>
        <w:tc>
          <w:tcPr>
            <w:tcW w:w="1417" w:type="dxa"/>
          </w:tcPr>
          <w:p w14:paraId="3A63060D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03EBE762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27DC9C45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36D1C83A" w14:textId="3449FBD3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Uređivanje postojećih korisnika</w:t>
            </w:r>
          </w:p>
        </w:tc>
        <w:tc>
          <w:tcPr>
            <w:tcW w:w="1417" w:type="dxa"/>
          </w:tcPr>
          <w:p w14:paraId="28FB3349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47EB45AB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127A6C29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67E19DC9" w14:textId="154E8E8B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Dodavanje korisničkih rola</w:t>
            </w:r>
          </w:p>
        </w:tc>
        <w:tc>
          <w:tcPr>
            <w:tcW w:w="1417" w:type="dxa"/>
          </w:tcPr>
          <w:p w14:paraId="556F272C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243EA631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4DCA788E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178A2207" w14:textId="01BF2984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Brisanje korisničkih rola</w:t>
            </w:r>
          </w:p>
        </w:tc>
        <w:tc>
          <w:tcPr>
            <w:tcW w:w="1417" w:type="dxa"/>
          </w:tcPr>
          <w:p w14:paraId="29482735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5014ECBA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3ADA0AF9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348FBE1E" w14:textId="1DA85737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Uređivanje postojećih korisničkih rola</w:t>
            </w:r>
          </w:p>
        </w:tc>
        <w:tc>
          <w:tcPr>
            <w:tcW w:w="1417" w:type="dxa"/>
          </w:tcPr>
          <w:p w14:paraId="097D4437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25AEB81E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2E31F8F2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72FCA74B" w14:textId="5E269D8A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Uređivanje postojećih i kreiranje novih organizacijskih jedinica</w:t>
            </w:r>
          </w:p>
        </w:tc>
        <w:tc>
          <w:tcPr>
            <w:tcW w:w="1417" w:type="dxa"/>
          </w:tcPr>
          <w:p w14:paraId="61AAE932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74C1143A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301EA43B" w14:textId="77777777" w:rsidTr="00241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</w:tcPr>
          <w:p w14:paraId="50BE5062" w14:textId="7223E3CF" w:rsidR="008413E1" w:rsidRDefault="008413E1" w:rsidP="008413E1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B83782">
              <w:rPr>
                <w:rFonts w:asciiTheme="minorHAnsi" w:eastAsia="Calibri" w:hAnsiTheme="minorHAnsi" w:cstheme="minorHAnsi"/>
                <w:szCs w:val="20"/>
              </w:rPr>
              <w:t>Dobavljači/Sakupljači/</w:t>
            </w:r>
            <w:r>
              <w:rPr>
                <w:rFonts w:asciiTheme="minorHAnsi" w:eastAsia="Calibri" w:hAnsiTheme="minorHAnsi" w:cstheme="minorHAnsi"/>
                <w:szCs w:val="20"/>
              </w:rPr>
              <w:t>Obrađivači</w:t>
            </w:r>
            <w:r w:rsidRPr="00B83782">
              <w:rPr>
                <w:rFonts w:asciiTheme="minorHAnsi" w:eastAsia="Calibri" w:hAnsiTheme="minorHAnsi" w:cstheme="minorHAnsi"/>
                <w:szCs w:val="20"/>
              </w:rPr>
              <w:t>/Prodavatelji</w:t>
            </w:r>
          </w:p>
        </w:tc>
      </w:tr>
      <w:tr w:rsidR="008413E1" w14:paraId="77D8D651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5FA7BC92" w14:textId="24423607" w:rsidR="008413E1" w:rsidRPr="008413E1" w:rsidRDefault="008413E1" w:rsidP="008413E1">
            <w:pPr>
              <w:spacing w:before="0" w:after="0"/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Unos novog dobavljača/sakupljača/</w:t>
            </w:r>
            <w:r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obrađivača</w:t>
            </w: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/prodavatelja</w:t>
            </w:r>
          </w:p>
        </w:tc>
        <w:tc>
          <w:tcPr>
            <w:tcW w:w="1417" w:type="dxa"/>
          </w:tcPr>
          <w:p w14:paraId="40FA109E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545C6699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7CA3BD9B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3C13F3EB" w14:textId="799FD6F4" w:rsidR="008413E1" w:rsidRPr="008413E1" w:rsidRDefault="008413E1" w:rsidP="008413E1">
            <w:pPr>
              <w:spacing w:before="0" w:after="0"/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Pregled svih dobavljača/sakupljača/</w:t>
            </w:r>
            <w:r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 xml:space="preserve"> obrađivača</w:t>
            </w: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 xml:space="preserve"> /prodavatelja</w:t>
            </w:r>
          </w:p>
        </w:tc>
        <w:tc>
          <w:tcPr>
            <w:tcW w:w="1417" w:type="dxa"/>
          </w:tcPr>
          <w:p w14:paraId="64814A46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4F0B3958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46F2D7D7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AE9D270" w14:textId="1CEE7B1A" w:rsidR="008413E1" w:rsidRPr="008413E1" w:rsidRDefault="008413E1" w:rsidP="008413E1">
            <w:pPr>
              <w:spacing w:before="0" w:after="0"/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Preuzimanje podataka o dobavljaču iz ERP sustava</w:t>
            </w:r>
          </w:p>
        </w:tc>
        <w:tc>
          <w:tcPr>
            <w:tcW w:w="1417" w:type="dxa"/>
          </w:tcPr>
          <w:p w14:paraId="673AD3E0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56DF1343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419C5467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36545F5B" w14:textId="511626CA" w:rsidR="008413E1" w:rsidRPr="008413E1" w:rsidRDefault="008413E1" w:rsidP="008413E1">
            <w:pPr>
              <w:spacing w:before="0" w:after="0"/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Uređivanje postojećih dobavljača/sakupljača/</w:t>
            </w:r>
            <w:r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 xml:space="preserve"> obrađivača</w:t>
            </w: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 xml:space="preserve"> /prodavatelja</w:t>
            </w:r>
          </w:p>
        </w:tc>
        <w:tc>
          <w:tcPr>
            <w:tcW w:w="1417" w:type="dxa"/>
          </w:tcPr>
          <w:p w14:paraId="5DDB06CA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36A06054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6CA230FD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7896175B" w14:textId="31C843B0" w:rsidR="008413E1" w:rsidRPr="008413E1" w:rsidRDefault="008413E1" w:rsidP="008413E1">
            <w:pPr>
              <w:spacing w:before="0" w:after="0"/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Pretraživanje dobavljača/sakupljača/</w:t>
            </w:r>
            <w:r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 xml:space="preserve"> obrađivača</w:t>
            </w: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 xml:space="preserve"> /prodavatelja prema zadanim kriterijima (naziv dobavljača, OIB dobavljača)</w:t>
            </w:r>
          </w:p>
        </w:tc>
        <w:tc>
          <w:tcPr>
            <w:tcW w:w="1417" w:type="dxa"/>
          </w:tcPr>
          <w:p w14:paraId="310AF2F3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0C17158B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468B943F" w14:textId="77777777" w:rsidTr="00F920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</w:tcPr>
          <w:p w14:paraId="5C626A0E" w14:textId="2EBF4D94" w:rsidR="008413E1" w:rsidRDefault="008413E1" w:rsidP="008413E1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B83782">
              <w:rPr>
                <w:rFonts w:asciiTheme="minorHAnsi" w:eastAsia="Calibri" w:hAnsiTheme="minorHAnsi" w:cstheme="minorHAnsi"/>
                <w:szCs w:val="20"/>
              </w:rPr>
              <w:lastRenderedPageBreak/>
              <w:t>Ugovori</w:t>
            </w:r>
          </w:p>
        </w:tc>
      </w:tr>
      <w:tr w:rsidR="008413E1" w14:paraId="448F163F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4FB0270F" w14:textId="7E2B65DD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Unos novih ugovora</w:t>
            </w:r>
          </w:p>
        </w:tc>
        <w:tc>
          <w:tcPr>
            <w:tcW w:w="1417" w:type="dxa"/>
          </w:tcPr>
          <w:p w14:paraId="33D74FC1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661B68C4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48DA9553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69FDE95C" w14:textId="61EFCFC9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Učitavanje dokumenata</w:t>
            </w:r>
          </w:p>
        </w:tc>
        <w:tc>
          <w:tcPr>
            <w:tcW w:w="1417" w:type="dxa"/>
          </w:tcPr>
          <w:p w14:paraId="4CEE6735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70FA2E99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32A1D24B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405FE6E5" w14:textId="48033FA4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Unos stavaka troškovnika</w:t>
            </w:r>
          </w:p>
        </w:tc>
        <w:tc>
          <w:tcPr>
            <w:tcW w:w="1417" w:type="dxa"/>
          </w:tcPr>
          <w:p w14:paraId="3A29B0B7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6C6D27EE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4E036DE2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49AA29C1" w14:textId="3FAD4674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Pregled svih ugovora</w:t>
            </w:r>
          </w:p>
        </w:tc>
        <w:tc>
          <w:tcPr>
            <w:tcW w:w="1417" w:type="dxa"/>
          </w:tcPr>
          <w:p w14:paraId="2010BD2A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3D35A4E3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19C1218D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1611C3C5" w14:textId="75749BBE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Uređivanje postojećih ugovora</w:t>
            </w:r>
          </w:p>
        </w:tc>
        <w:tc>
          <w:tcPr>
            <w:tcW w:w="1417" w:type="dxa"/>
          </w:tcPr>
          <w:p w14:paraId="42901FC7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2E1FEC83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3D654AEE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3E111A33" w14:textId="1587AC6E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 xml:space="preserve">Pretraživanje ugovora prema zadanim kriterijima (broj ugovora, UR broj, naziv ugovora) </w:t>
            </w:r>
          </w:p>
        </w:tc>
        <w:tc>
          <w:tcPr>
            <w:tcW w:w="1417" w:type="dxa"/>
          </w:tcPr>
          <w:p w14:paraId="3126F191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3E0E15C0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27EB3D8F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72487B20" w14:textId="10EEBABA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 xml:space="preserve">Prikaz povezanih faktura za pojedini ugovor </w:t>
            </w:r>
          </w:p>
        </w:tc>
        <w:tc>
          <w:tcPr>
            <w:tcW w:w="1417" w:type="dxa"/>
          </w:tcPr>
          <w:p w14:paraId="61A88158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1876FD97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2FB0F14E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75A44DFD" w14:textId="317E1EFA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 xml:space="preserve">Pregled podataka o povezanosti stavki fakture sa stavkama troškovnika </w:t>
            </w:r>
          </w:p>
        </w:tc>
        <w:tc>
          <w:tcPr>
            <w:tcW w:w="1417" w:type="dxa"/>
          </w:tcPr>
          <w:p w14:paraId="3B50DAF2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27EC4F75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231E1669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4A1F5B8" w14:textId="4E773982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Prikaz realizacije po svakom ugovoru</w:t>
            </w:r>
          </w:p>
        </w:tc>
        <w:tc>
          <w:tcPr>
            <w:tcW w:w="1417" w:type="dxa"/>
          </w:tcPr>
          <w:p w14:paraId="745C4751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1328E677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469EEE9A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6B1608CA" w14:textId="4EE5FE27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 xml:space="preserve">Prikaz realizacije po stavkama troškovnika </w:t>
            </w:r>
          </w:p>
        </w:tc>
        <w:tc>
          <w:tcPr>
            <w:tcW w:w="1417" w:type="dxa"/>
          </w:tcPr>
          <w:p w14:paraId="475C19A7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335107A4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251B6E4E" w14:textId="77777777" w:rsidTr="004A3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</w:tcPr>
          <w:p w14:paraId="0C975819" w14:textId="69E57BE3" w:rsidR="008413E1" w:rsidRDefault="008413E1" w:rsidP="008413E1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B83782">
              <w:rPr>
                <w:rFonts w:asciiTheme="minorHAnsi" w:eastAsia="Calibri" w:hAnsiTheme="minorHAnsi" w:cstheme="minorHAnsi"/>
                <w:szCs w:val="20"/>
              </w:rPr>
              <w:t>Fakture</w:t>
            </w:r>
          </w:p>
        </w:tc>
      </w:tr>
      <w:tr w:rsidR="008413E1" w14:paraId="0D2AB8E1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725A762B" w14:textId="5930D75E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Unos novih faktura</w:t>
            </w:r>
          </w:p>
        </w:tc>
        <w:tc>
          <w:tcPr>
            <w:tcW w:w="1417" w:type="dxa"/>
          </w:tcPr>
          <w:p w14:paraId="13744749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6EDF7224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68F7F83A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3CC61E9B" w14:textId="41C31FF8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Upload dokumenata</w:t>
            </w:r>
          </w:p>
        </w:tc>
        <w:tc>
          <w:tcPr>
            <w:tcW w:w="1417" w:type="dxa"/>
          </w:tcPr>
          <w:p w14:paraId="1790FD39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304F302D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7291B94F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4EE92A4E" w14:textId="75AE395E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Pregled svih faktura</w:t>
            </w:r>
          </w:p>
        </w:tc>
        <w:tc>
          <w:tcPr>
            <w:tcW w:w="1417" w:type="dxa"/>
          </w:tcPr>
          <w:p w14:paraId="6208C282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051ADCB5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720B2EC7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35DC11D5" w14:textId="37DBC7E8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Uređivanje postojećih faktura</w:t>
            </w:r>
          </w:p>
        </w:tc>
        <w:tc>
          <w:tcPr>
            <w:tcW w:w="1417" w:type="dxa"/>
          </w:tcPr>
          <w:p w14:paraId="56A4EF85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1085A4AD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2CB9CCEB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1566CC63" w14:textId="5C407908" w:rsidR="008413E1" w:rsidRP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Pretraživanje faktura  prema zadanim kriterijima (datum Od-Do, broj fakture, naziv Dobavljača/Sakupljača/</w:t>
            </w:r>
            <w:r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Obrađivača</w:t>
            </w: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 xml:space="preserve">/Prodavatelja </w:t>
            </w:r>
          </w:p>
        </w:tc>
        <w:tc>
          <w:tcPr>
            <w:tcW w:w="1417" w:type="dxa"/>
          </w:tcPr>
          <w:p w14:paraId="23BBB7BA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7384122A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3C2C2D1B" w14:textId="77777777" w:rsidTr="006F7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</w:tcPr>
          <w:p w14:paraId="7FDC295F" w14:textId="2CE41882" w:rsidR="008413E1" w:rsidRDefault="008413E1" w:rsidP="008413E1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B83782">
              <w:rPr>
                <w:rFonts w:asciiTheme="minorHAnsi" w:eastAsia="Calibri" w:hAnsiTheme="minorHAnsi" w:cstheme="minorHAnsi"/>
                <w:szCs w:val="20"/>
              </w:rPr>
              <w:t>Nepovezane fakture</w:t>
            </w:r>
          </w:p>
        </w:tc>
      </w:tr>
      <w:tr w:rsidR="008413E1" w14:paraId="127D8A69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7484561D" w14:textId="23975A06" w:rsidR="008413E1" w:rsidRPr="008413E1" w:rsidRDefault="008413E1" w:rsidP="008413E1">
            <w:pPr>
              <w:spacing w:before="0" w:after="0"/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Prikaz svih faktura koje nisu povezane s ugovorima</w:t>
            </w:r>
          </w:p>
        </w:tc>
        <w:tc>
          <w:tcPr>
            <w:tcW w:w="1417" w:type="dxa"/>
          </w:tcPr>
          <w:p w14:paraId="13E87C84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58FD8FAB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61F7B4D0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6EA13E33" w14:textId="00655E3E" w:rsidR="008413E1" w:rsidRPr="008413E1" w:rsidRDefault="008413E1" w:rsidP="008413E1">
            <w:pPr>
              <w:spacing w:before="0" w:after="0"/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 xml:space="preserve">Povezivanje stavki faktura sa stavkama troškovnika (istog ugovora) </w:t>
            </w:r>
          </w:p>
        </w:tc>
        <w:tc>
          <w:tcPr>
            <w:tcW w:w="1417" w:type="dxa"/>
          </w:tcPr>
          <w:p w14:paraId="3ADC2257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2A1E282B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14A9A1C5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99A19B6" w14:textId="4BDD1DA1" w:rsidR="008413E1" w:rsidRPr="008413E1" w:rsidRDefault="008413E1" w:rsidP="008413E1">
            <w:pPr>
              <w:spacing w:before="0" w:after="0"/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 xml:space="preserve">Informativan prikaz koliko je stavaka fakture povezano s ugovorom </w:t>
            </w:r>
          </w:p>
        </w:tc>
        <w:tc>
          <w:tcPr>
            <w:tcW w:w="1417" w:type="dxa"/>
          </w:tcPr>
          <w:p w14:paraId="17D91304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7DBB4742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29191214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1EEC8D07" w14:textId="7CC690AA" w:rsidR="008413E1" w:rsidRPr="008413E1" w:rsidRDefault="008413E1" w:rsidP="008413E1">
            <w:pPr>
              <w:spacing w:before="0" w:after="0"/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Pretraživanje nepovezanih faktura prema zadanim kriterijima (naziv Dobavljača/Sakupljača/Oporabitelja/Prodavatelja, broj fakture)</w:t>
            </w:r>
          </w:p>
        </w:tc>
        <w:tc>
          <w:tcPr>
            <w:tcW w:w="1417" w:type="dxa"/>
          </w:tcPr>
          <w:p w14:paraId="73EAF99E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18770575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022CA502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040BCC66" w14:textId="68A8B68D" w:rsidR="008413E1" w:rsidRPr="008413E1" w:rsidRDefault="008413E1" w:rsidP="008413E1">
            <w:pPr>
              <w:spacing w:before="0" w:after="0"/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Rasparivanje povezanih stavaka faktura i pripadnih stavki troškovnika do trenutka dok korisnik konačno ne potvrdi povezivanje</w:t>
            </w:r>
          </w:p>
        </w:tc>
        <w:tc>
          <w:tcPr>
            <w:tcW w:w="1417" w:type="dxa"/>
          </w:tcPr>
          <w:p w14:paraId="53AD2292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341419C0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041BF229" w14:textId="77777777" w:rsidTr="005704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</w:tcPr>
          <w:p w14:paraId="19CA61F0" w14:textId="2C03C336" w:rsidR="008413E1" w:rsidRDefault="008413E1" w:rsidP="008413E1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B83782">
              <w:rPr>
                <w:rFonts w:asciiTheme="minorHAnsi" w:eastAsia="Calibri" w:hAnsiTheme="minorHAnsi" w:cstheme="minorHAnsi"/>
                <w:szCs w:val="20"/>
              </w:rPr>
              <w:t>Notifikacije / kontrolna točka</w:t>
            </w:r>
          </w:p>
        </w:tc>
      </w:tr>
      <w:tr w:rsidR="008413E1" w14:paraId="52327206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0A994A43" w14:textId="72E1B6D1" w:rsidR="008413E1" w:rsidRPr="008413E1" w:rsidRDefault="008413E1" w:rsidP="008413E1">
            <w:pPr>
              <w:spacing w:before="0" w:after="0"/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 xml:space="preserve">Slanje notifikacijskih mailova </w:t>
            </w:r>
          </w:p>
        </w:tc>
        <w:tc>
          <w:tcPr>
            <w:tcW w:w="1417" w:type="dxa"/>
          </w:tcPr>
          <w:p w14:paraId="35C2AB6E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0837728E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7CD377FE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664AA3E" w14:textId="582F730D" w:rsidR="008413E1" w:rsidRPr="008413E1" w:rsidRDefault="008413E1" w:rsidP="008413E1">
            <w:pPr>
              <w:spacing w:before="0" w:after="0"/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Notifikacije za vezane uz ugovore prema unaprijed definiranim kriterijima koje se prikazuju na kontrolnoj ploči</w:t>
            </w:r>
          </w:p>
        </w:tc>
        <w:tc>
          <w:tcPr>
            <w:tcW w:w="1417" w:type="dxa"/>
          </w:tcPr>
          <w:p w14:paraId="7EE3C205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02972E2F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29536388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3CC1C441" w14:textId="2F5D8EC5" w:rsidR="008413E1" w:rsidRPr="008413E1" w:rsidRDefault="008413E1" w:rsidP="008413E1">
            <w:pPr>
              <w:spacing w:before="0" w:after="0"/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</w:pPr>
            <w:r w:rsidRPr="008413E1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 xml:space="preserve">Pregled mjesečne potrošnje po svim fakturama sumarno za sve ugovore u obliku dijagrama na kontrolnoj ploči </w:t>
            </w:r>
          </w:p>
        </w:tc>
        <w:tc>
          <w:tcPr>
            <w:tcW w:w="1417" w:type="dxa"/>
          </w:tcPr>
          <w:p w14:paraId="7092B7F8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47A89470" w14:textId="77777777" w:rsidR="008413E1" w:rsidRDefault="008413E1" w:rsidP="008413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0267DC91" w14:textId="77777777" w:rsidTr="00841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  <w:shd w:val="clear" w:color="auto" w:fill="BDD6EE" w:themeFill="accent1" w:themeFillTint="66"/>
          </w:tcPr>
          <w:p w14:paraId="44F008B2" w14:textId="77777777" w:rsidR="008413E1" w:rsidRDefault="008413E1" w:rsidP="008413E1">
            <w:pPr>
              <w:spacing w:before="0" w:after="0"/>
              <w:rPr>
                <w:b w:val="0"/>
                <w:bCs w:val="0"/>
              </w:rPr>
            </w:pPr>
            <w:bookmarkStart w:id="6" w:name="_Toc46316334"/>
            <w:r>
              <w:t>Podsustav za gospodarenje posebnim kategorijama otpada (PKO)</w:t>
            </w:r>
            <w:bookmarkEnd w:id="6"/>
          </w:p>
          <w:p w14:paraId="432F233E" w14:textId="2A3B6DCD" w:rsidR="008413E1" w:rsidRDefault="008413E1" w:rsidP="008413E1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13E1" w14:paraId="76259560" w14:textId="77777777" w:rsidTr="00D46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</w:tcPr>
          <w:p w14:paraId="686B443C" w14:textId="22E8F8E3" w:rsidR="008413E1" w:rsidRDefault="008413E1" w:rsidP="008413E1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Upravljanje PKO</w:t>
            </w:r>
          </w:p>
        </w:tc>
      </w:tr>
      <w:tr w:rsidR="008D4CD5" w14:paraId="3BEC92BF" w14:textId="77777777" w:rsidTr="00333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14:paraId="7F4835A7" w14:textId="612EAD06" w:rsidR="008D4CD5" w:rsidRPr="008D4CD5" w:rsidRDefault="008D4CD5" w:rsidP="008D4CD5">
            <w:pPr>
              <w:spacing w:before="0" w:after="0"/>
              <w:rPr>
                <w:b w:val="0"/>
                <w:bCs w:val="0"/>
              </w:rPr>
            </w:pPr>
            <w:r w:rsidRPr="008D4CD5">
              <w:rPr>
                <w:rFonts w:asciiTheme="minorHAnsi" w:eastAsia="Calibri" w:hAnsiTheme="minorHAnsi" w:cstheme="minorHAnsi"/>
                <w:b w:val="0"/>
                <w:bCs w:val="0"/>
                <w:szCs w:val="20"/>
                <w:lang w:eastAsia="hr-HR"/>
              </w:rPr>
              <w:t>Zaprimanje dokumentacije o ambalaži u SPN-u integracijom s DMS sustavom</w:t>
            </w:r>
          </w:p>
        </w:tc>
        <w:tc>
          <w:tcPr>
            <w:tcW w:w="1417" w:type="dxa"/>
          </w:tcPr>
          <w:p w14:paraId="103F5237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6841B5E9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D4CD5" w14:paraId="6992D313" w14:textId="77777777" w:rsidTr="00333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14:paraId="2C76C556" w14:textId="573FBCA6" w:rsidR="008D4CD5" w:rsidRPr="008D4CD5" w:rsidRDefault="008D4CD5" w:rsidP="008D4CD5">
            <w:pPr>
              <w:spacing w:before="0" w:after="0"/>
              <w:rPr>
                <w:b w:val="0"/>
                <w:bCs w:val="0"/>
              </w:rPr>
            </w:pPr>
            <w:r w:rsidRPr="008D4CD5">
              <w:rPr>
                <w:rFonts w:asciiTheme="minorHAnsi" w:eastAsia="Calibri" w:hAnsiTheme="minorHAnsi" w:cstheme="minorHAnsi"/>
                <w:b w:val="0"/>
                <w:bCs w:val="0"/>
                <w:szCs w:val="20"/>
                <w:lang w:eastAsia="hr-HR"/>
              </w:rPr>
              <w:t>Zaprimanje dokumentacije o ostalim kategorijama PKO integracijom s DMS</w:t>
            </w:r>
            <w:r>
              <w:rPr>
                <w:rFonts w:asciiTheme="minorHAnsi" w:eastAsia="Calibri" w:hAnsiTheme="minorHAnsi" w:cstheme="minorHAnsi"/>
                <w:b w:val="0"/>
                <w:bCs w:val="0"/>
                <w:szCs w:val="20"/>
                <w:lang w:eastAsia="hr-HR"/>
              </w:rPr>
              <w:t>-om</w:t>
            </w:r>
          </w:p>
        </w:tc>
        <w:tc>
          <w:tcPr>
            <w:tcW w:w="1417" w:type="dxa"/>
          </w:tcPr>
          <w:p w14:paraId="637D46BD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580F99F9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D4CD5" w14:paraId="292B1965" w14:textId="77777777" w:rsidTr="00333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14:paraId="7E12B7C2" w14:textId="5385DCF9" w:rsidR="008D4CD5" w:rsidRPr="008D4CD5" w:rsidRDefault="008D4CD5" w:rsidP="008D4CD5">
            <w:pPr>
              <w:spacing w:before="0" w:after="0"/>
              <w:rPr>
                <w:b w:val="0"/>
                <w:bCs w:val="0"/>
              </w:rPr>
            </w:pPr>
            <w:r w:rsidRPr="008D4CD5">
              <w:rPr>
                <w:rFonts w:asciiTheme="minorHAnsi" w:eastAsia="Calibri" w:hAnsiTheme="minorHAnsi" w:cstheme="minorHAnsi"/>
                <w:b w:val="0"/>
                <w:bCs w:val="0"/>
                <w:szCs w:val="20"/>
                <w:lang w:eastAsia="hr-HR"/>
              </w:rPr>
              <w:t>Uvid u dokumentaciju pristiglu iz DMS-a i analiza</w:t>
            </w:r>
          </w:p>
        </w:tc>
        <w:tc>
          <w:tcPr>
            <w:tcW w:w="1417" w:type="dxa"/>
          </w:tcPr>
          <w:p w14:paraId="2F208A3C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0E63E3E9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D4CD5" w14:paraId="61152319" w14:textId="77777777" w:rsidTr="00333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14:paraId="691ED24D" w14:textId="517B29B4" w:rsidR="008D4CD5" w:rsidRPr="008D4CD5" w:rsidRDefault="008D4CD5" w:rsidP="008D4CD5">
            <w:pPr>
              <w:spacing w:before="0" w:after="0"/>
              <w:rPr>
                <w:b w:val="0"/>
                <w:bCs w:val="0"/>
              </w:rPr>
            </w:pPr>
            <w:r w:rsidRPr="008D4CD5">
              <w:rPr>
                <w:rFonts w:asciiTheme="minorHAnsi" w:eastAsia="Calibri" w:hAnsiTheme="minorHAnsi" w:cstheme="minorHAnsi"/>
                <w:b w:val="0"/>
                <w:bCs w:val="0"/>
                <w:szCs w:val="20"/>
                <w:lang w:eastAsia="hr-HR"/>
              </w:rPr>
              <w:t>Uvid u dokumentaciju iz drugih izvora (MUP i e-ONTO)</w:t>
            </w:r>
          </w:p>
        </w:tc>
        <w:tc>
          <w:tcPr>
            <w:tcW w:w="1417" w:type="dxa"/>
          </w:tcPr>
          <w:p w14:paraId="5E76BCF2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0C3B7C1D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D4CD5" w14:paraId="2069351E" w14:textId="77777777" w:rsidTr="00333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14:paraId="4A55FE65" w14:textId="7CFBB1C8" w:rsidR="008D4CD5" w:rsidRPr="008D4CD5" w:rsidRDefault="008D4CD5" w:rsidP="008D4CD5">
            <w:pPr>
              <w:spacing w:before="0" w:after="0"/>
              <w:rPr>
                <w:b w:val="0"/>
                <w:bCs w:val="0"/>
              </w:rPr>
            </w:pPr>
            <w:r w:rsidRPr="008D4CD5">
              <w:rPr>
                <w:rFonts w:asciiTheme="minorHAnsi" w:eastAsia="Calibri" w:hAnsiTheme="minorHAnsi" w:cstheme="minorHAnsi"/>
                <w:b w:val="0"/>
                <w:bCs w:val="0"/>
                <w:szCs w:val="20"/>
                <w:lang w:eastAsia="hr-HR"/>
              </w:rPr>
              <w:t>Mogućnost slanja dokumentacije na doradu</w:t>
            </w:r>
          </w:p>
        </w:tc>
        <w:tc>
          <w:tcPr>
            <w:tcW w:w="1417" w:type="dxa"/>
          </w:tcPr>
          <w:p w14:paraId="600D4C7F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793C7BE0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D4CD5" w14:paraId="7877118F" w14:textId="77777777" w:rsidTr="00333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14:paraId="34B0A109" w14:textId="5EE04C3A" w:rsidR="008D4CD5" w:rsidRPr="008D4CD5" w:rsidRDefault="008D4CD5" w:rsidP="008D4CD5">
            <w:pPr>
              <w:spacing w:before="0" w:after="0"/>
              <w:rPr>
                <w:b w:val="0"/>
                <w:bCs w:val="0"/>
              </w:rPr>
            </w:pPr>
            <w:r w:rsidRPr="008D4CD5">
              <w:rPr>
                <w:rFonts w:asciiTheme="minorHAnsi" w:eastAsia="Calibri" w:hAnsiTheme="minorHAnsi" w:cstheme="minorHAnsi"/>
                <w:b w:val="0"/>
                <w:bCs w:val="0"/>
                <w:szCs w:val="20"/>
                <w:lang w:eastAsia="hr-HR"/>
              </w:rPr>
              <w:t>Mogućnost kreiranja zahtjeva za izradu naloga za plaćanje integracijom s ERP-om</w:t>
            </w:r>
          </w:p>
        </w:tc>
        <w:tc>
          <w:tcPr>
            <w:tcW w:w="1417" w:type="dxa"/>
          </w:tcPr>
          <w:p w14:paraId="771E9595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6B5D619F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D4CD5" w14:paraId="5B64DE80" w14:textId="77777777" w:rsidTr="00333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14:paraId="210BBACE" w14:textId="5DD92F99" w:rsidR="008D4CD5" w:rsidRPr="008D4CD5" w:rsidRDefault="008D4CD5" w:rsidP="008D4CD5">
            <w:pPr>
              <w:spacing w:before="0" w:after="0"/>
              <w:rPr>
                <w:b w:val="0"/>
                <w:bCs w:val="0"/>
              </w:rPr>
            </w:pPr>
            <w:r w:rsidRPr="008D4CD5">
              <w:rPr>
                <w:rFonts w:asciiTheme="minorHAnsi" w:eastAsia="Calibri" w:hAnsiTheme="minorHAnsi" w:cstheme="minorHAnsi"/>
                <w:b w:val="0"/>
                <w:bCs w:val="0"/>
                <w:szCs w:val="20"/>
                <w:lang w:eastAsia="hr-HR"/>
              </w:rPr>
              <w:t>Mogućnost kreiranja zahtjeva za izradu naloga za izdavanje računa integracijom s ERP-om</w:t>
            </w:r>
          </w:p>
        </w:tc>
        <w:tc>
          <w:tcPr>
            <w:tcW w:w="1417" w:type="dxa"/>
          </w:tcPr>
          <w:p w14:paraId="5A0A2A9B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531157DF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D4CD5" w14:paraId="0DA62923" w14:textId="77777777" w:rsidTr="00333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14:paraId="0F20488E" w14:textId="7003FB50" w:rsidR="008D4CD5" w:rsidRPr="008D4CD5" w:rsidRDefault="008D4CD5" w:rsidP="008D4CD5">
            <w:pPr>
              <w:spacing w:before="0" w:after="0"/>
              <w:rPr>
                <w:b w:val="0"/>
                <w:bCs w:val="0"/>
              </w:rPr>
            </w:pPr>
            <w:r w:rsidRPr="008D4CD5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Mogućnost uvida u status predmeta (integracija s DMS-om)</w:t>
            </w:r>
          </w:p>
        </w:tc>
        <w:tc>
          <w:tcPr>
            <w:tcW w:w="1417" w:type="dxa"/>
          </w:tcPr>
          <w:p w14:paraId="648C163F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6D3E6499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D4CD5" w14:paraId="75ADE3F1" w14:textId="77777777" w:rsidTr="00333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14:paraId="0D98AE38" w14:textId="63CD1A21" w:rsidR="008D4CD5" w:rsidRPr="008D4CD5" w:rsidRDefault="008D4CD5" w:rsidP="008D4CD5">
            <w:pPr>
              <w:spacing w:before="0" w:after="0"/>
              <w:rPr>
                <w:b w:val="0"/>
                <w:bCs w:val="0"/>
              </w:rPr>
            </w:pPr>
            <w:r w:rsidRPr="008D4CD5">
              <w:rPr>
                <w:rFonts w:asciiTheme="minorHAnsi" w:eastAsia="Calibri" w:hAnsiTheme="minorHAnsi" w:cstheme="minorHAnsi"/>
                <w:b w:val="0"/>
                <w:bCs w:val="0"/>
                <w:szCs w:val="20"/>
              </w:rPr>
              <w:t>Mogućnost promjene statusa u arhivirano</w:t>
            </w:r>
          </w:p>
        </w:tc>
        <w:tc>
          <w:tcPr>
            <w:tcW w:w="1417" w:type="dxa"/>
          </w:tcPr>
          <w:p w14:paraId="3560511E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4B14BD45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D4CD5" w14:paraId="3DCF0814" w14:textId="77777777" w:rsidTr="00333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14:paraId="45C7870C" w14:textId="4E705DBF" w:rsidR="008D4CD5" w:rsidRPr="008D4CD5" w:rsidRDefault="008D4CD5" w:rsidP="008D4CD5">
            <w:pPr>
              <w:spacing w:before="0" w:after="0"/>
              <w:rPr>
                <w:b w:val="0"/>
                <w:bCs w:val="0"/>
              </w:rPr>
            </w:pPr>
            <w:r w:rsidRPr="008D4CD5">
              <w:rPr>
                <w:rFonts w:asciiTheme="minorHAnsi" w:eastAsia="Calibri" w:hAnsiTheme="minorHAnsi" w:cstheme="minorHAnsi"/>
                <w:b w:val="0"/>
                <w:bCs w:val="0"/>
                <w:szCs w:val="20"/>
                <w:lang w:eastAsia="hr-HR"/>
              </w:rPr>
              <w:t>Mogućnost pregled arhiviranih predmeta</w:t>
            </w:r>
          </w:p>
        </w:tc>
        <w:tc>
          <w:tcPr>
            <w:tcW w:w="1417" w:type="dxa"/>
          </w:tcPr>
          <w:p w14:paraId="1294BCBE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6F196F48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D4CD5" w14:paraId="639822A2" w14:textId="77777777" w:rsidTr="00333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14:paraId="0C9424B2" w14:textId="47C94898" w:rsidR="008D4CD5" w:rsidRPr="008D4CD5" w:rsidRDefault="008D4CD5" w:rsidP="008D4CD5">
            <w:pPr>
              <w:spacing w:before="0" w:after="0"/>
              <w:rPr>
                <w:b w:val="0"/>
                <w:bCs w:val="0"/>
              </w:rPr>
            </w:pPr>
            <w:r w:rsidRPr="008D4CD5">
              <w:rPr>
                <w:rFonts w:asciiTheme="minorHAnsi" w:eastAsia="Calibri" w:hAnsiTheme="minorHAnsi" w:cstheme="minorHAnsi"/>
                <w:b w:val="0"/>
                <w:bCs w:val="0"/>
                <w:szCs w:val="20"/>
                <w:lang w:eastAsia="hr-HR"/>
              </w:rPr>
              <w:t>Mogućnost uvida u ugovore o nabavi opreme (vrećice, vezice, naljepnice, čitači)</w:t>
            </w:r>
          </w:p>
        </w:tc>
        <w:tc>
          <w:tcPr>
            <w:tcW w:w="1417" w:type="dxa"/>
          </w:tcPr>
          <w:p w14:paraId="2A506827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69B86F71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D4CD5" w14:paraId="71EB6DF2" w14:textId="77777777" w:rsidTr="00333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14:paraId="7E40DC1F" w14:textId="0FF2D1C1" w:rsidR="008D4CD5" w:rsidRPr="008D4CD5" w:rsidRDefault="008D4CD5" w:rsidP="008D4CD5">
            <w:pPr>
              <w:spacing w:before="0" w:after="0"/>
              <w:rPr>
                <w:b w:val="0"/>
                <w:bCs w:val="0"/>
              </w:rPr>
            </w:pPr>
            <w:r w:rsidRPr="008D4CD5">
              <w:rPr>
                <w:rFonts w:asciiTheme="minorHAnsi" w:eastAsia="Calibri" w:hAnsiTheme="minorHAnsi" w:cstheme="minorHAnsi"/>
                <w:b w:val="0"/>
                <w:bCs w:val="0"/>
                <w:szCs w:val="20"/>
                <w:lang w:eastAsia="hr-HR"/>
              </w:rPr>
              <w:t>Mogućnost upravljanja opremom (narudžba temeljem ugovora, distribucija, praćenje servisnih naloga čitača)</w:t>
            </w:r>
          </w:p>
        </w:tc>
        <w:tc>
          <w:tcPr>
            <w:tcW w:w="1417" w:type="dxa"/>
          </w:tcPr>
          <w:p w14:paraId="19497E6F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338434D4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D4CD5" w14:paraId="3D2A1AC3" w14:textId="77777777" w:rsidTr="00333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14:paraId="167F05E5" w14:textId="7165871E" w:rsidR="008D4CD5" w:rsidRPr="008D4CD5" w:rsidRDefault="008D4CD5" w:rsidP="008D4CD5">
            <w:pPr>
              <w:spacing w:before="0" w:after="0"/>
              <w:rPr>
                <w:b w:val="0"/>
                <w:bCs w:val="0"/>
              </w:rPr>
            </w:pPr>
            <w:r w:rsidRPr="008D4CD5">
              <w:rPr>
                <w:rFonts w:asciiTheme="minorHAnsi" w:eastAsia="Calibri" w:hAnsiTheme="minorHAnsi" w:cstheme="minorHAnsi"/>
                <w:b w:val="0"/>
                <w:bCs w:val="0"/>
                <w:szCs w:val="20"/>
                <w:lang w:eastAsia="hr-HR"/>
              </w:rPr>
              <w:t>Mogućnost zaprimanja zahtjeva za registraciju RVM uređeja</w:t>
            </w:r>
          </w:p>
        </w:tc>
        <w:tc>
          <w:tcPr>
            <w:tcW w:w="1417" w:type="dxa"/>
          </w:tcPr>
          <w:p w14:paraId="2211D8AB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21B1CD9F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D4CD5" w14:paraId="55A8868F" w14:textId="77777777" w:rsidTr="00333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14:paraId="489FEF17" w14:textId="5EFD77F7" w:rsidR="008D4CD5" w:rsidRPr="008D4CD5" w:rsidRDefault="008D4CD5" w:rsidP="008D4CD5">
            <w:pPr>
              <w:spacing w:before="0" w:after="0"/>
              <w:rPr>
                <w:b w:val="0"/>
                <w:bCs w:val="0"/>
              </w:rPr>
            </w:pPr>
            <w:r w:rsidRPr="008D4CD5">
              <w:rPr>
                <w:rFonts w:asciiTheme="minorHAnsi" w:eastAsia="Calibri" w:hAnsiTheme="minorHAnsi" w:cstheme="minorHAnsi"/>
                <w:b w:val="0"/>
                <w:bCs w:val="0"/>
                <w:szCs w:val="20"/>
                <w:lang w:eastAsia="hr-HR"/>
              </w:rPr>
              <w:t>Mogućnost upravljanja evidencijom RVM uređaja</w:t>
            </w:r>
          </w:p>
        </w:tc>
        <w:tc>
          <w:tcPr>
            <w:tcW w:w="1417" w:type="dxa"/>
          </w:tcPr>
          <w:p w14:paraId="3AA427D0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469823F7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D4CD5" w14:paraId="68C5519D" w14:textId="77777777" w:rsidTr="00452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</w:tcPr>
          <w:p w14:paraId="705E3287" w14:textId="07C19459" w:rsidR="008D4CD5" w:rsidRDefault="008D4CD5" w:rsidP="008D4CD5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lastRenderedPageBreak/>
              <w:t>Nadzor PKO</w:t>
            </w:r>
          </w:p>
        </w:tc>
      </w:tr>
      <w:tr w:rsidR="008D4CD5" w14:paraId="4F17AF67" w14:textId="77777777" w:rsidTr="00425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14:paraId="5ACF1366" w14:textId="3844F525" w:rsidR="008D4CD5" w:rsidRPr="008D4CD5" w:rsidRDefault="008D4CD5" w:rsidP="008D4CD5">
            <w:pPr>
              <w:spacing w:before="0" w:after="0"/>
              <w:rPr>
                <w:b w:val="0"/>
                <w:bCs w:val="0"/>
              </w:rPr>
            </w:pPr>
            <w:r w:rsidRPr="008D4CD5">
              <w:rPr>
                <w:rFonts w:asciiTheme="minorHAnsi" w:eastAsia="Calibri" w:hAnsiTheme="minorHAnsi" w:cstheme="minorHAnsi"/>
                <w:b w:val="0"/>
                <w:bCs w:val="0"/>
                <w:szCs w:val="20"/>
                <w:lang w:eastAsia="hr-HR"/>
              </w:rPr>
              <w:t>Mogućnost izrade plana nadzora (lista nadzora, dodijeljenih nadzornika, prikaza izdanih putnih naloga)</w:t>
            </w:r>
          </w:p>
        </w:tc>
        <w:tc>
          <w:tcPr>
            <w:tcW w:w="1417" w:type="dxa"/>
          </w:tcPr>
          <w:p w14:paraId="55281F52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7F4682DF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D4CD5" w14:paraId="2B43D674" w14:textId="77777777" w:rsidTr="00425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14:paraId="3AB70DA4" w14:textId="487D5D5D" w:rsidR="008D4CD5" w:rsidRPr="008D4CD5" w:rsidRDefault="008D4CD5" w:rsidP="008D4CD5">
            <w:pPr>
              <w:spacing w:before="0" w:after="0"/>
              <w:rPr>
                <w:b w:val="0"/>
                <w:bCs w:val="0"/>
              </w:rPr>
            </w:pPr>
            <w:r w:rsidRPr="008D4CD5">
              <w:rPr>
                <w:rFonts w:asciiTheme="minorHAnsi" w:eastAsia="Calibri" w:hAnsiTheme="minorHAnsi" w:cstheme="minorHAnsi"/>
                <w:b w:val="0"/>
                <w:bCs w:val="0"/>
                <w:szCs w:val="20"/>
                <w:lang w:eastAsia="hr-HR"/>
              </w:rPr>
              <w:t>Mogućnost prihvata podataka iz čitača bar kodova</w:t>
            </w:r>
          </w:p>
        </w:tc>
        <w:tc>
          <w:tcPr>
            <w:tcW w:w="1417" w:type="dxa"/>
          </w:tcPr>
          <w:p w14:paraId="1B932B84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77F91FBF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D4CD5" w14:paraId="5683C67A" w14:textId="77777777" w:rsidTr="00425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14:paraId="15C5CFFB" w14:textId="0C739939" w:rsidR="008D4CD5" w:rsidRPr="008D4CD5" w:rsidRDefault="008D4CD5" w:rsidP="008D4CD5">
            <w:pPr>
              <w:spacing w:before="0" w:after="0"/>
              <w:rPr>
                <w:b w:val="0"/>
                <w:bCs w:val="0"/>
              </w:rPr>
            </w:pPr>
            <w:r w:rsidRPr="008D4CD5">
              <w:rPr>
                <w:rFonts w:asciiTheme="minorHAnsi" w:hAnsiTheme="minorHAnsi" w:cstheme="minorHAnsi"/>
                <w:b w:val="0"/>
                <w:bCs w:val="0"/>
                <w:color w:val="000000"/>
                <w:szCs w:val="20"/>
                <w:lang w:eastAsia="hr-HR"/>
              </w:rPr>
              <w:t>Mogućnost kontroliranja podatka uvezenih iz čitača bar kodova</w:t>
            </w:r>
          </w:p>
        </w:tc>
        <w:tc>
          <w:tcPr>
            <w:tcW w:w="1417" w:type="dxa"/>
          </w:tcPr>
          <w:p w14:paraId="60C88DFF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08FC6A39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D4CD5" w14:paraId="1599CD50" w14:textId="77777777" w:rsidTr="00425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14:paraId="790B9179" w14:textId="49C9CA6A" w:rsidR="008D4CD5" w:rsidRPr="008D4CD5" w:rsidRDefault="008D4CD5" w:rsidP="008D4CD5">
            <w:pPr>
              <w:spacing w:before="0" w:after="0"/>
              <w:rPr>
                <w:b w:val="0"/>
                <w:bCs w:val="0"/>
              </w:rPr>
            </w:pPr>
            <w:r w:rsidRPr="008D4CD5">
              <w:rPr>
                <w:rFonts w:asciiTheme="minorHAnsi" w:hAnsiTheme="minorHAnsi" w:cstheme="minorHAnsi"/>
                <w:b w:val="0"/>
                <w:bCs w:val="0"/>
                <w:color w:val="000000"/>
                <w:szCs w:val="20"/>
                <w:lang w:eastAsia="hr-HR"/>
              </w:rPr>
              <w:t>Mogućnost evidencije podataka uvezenih iz čitača bar kodova i izrade zapisnika</w:t>
            </w:r>
          </w:p>
        </w:tc>
        <w:tc>
          <w:tcPr>
            <w:tcW w:w="1417" w:type="dxa"/>
          </w:tcPr>
          <w:p w14:paraId="4BD8CC29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571D2ED0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D4CD5" w14:paraId="3563A76A" w14:textId="77777777" w:rsidTr="00425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14:paraId="155AD042" w14:textId="5D6732E0" w:rsidR="008D4CD5" w:rsidRPr="008D4CD5" w:rsidRDefault="008D4CD5" w:rsidP="008D4CD5">
            <w:pPr>
              <w:spacing w:before="0" w:after="0"/>
              <w:rPr>
                <w:b w:val="0"/>
                <w:bCs w:val="0"/>
              </w:rPr>
            </w:pPr>
            <w:r w:rsidRPr="008D4CD5">
              <w:rPr>
                <w:rFonts w:asciiTheme="minorHAnsi" w:hAnsiTheme="minorHAnsi" w:cstheme="minorHAnsi"/>
                <w:b w:val="0"/>
                <w:bCs w:val="0"/>
                <w:color w:val="000000"/>
                <w:szCs w:val="20"/>
                <w:lang w:eastAsia="hr-HR"/>
              </w:rPr>
              <w:t>Mogućnost izrade i kontrole zapisnika temeljem nadzora prateće dokumentacije</w:t>
            </w:r>
          </w:p>
        </w:tc>
        <w:tc>
          <w:tcPr>
            <w:tcW w:w="1417" w:type="dxa"/>
          </w:tcPr>
          <w:p w14:paraId="57F43636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4ED0A556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D4CD5" w14:paraId="0ED2ADED" w14:textId="77777777" w:rsidTr="00425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14:paraId="2764DB48" w14:textId="5B17AA91" w:rsidR="008D4CD5" w:rsidRPr="008D4CD5" w:rsidRDefault="008D4CD5" w:rsidP="008D4CD5">
            <w:pPr>
              <w:spacing w:before="0" w:after="0"/>
              <w:rPr>
                <w:b w:val="0"/>
                <w:bCs w:val="0"/>
              </w:rPr>
            </w:pPr>
            <w:r w:rsidRPr="008D4CD5">
              <w:rPr>
                <w:rFonts w:asciiTheme="minorHAnsi" w:hAnsiTheme="minorHAnsi" w:cstheme="minorHAnsi"/>
                <w:b w:val="0"/>
                <w:bCs w:val="0"/>
                <w:color w:val="000000"/>
                <w:szCs w:val="20"/>
                <w:lang w:eastAsia="hr-HR"/>
              </w:rPr>
              <w:t>Mogućnost izrade i kontrole zapisnika temeljem nadzora stanja blagajne i/ili skladišta</w:t>
            </w:r>
          </w:p>
        </w:tc>
        <w:tc>
          <w:tcPr>
            <w:tcW w:w="1417" w:type="dxa"/>
          </w:tcPr>
          <w:p w14:paraId="633D22A9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3B678E81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D4CD5" w14:paraId="54076C94" w14:textId="77777777" w:rsidTr="00425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14:paraId="57339776" w14:textId="35F76BCC" w:rsidR="008D4CD5" w:rsidRPr="008D4CD5" w:rsidRDefault="008D4CD5" w:rsidP="008D4CD5">
            <w:pPr>
              <w:spacing w:before="0" w:after="0"/>
              <w:rPr>
                <w:b w:val="0"/>
                <w:bCs w:val="0"/>
              </w:rPr>
            </w:pPr>
            <w:r w:rsidRPr="008D4CD5">
              <w:rPr>
                <w:rFonts w:asciiTheme="minorHAnsi" w:hAnsiTheme="minorHAnsi" w:cstheme="minorHAnsi"/>
                <w:b w:val="0"/>
                <w:bCs w:val="0"/>
                <w:color w:val="000000"/>
                <w:szCs w:val="20"/>
                <w:lang w:eastAsia="hr-HR"/>
              </w:rPr>
              <w:t>Mogućnost izrade tablica temeljem kontrole ulaznih isporuka PKO vanjskih sudionika</w:t>
            </w:r>
          </w:p>
        </w:tc>
        <w:tc>
          <w:tcPr>
            <w:tcW w:w="1417" w:type="dxa"/>
          </w:tcPr>
          <w:p w14:paraId="714666C7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34E1C320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D4CD5" w14:paraId="0F8FF648" w14:textId="77777777" w:rsidTr="00713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</w:tcPr>
          <w:p w14:paraId="6E781379" w14:textId="12F2025B" w:rsidR="008D4CD5" w:rsidRDefault="008D4CD5" w:rsidP="008D4CD5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Analiza i izvještavanje</w:t>
            </w:r>
          </w:p>
        </w:tc>
      </w:tr>
      <w:tr w:rsidR="008D4CD5" w14:paraId="1BA5833E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14812B84" w14:textId="2A78C3EB" w:rsidR="008D4CD5" w:rsidRPr="00C0132E" w:rsidRDefault="008D4CD5" w:rsidP="008D4CD5">
            <w:pPr>
              <w:spacing w:before="0" w:after="0"/>
              <w:rPr>
                <w:b w:val="0"/>
                <w:bCs w:val="0"/>
              </w:rPr>
            </w:pPr>
            <w:r w:rsidRPr="00C0132E">
              <w:rPr>
                <w:rFonts w:asciiTheme="minorHAnsi" w:eastAsia="Calibri" w:hAnsiTheme="minorHAnsi" w:cstheme="minorHAnsi"/>
                <w:b w:val="0"/>
                <w:bCs w:val="0"/>
                <w:szCs w:val="20"/>
                <w:lang w:eastAsia="hr-HR"/>
              </w:rPr>
              <w:t>Prihvat zahtjeva za izradu analize</w:t>
            </w:r>
          </w:p>
        </w:tc>
        <w:tc>
          <w:tcPr>
            <w:tcW w:w="1417" w:type="dxa"/>
          </w:tcPr>
          <w:p w14:paraId="3A6F1A6E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5355BFA2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D4CD5" w14:paraId="3DC1C6A6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4FAE0A73" w14:textId="7600E236" w:rsidR="008D4CD5" w:rsidRPr="00C0132E" w:rsidRDefault="008D4CD5" w:rsidP="008D4CD5">
            <w:pPr>
              <w:spacing w:before="0" w:after="0"/>
              <w:rPr>
                <w:b w:val="0"/>
                <w:bCs w:val="0"/>
              </w:rPr>
            </w:pPr>
            <w:r w:rsidRPr="00C0132E">
              <w:rPr>
                <w:rFonts w:asciiTheme="minorHAnsi" w:eastAsia="Calibri" w:hAnsiTheme="minorHAnsi" w:cstheme="minorHAnsi"/>
                <w:b w:val="0"/>
                <w:bCs w:val="0"/>
                <w:szCs w:val="20"/>
                <w:lang w:eastAsia="hr-HR"/>
              </w:rPr>
              <w:t>Prikupljanje i analiziranje podataka</w:t>
            </w:r>
          </w:p>
        </w:tc>
        <w:tc>
          <w:tcPr>
            <w:tcW w:w="1417" w:type="dxa"/>
          </w:tcPr>
          <w:p w14:paraId="62D3B9DD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6F8E3630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D4CD5" w14:paraId="1EC0F560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35AAE872" w14:textId="1AF33BA3" w:rsidR="008D4CD5" w:rsidRPr="00C0132E" w:rsidRDefault="008D4CD5" w:rsidP="008D4CD5">
            <w:pPr>
              <w:spacing w:before="0" w:after="0"/>
              <w:rPr>
                <w:b w:val="0"/>
                <w:bCs w:val="0"/>
              </w:rPr>
            </w:pPr>
            <w:r w:rsidRPr="00C0132E">
              <w:rPr>
                <w:rFonts w:asciiTheme="minorHAnsi" w:eastAsia="Calibri" w:hAnsiTheme="minorHAnsi" w:cstheme="minorHAnsi"/>
                <w:b w:val="0"/>
                <w:bCs w:val="0"/>
                <w:szCs w:val="20"/>
                <w:lang w:eastAsia="hr-HR"/>
              </w:rPr>
              <w:t xml:space="preserve">Izrada izvještaja prema zahtjevu </w:t>
            </w:r>
          </w:p>
        </w:tc>
        <w:tc>
          <w:tcPr>
            <w:tcW w:w="1417" w:type="dxa"/>
          </w:tcPr>
          <w:p w14:paraId="78A4365A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4EC60BD6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D4CD5" w14:paraId="1381A70D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15AD90AB" w14:textId="0043A62C" w:rsidR="008D4CD5" w:rsidRPr="00C0132E" w:rsidRDefault="008D4CD5" w:rsidP="008D4CD5">
            <w:pPr>
              <w:spacing w:before="0" w:after="0"/>
              <w:rPr>
                <w:b w:val="0"/>
                <w:bCs w:val="0"/>
              </w:rPr>
            </w:pPr>
            <w:r w:rsidRPr="00C0132E">
              <w:rPr>
                <w:rFonts w:asciiTheme="minorHAnsi" w:eastAsia="Calibri" w:hAnsiTheme="minorHAnsi" w:cstheme="minorHAnsi"/>
                <w:b w:val="0"/>
                <w:bCs w:val="0"/>
                <w:szCs w:val="20"/>
                <w:lang w:eastAsia="hr-HR"/>
              </w:rPr>
              <w:t>Izvoz izvještaja u različite formate (minimalno Excel, PDF, Word)</w:t>
            </w:r>
          </w:p>
        </w:tc>
        <w:tc>
          <w:tcPr>
            <w:tcW w:w="1417" w:type="dxa"/>
          </w:tcPr>
          <w:p w14:paraId="3E93A0D3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408D9B0A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D4CD5" w14:paraId="2B24BCBF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4E16AEC8" w14:textId="3E4AA42D" w:rsidR="008D4CD5" w:rsidRPr="00C0132E" w:rsidRDefault="008D4CD5" w:rsidP="008D4CD5">
            <w:pPr>
              <w:spacing w:before="0" w:after="0"/>
              <w:rPr>
                <w:b w:val="0"/>
                <w:bCs w:val="0"/>
              </w:rPr>
            </w:pPr>
            <w:r w:rsidRPr="00C0132E">
              <w:rPr>
                <w:rFonts w:asciiTheme="minorHAnsi" w:eastAsia="Calibri" w:hAnsiTheme="minorHAnsi" w:cstheme="minorHAnsi"/>
                <w:b w:val="0"/>
                <w:bCs w:val="0"/>
                <w:szCs w:val="20"/>
                <w:lang w:eastAsia="hr-HR"/>
              </w:rPr>
              <w:t>Slanje izvještaja naručitelju</w:t>
            </w:r>
          </w:p>
        </w:tc>
        <w:tc>
          <w:tcPr>
            <w:tcW w:w="1417" w:type="dxa"/>
          </w:tcPr>
          <w:p w14:paraId="573C0A71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35697E72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D4CD5" w14:paraId="5B4D7B7E" w14:textId="77777777" w:rsidTr="00944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</w:tcPr>
          <w:p w14:paraId="7DEF2AE4" w14:textId="68D52A49" w:rsidR="008D4CD5" w:rsidRDefault="008D4CD5" w:rsidP="008D4CD5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Integracije</w:t>
            </w:r>
          </w:p>
        </w:tc>
      </w:tr>
      <w:tr w:rsidR="008D4CD5" w14:paraId="0131CFB5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7C9B9A67" w14:textId="36C0D74F" w:rsidR="008D4CD5" w:rsidRPr="00391FEF" w:rsidRDefault="008D4CD5" w:rsidP="008D4CD5">
            <w:pPr>
              <w:spacing w:before="0" w:after="0"/>
              <w:rPr>
                <w:b w:val="0"/>
                <w:bCs w:val="0"/>
              </w:rPr>
            </w:pPr>
            <w:r w:rsidRPr="00391FEF">
              <w:rPr>
                <w:rFonts w:asciiTheme="minorHAnsi" w:hAnsiTheme="minorHAnsi" w:cstheme="minorHAnsi"/>
                <w:b w:val="0"/>
                <w:bCs w:val="0"/>
                <w:szCs w:val="20"/>
              </w:rPr>
              <w:t>Integracija s DMS sustavom Aktivis (modul Pisarnica)</w:t>
            </w:r>
          </w:p>
        </w:tc>
        <w:tc>
          <w:tcPr>
            <w:tcW w:w="1417" w:type="dxa"/>
          </w:tcPr>
          <w:p w14:paraId="787F643D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4A357E0F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D4CD5" w14:paraId="2E064AA6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59012CC3" w14:textId="1F10BE6E" w:rsidR="008D4CD5" w:rsidRPr="00391FEF" w:rsidRDefault="008D4CD5" w:rsidP="008D4CD5">
            <w:pPr>
              <w:spacing w:before="0" w:after="0"/>
              <w:rPr>
                <w:b w:val="0"/>
                <w:bCs w:val="0"/>
              </w:rPr>
            </w:pPr>
            <w:r w:rsidRPr="00391FEF">
              <w:rPr>
                <w:rFonts w:asciiTheme="minorHAnsi" w:eastAsia="Calibri" w:hAnsiTheme="minorHAnsi" w:cstheme="minorHAnsi"/>
                <w:b w:val="0"/>
                <w:bCs w:val="0"/>
                <w:szCs w:val="20"/>
                <w:lang w:eastAsia="hr-HR"/>
              </w:rPr>
              <w:t>Integracija s MDM sustavom</w:t>
            </w:r>
          </w:p>
        </w:tc>
        <w:tc>
          <w:tcPr>
            <w:tcW w:w="1417" w:type="dxa"/>
          </w:tcPr>
          <w:p w14:paraId="1D1F10A1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4BCDB785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D4CD5" w14:paraId="23746F06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6540D880" w14:textId="60664C70" w:rsidR="008D4CD5" w:rsidRPr="00391FEF" w:rsidRDefault="008D4CD5" w:rsidP="008D4CD5">
            <w:pPr>
              <w:spacing w:before="0" w:after="0"/>
              <w:rPr>
                <w:b w:val="0"/>
                <w:bCs w:val="0"/>
              </w:rPr>
            </w:pPr>
            <w:r w:rsidRPr="00391FEF">
              <w:rPr>
                <w:rFonts w:asciiTheme="minorHAnsi" w:hAnsiTheme="minorHAnsi" w:cstheme="minorHAnsi"/>
                <w:b w:val="0"/>
                <w:bCs w:val="0"/>
                <w:szCs w:val="20"/>
              </w:rPr>
              <w:t>Integracija s FI modulom ERP sustava SAP</w:t>
            </w:r>
          </w:p>
        </w:tc>
        <w:tc>
          <w:tcPr>
            <w:tcW w:w="1417" w:type="dxa"/>
          </w:tcPr>
          <w:p w14:paraId="03BE95B3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4181966B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D4CD5" w14:paraId="294727E3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38B1A22F" w14:textId="4F8F53A8" w:rsidR="008D4CD5" w:rsidRPr="00391FEF" w:rsidRDefault="008D4CD5" w:rsidP="008D4CD5">
            <w:pPr>
              <w:spacing w:before="0" w:after="0"/>
              <w:rPr>
                <w:b w:val="0"/>
                <w:bCs w:val="0"/>
              </w:rPr>
            </w:pPr>
            <w:r w:rsidRPr="00391FEF">
              <w:rPr>
                <w:rFonts w:asciiTheme="minorHAnsi" w:eastAsia="Calibri" w:hAnsiTheme="minorHAnsi" w:cstheme="minorHAnsi"/>
                <w:b w:val="0"/>
                <w:bCs w:val="0"/>
                <w:szCs w:val="20"/>
                <w:lang w:eastAsia="hr-HR"/>
              </w:rPr>
              <w:t>Integracija s registrom vozila (MUP)</w:t>
            </w:r>
          </w:p>
        </w:tc>
        <w:tc>
          <w:tcPr>
            <w:tcW w:w="1417" w:type="dxa"/>
          </w:tcPr>
          <w:p w14:paraId="11A7A55E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677FB4C7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D4CD5" w14:paraId="096C3400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F380295" w14:textId="48892E3F" w:rsidR="008D4CD5" w:rsidRPr="00391FEF" w:rsidRDefault="008D4CD5" w:rsidP="008D4CD5">
            <w:pPr>
              <w:spacing w:before="0" w:after="0"/>
              <w:rPr>
                <w:b w:val="0"/>
                <w:bCs w:val="0"/>
              </w:rPr>
            </w:pPr>
            <w:r w:rsidRPr="00391FEF">
              <w:rPr>
                <w:rFonts w:asciiTheme="minorHAnsi" w:eastAsia="Calibri" w:hAnsiTheme="minorHAnsi" w:cstheme="minorHAnsi"/>
                <w:b w:val="0"/>
                <w:bCs w:val="0"/>
                <w:szCs w:val="20"/>
                <w:lang w:eastAsia="hr-HR"/>
              </w:rPr>
              <w:t>Integracija s e-ONTO sustavom</w:t>
            </w:r>
          </w:p>
        </w:tc>
        <w:tc>
          <w:tcPr>
            <w:tcW w:w="1417" w:type="dxa"/>
          </w:tcPr>
          <w:p w14:paraId="12C7E187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1923B1E4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D4CD5" w14:paraId="23546B67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5EBAE642" w14:textId="64BE195B" w:rsidR="008D4CD5" w:rsidRPr="00552D9D" w:rsidRDefault="008D4CD5" w:rsidP="008D4CD5">
            <w:pPr>
              <w:spacing w:before="0" w:after="0"/>
              <w:rPr>
                <w:rFonts w:asciiTheme="minorHAnsi" w:eastAsia="Calibri" w:hAnsiTheme="minorHAnsi" w:cstheme="minorHAnsi"/>
                <w:b w:val="0"/>
                <w:bCs w:val="0"/>
                <w:szCs w:val="20"/>
                <w:lang w:eastAsia="hr-HR"/>
              </w:rPr>
            </w:pPr>
            <w:r w:rsidRPr="00552D9D">
              <w:rPr>
                <w:rFonts w:asciiTheme="minorHAnsi" w:eastAsia="Calibri" w:hAnsiTheme="minorHAnsi" w:cstheme="minorHAnsi"/>
                <w:b w:val="0"/>
                <w:bCs w:val="0"/>
                <w:szCs w:val="20"/>
                <w:lang w:eastAsia="hr-HR"/>
              </w:rPr>
              <w:t>Integracija s registrom ugovora</w:t>
            </w:r>
          </w:p>
        </w:tc>
        <w:tc>
          <w:tcPr>
            <w:tcW w:w="1417" w:type="dxa"/>
          </w:tcPr>
          <w:p w14:paraId="4320593A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4B0BEB73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D4CD5" w14:paraId="58D81474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02DDA533" w14:textId="51BFF509" w:rsidR="008D4CD5" w:rsidRPr="00391FEF" w:rsidRDefault="008D4CD5" w:rsidP="008D4CD5">
            <w:pPr>
              <w:spacing w:before="0" w:after="0"/>
              <w:rPr>
                <w:b w:val="0"/>
                <w:bCs w:val="0"/>
              </w:rPr>
            </w:pPr>
            <w:r w:rsidRPr="00391FEF">
              <w:rPr>
                <w:rFonts w:asciiTheme="minorHAnsi" w:eastAsia="Calibri" w:hAnsiTheme="minorHAnsi" w:cstheme="minorHAnsi"/>
                <w:b w:val="0"/>
                <w:bCs w:val="0"/>
                <w:szCs w:val="20"/>
                <w:lang w:eastAsia="hr-HR"/>
              </w:rPr>
              <w:t>Integracija s podsustavom za naplatu naknada</w:t>
            </w:r>
          </w:p>
        </w:tc>
        <w:tc>
          <w:tcPr>
            <w:tcW w:w="1417" w:type="dxa"/>
          </w:tcPr>
          <w:p w14:paraId="0C173753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71B21B8E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D4CD5" w14:paraId="358AE8B9" w14:textId="77777777" w:rsidTr="009E2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</w:tcPr>
          <w:p w14:paraId="3F2CD241" w14:textId="2720297E" w:rsidR="008D4CD5" w:rsidRDefault="008D4CD5" w:rsidP="008D4CD5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Ostalo</w:t>
            </w:r>
          </w:p>
        </w:tc>
      </w:tr>
      <w:tr w:rsidR="008D4CD5" w14:paraId="0F282F89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5DAD4C36" w14:textId="382C21A2" w:rsidR="008D4CD5" w:rsidRPr="00391FEF" w:rsidRDefault="008D4CD5" w:rsidP="008D4CD5">
            <w:pPr>
              <w:spacing w:before="0" w:after="0"/>
              <w:rPr>
                <w:b w:val="0"/>
                <w:bCs w:val="0"/>
              </w:rPr>
            </w:pPr>
            <w:r w:rsidRPr="00391FEF">
              <w:rPr>
                <w:rFonts w:asciiTheme="minorHAnsi" w:eastAsia="Calibri" w:hAnsiTheme="minorHAnsi" w:cstheme="minorHAnsi"/>
                <w:b w:val="0"/>
                <w:bCs w:val="0"/>
                <w:szCs w:val="20"/>
                <w:lang w:eastAsia="hr-HR"/>
              </w:rPr>
              <w:t>Povijesno praćenje izmjena podataka u sustavu</w:t>
            </w:r>
          </w:p>
        </w:tc>
        <w:tc>
          <w:tcPr>
            <w:tcW w:w="1417" w:type="dxa"/>
          </w:tcPr>
          <w:p w14:paraId="5C51A595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434A2988" w14:textId="77777777" w:rsidR="008D4CD5" w:rsidRDefault="008D4CD5" w:rsidP="008D4CD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D4CD5" w14:paraId="2B91BEC8" w14:textId="77777777" w:rsidTr="00391F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  <w:shd w:val="clear" w:color="auto" w:fill="BDD6EE" w:themeFill="accent1" w:themeFillTint="66"/>
          </w:tcPr>
          <w:p w14:paraId="29BAEA19" w14:textId="77777777" w:rsidR="008D4CD5" w:rsidRDefault="008D4CD5" w:rsidP="008D4CD5">
            <w:pPr>
              <w:spacing w:before="0" w:after="0"/>
              <w:rPr>
                <w:b w:val="0"/>
                <w:bCs w:val="0"/>
              </w:rPr>
            </w:pPr>
            <w:r w:rsidRPr="00B2180C">
              <w:t>Podsustav za naplatu naknada</w:t>
            </w:r>
          </w:p>
          <w:p w14:paraId="272AAF3F" w14:textId="52588A35" w:rsidR="008D4CD5" w:rsidRDefault="008D4CD5" w:rsidP="008D4CD5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06AA473B" w14:textId="77777777" w:rsidTr="00D504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</w:tcPr>
          <w:p w14:paraId="0E379DB8" w14:textId="4D9CE25F" w:rsidR="00186775" w:rsidRDefault="00186775" w:rsidP="00186775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Obračun i identifikacija</w:t>
            </w:r>
          </w:p>
        </w:tc>
      </w:tr>
      <w:tr w:rsidR="00186775" w14:paraId="1716B7A0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032CB33B" w14:textId="7810A403" w:rsidR="00186775" w:rsidRPr="00186775" w:rsidRDefault="00186775" w:rsidP="00186775">
            <w:pPr>
              <w:spacing w:before="0" w:after="0"/>
              <w:rPr>
                <w:b w:val="0"/>
                <w:bCs w:val="0"/>
              </w:rPr>
            </w:pPr>
            <w:r w:rsidRPr="00186775">
              <w:rPr>
                <w:rFonts w:asciiTheme="minorHAnsi" w:hAnsiTheme="minorHAnsi" w:cstheme="minorHAnsi"/>
                <w:b w:val="0"/>
                <w:bCs w:val="0"/>
                <w:szCs w:val="20"/>
              </w:rPr>
              <w:t>Zaprimanje zahtjeva putem javnog web portala</w:t>
            </w:r>
          </w:p>
        </w:tc>
        <w:tc>
          <w:tcPr>
            <w:tcW w:w="1417" w:type="dxa"/>
          </w:tcPr>
          <w:p w14:paraId="64E49C53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314DF758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7348FE81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7E6474A9" w14:textId="3171008D" w:rsidR="00186775" w:rsidRPr="00186775" w:rsidRDefault="00186775" w:rsidP="00186775">
            <w:pPr>
              <w:spacing w:before="0" w:after="0"/>
              <w:rPr>
                <w:b w:val="0"/>
                <w:bCs w:val="0"/>
              </w:rPr>
            </w:pPr>
            <w:r w:rsidRPr="00186775">
              <w:rPr>
                <w:rFonts w:asciiTheme="minorHAnsi" w:hAnsiTheme="minorHAnsi" w:cstheme="minorHAnsi"/>
                <w:b w:val="0"/>
                <w:bCs w:val="0"/>
                <w:szCs w:val="20"/>
              </w:rPr>
              <w:t>Kontrola i obrada zahtjeva</w:t>
            </w:r>
          </w:p>
        </w:tc>
        <w:tc>
          <w:tcPr>
            <w:tcW w:w="1417" w:type="dxa"/>
          </w:tcPr>
          <w:p w14:paraId="6EDC6E4E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19808A5E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1A62E07B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BCC756F" w14:textId="572EE5A2" w:rsidR="00186775" w:rsidRPr="00186775" w:rsidRDefault="00186775" w:rsidP="00186775">
            <w:pPr>
              <w:spacing w:before="0" w:after="0"/>
              <w:rPr>
                <w:b w:val="0"/>
                <w:bCs w:val="0"/>
              </w:rPr>
            </w:pPr>
            <w:r w:rsidRPr="00186775">
              <w:rPr>
                <w:rFonts w:asciiTheme="minorHAnsi" w:hAnsiTheme="minorHAnsi" w:cstheme="minorHAnsi"/>
                <w:b w:val="0"/>
                <w:bCs w:val="0"/>
                <w:szCs w:val="20"/>
              </w:rPr>
              <w:t>Zaprimanje očitovanja obveznika</w:t>
            </w:r>
          </w:p>
        </w:tc>
        <w:tc>
          <w:tcPr>
            <w:tcW w:w="1417" w:type="dxa"/>
          </w:tcPr>
          <w:p w14:paraId="5DC20029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768D00C1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4366DB2A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122B5B37" w14:textId="3D2C4B79" w:rsidR="00186775" w:rsidRPr="00186775" w:rsidRDefault="00186775" w:rsidP="00186775">
            <w:pPr>
              <w:spacing w:before="0" w:after="0"/>
              <w:rPr>
                <w:b w:val="0"/>
                <w:bCs w:val="0"/>
              </w:rPr>
            </w:pPr>
            <w:r w:rsidRPr="00186775">
              <w:rPr>
                <w:rFonts w:asciiTheme="minorHAnsi" w:hAnsiTheme="minorHAnsi" w:cstheme="minorHAnsi"/>
                <w:b w:val="0"/>
                <w:bCs w:val="0"/>
                <w:szCs w:val="20"/>
              </w:rPr>
              <w:t>Obrada i kontrola dostavljenih očitovanja</w:t>
            </w:r>
          </w:p>
        </w:tc>
        <w:tc>
          <w:tcPr>
            <w:tcW w:w="1417" w:type="dxa"/>
          </w:tcPr>
          <w:p w14:paraId="24570913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3A03EB4E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2651A8C4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74606F60" w14:textId="67582FB4" w:rsidR="00186775" w:rsidRPr="00186775" w:rsidRDefault="00186775" w:rsidP="00186775">
            <w:pPr>
              <w:spacing w:before="0" w:after="0"/>
              <w:rPr>
                <w:b w:val="0"/>
                <w:bCs w:val="0"/>
              </w:rPr>
            </w:pPr>
            <w:r w:rsidRPr="00186775">
              <w:rPr>
                <w:rFonts w:asciiTheme="minorHAnsi" w:hAnsiTheme="minorHAnsi" w:cstheme="minorHAnsi"/>
                <w:b w:val="0"/>
                <w:bCs w:val="0"/>
                <w:szCs w:val="20"/>
              </w:rPr>
              <w:t>Izrada rješenja za identifikaciju</w:t>
            </w:r>
          </w:p>
        </w:tc>
        <w:tc>
          <w:tcPr>
            <w:tcW w:w="1417" w:type="dxa"/>
          </w:tcPr>
          <w:p w14:paraId="329DB9FA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67F46849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5747CAEC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0683DE92" w14:textId="3D2B08EC" w:rsidR="00186775" w:rsidRPr="00186775" w:rsidRDefault="00186775" w:rsidP="00186775">
            <w:pPr>
              <w:spacing w:before="0" w:after="0"/>
              <w:rPr>
                <w:b w:val="0"/>
                <w:bCs w:val="0"/>
              </w:rPr>
            </w:pPr>
            <w:r w:rsidRPr="00186775">
              <w:rPr>
                <w:rFonts w:asciiTheme="minorHAnsi" w:hAnsiTheme="minorHAnsi" w:cstheme="minorHAnsi"/>
                <w:b w:val="0"/>
                <w:bCs w:val="0"/>
                <w:szCs w:val="20"/>
              </w:rPr>
              <w:t>Izrada rješenja i naloga za plaćanje naknade gospodarenja otpadnim vozilima za vlastite potrebe</w:t>
            </w:r>
          </w:p>
        </w:tc>
        <w:tc>
          <w:tcPr>
            <w:tcW w:w="1417" w:type="dxa"/>
          </w:tcPr>
          <w:p w14:paraId="0BFE4276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34485DEB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6FA2B78B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1300C812" w14:textId="37021B3A" w:rsidR="00186775" w:rsidRPr="00186775" w:rsidRDefault="00186775" w:rsidP="00186775">
            <w:pPr>
              <w:spacing w:before="0" w:after="0"/>
              <w:rPr>
                <w:b w:val="0"/>
                <w:bCs w:val="0"/>
              </w:rPr>
            </w:pPr>
            <w:r w:rsidRPr="00186775">
              <w:rPr>
                <w:rFonts w:asciiTheme="minorHAnsi" w:hAnsiTheme="minorHAnsi" w:cstheme="minorHAnsi"/>
                <w:b w:val="0"/>
                <w:bCs w:val="0"/>
                <w:szCs w:val="20"/>
              </w:rPr>
              <w:t>Izrada rješenja za plaćanje naknada za onečišćenje zraka</w:t>
            </w:r>
          </w:p>
        </w:tc>
        <w:tc>
          <w:tcPr>
            <w:tcW w:w="1417" w:type="dxa"/>
          </w:tcPr>
          <w:p w14:paraId="20080CF8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6FE642EF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5CDA12F3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15BB762E" w14:textId="66DB6393" w:rsidR="00186775" w:rsidRPr="00186775" w:rsidRDefault="00186775" w:rsidP="00186775">
            <w:pPr>
              <w:spacing w:before="0" w:after="0"/>
              <w:rPr>
                <w:b w:val="0"/>
                <w:bCs w:val="0"/>
              </w:rPr>
            </w:pPr>
            <w:r w:rsidRPr="00186775">
              <w:rPr>
                <w:rFonts w:asciiTheme="minorHAnsi" w:hAnsiTheme="minorHAnsi" w:cstheme="minorHAnsi"/>
                <w:b w:val="0"/>
                <w:bCs w:val="0"/>
                <w:szCs w:val="20"/>
              </w:rPr>
              <w:t>Izrada rješenja za plaćanje naknade za gospodarenje komunalnim otpadom</w:t>
            </w:r>
          </w:p>
        </w:tc>
        <w:tc>
          <w:tcPr>
            <w:tcW w:w="1417" w:type="dxa"/>
          </w:tcPr>
          <w:p w14:paraId="53B18FF6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5DECB49F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423615BD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1B12B79C" w14:textId="0987E0A3" w:rsidR="00186775" w:rsidRPr="00186775" w:rsidRDefault="00186775" w:rsidP="00186775">
            <w:pPr>
              <w:spacing w:before="0" w:after="0"/>
              <w:rPr>
                <w:b w:val="0"/>
                <w:bCs w:val="0"/>
              </w:rPr>
            </w:pPr>
            <w:r w:rsidRPr="00186775">
              <w:rPr>
                <w:rFonts w:asciiTheme="minorHAnsi" w:hAnsiTheme="minorHAnsi" w:cstheme="minorHAnsi"/>
                <w:b w:val="0"/>
                <w:bCs w:val="0"/>
                <w:szCs w:val="20"/>
              </w:rPr>
              <w:t>Izrada redovitog rješenja za plaćanje naknade za gospodarenje posebnim kategorijama otpada</w:t>
            </w:r>
          </w:p>
        </w:tc>
        <w:tc>
          <w:tcPr>
            <w:tcW w:w="1417" w:type="dxa"/>
          </w:tcPr>
          <w:p w14:paraId="381AA7CD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71A42BED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3A5FD0EA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31C78D99" w14:textId="3CC185B6" w:rsidR="00186775" w:rsidRPr="00186775" w:rsidRDefault="00186775" w:rsidP="00186775">
            <w:pPr>
              <w:spacing w:before="0" w:after="0"/>
              <w:rPr>
                <w:b w:val="0"/>
                <w:bCs w:val="0"/>
              </w:rPr>
            </w:pPr>
            <w:r w:rsidRPr="00186775">
              <w:rPr>
                <w:rFonts w:asciiTheme="minorHAnsi" w:hAnsiTheme="minorHAnsi" w:cstheme="minorHAnsi"/>
                <w:b w:val="0"/>
                <w:bCs w:val="0"/>
                <w:szCs w:val="20"/>
              </w:rPr>
              <w:t>Izrada dopunskog rješenja za plaćanje naknade za gospodarenje posebnim kategorijama otpada</w:t>
            </w:r>
          </w:p>
        </w:tc>
        <w:tc>
          <w:tcPr>
            <w:tcW w:w="1417" w:type="dxa"/>
          </w:tcPr>
          <w:p w14:paraId="4F8FF33C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607317AA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609E5073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3228F2DD" w14:textId="67336F4E" w:rsidR="00186775" w:rsidRPr="00186775" w:rsidRDefault="00186775" w:rsidP="00186775">
            <w:pPr>
              <w:spacing w:before="0" w:after="0"/>
              <w:rPr>
                <w:b w:val="0"/>
                <w:bCs w:val="0"/>
              </w:rPr>
            </w:pPr>
            <w:r w:rsidRPr="00186775">
              <w:rPr>
                <w:rFonts w:asciiTheme="minorHAnsi" w:hAnsiTheme="minorHAnsi" w:cstheme="minorHAnsi"/>
                <w:b w:val="0"/>
                <w:bCs w:val="0"/>
                <w:szCs w:val="20"/>
              </w:rPr>
              <w:t>Izrada naloga za izradu zamjenskog rješenja za gospodarenje posebnim kategorijama otpada</w:t>
            </w:r>
          </w:p>
        </w:tc>
        <w:tc>
          <w:tcPr>
            <w:tcW w:w="1417" w:type="dxa"/>
          </w:tcPr>
          <w:p w14:paraId="67F9DDB4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77BB1EED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31746623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640A9ECE" w14:textId="3B41FB86" w:rsidR="00186775" w:rsidRPr="00186775" w:rsidRDefault="00186775" w:rsidP="00186775">
            <w:pPr>
              <w:spacing w:before="0" w:after="0"/>
              <w:rPr>
                <w:b w:val="0"/>
                <w:bCs w:val="0"/>
              </w:rPr>
            </w:pPr>
            <w:r w:rsidRPr="00186775">
              <w:rPr>
                <w:rFonts w:asciiTheme="minorHAnsi" w:hAnsiTheme="minorHAnsi" w:cstheme="minorHAnsi"/>
                <w:b w:val="0"/>
                <w:bCs w:val="0"/>
                <w:szCs w:val="20"/>
              </w:rPr>
              <w:t>Automatsko urudžbiranje, pridjeljivanje klase i urudžbenog broja izlaznim aktima</w:t>
            </w:r>
          </w:p>
        </w:tc>
        <w:tc>
          <w:tcPr>
            <w:tcW w:w="1417" w:type="dxa"/>
          </w:tcPr>
          <w:p w14:paraId="067B2C17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3E572D5F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7B6AFA1E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62EB4CD3" w14:textId="6D5B04A4" w:rsidR="00186775" w:rsidRPr="00186775" w:rsidRDefault="00186775" w:rsidP="00186775">
            <w:pPr>
              <w:spacing w:before="0" w:after="0"/>
              <w:rPr>
                <w:b w:val="0"/>
                <w:bCs w:val="0"/>
              </w:rPr>
            </w:pPr>
            <w:r w:rsidRPr="00186775">
              <w:rPr>
                <w:rFonts w:asciiTheme="minorHAnsi" w:hAnsiTheme="minorHAnsi" w:cstheme="minorHAnsi"/>
                <w:b w:val="0"/>
                <w:bCs w:val="0"/>
                <w:szCs w:val="20"/>
              </w:rPr>
              <w:t>Spremanje izlaznih akata u DMS</w:t>
            </w:r>
          </w:p>
        </w:tc>
        <w:tc>
          <w:tcPr>
            <w:tcW w:w="1417" w:type="dxa"/>
          </w:tcPr>
          <w:p w14:paraId="77EF2366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2C2DFDB6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394910AA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7DE633BF" w14:textId="57CDF3EC" w:rsidR="00186775" w:rsidRPr="00186775" w:rsidRDefault="00186775" w:rsidP="00186775">
            <w:pPr>
              <w:spacing w:before="0" w:after="0"/>
              <w:rPr>
                <w:b w:val="0"/>
                <w:bCs w:val="0"/>
              </w:rPr>
            </w:pPr>
            <w:r w:rsidRPr="00186775">
              <w:rPr>
                <w:rFonts w:asciiTheme="minorHAnsi" w:hAnsiTheme="minorHAnsi" w:cstheme="minorHAnsi"/>
                <w:b w:val="0"/>
                <w:bCs w:val="0"/>
                <w:szCs w:val="20"/>
              </w:rPr>
              <w:t xml:space="preserve">Ispis rješenja </w:t>
            </w:r>
          </w:p>
        </w:tc>
        <w:tc>
          <w:tcPr>
            <w:tcW w:w="1417" w:type="dxa"/>
          </w:tcPr>
          <w:p w14:paraId="035C2D1D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023B556E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1FBBEB8B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0E849F66" w14:textId="11EEA1BD" w:rsidR="00186775" w:rsidRPr="00186775" w:rsidRDefault="00186775" w:rsidP="00186775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186775">
              <w:rPr>
                <w:rFonts w:asciiTheme="minorHAnsi" w:hAnsiTheme="minorHAnsi" w:cstheme="minorHAnsi"/>
                <w:b w:val="0"/>
                <w:bCs w:val="0"/>
                <w:szCs w:val="20"/>
              </w:rPr>
              <w:t>Slanje rješenja digitalnim putem</w:t>
            </w:r>
          </w:p>
        </w:tc>
        <w:tc>
          <w:tcPr>
            <w:tcW w:w="1417" w:type="dxa"/>
          </w:tcPr>
          <w:p w14:paraId="10E3D21E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0F007602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0A39123D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13A8F14B" w14:textId="0ABF92CD" w:rsidR="00186775" w:rsidRPr="00186775" w:rsidRDefault="00186775" w:rsidP="00186775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186775">
              <w:rPr>
                <w:rFonts w:asciiTheme="minorHAnsi" w:hAnsiTheme="minorHAnsi" w:cstheme="minorHAnsi"/>
                <w:b w:val="0"/>
                <w:bCs w:val="0"/>
                <w:szCs w:val="20"/>
              </w:rPr>
              <w:t>Generiranje povratnica</w:t>
            </w:r>
          </w:p>
        </w:tc>
        <w:tc>
          <w:tcPr>
            <w:tcW w:w="1417" w:type="dxa"/>
          </w:tcPr>
          <w:p w14:paraId="533D94F3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7C880BC9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3964193D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0595AAFA" w14:textId="726F6C5B" w:rsidR="00186775" w:rsidRPr="00186775" w:rsidRDefault="00186775" w:rsidP="00186775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186775">
              <w:rPr>
                <w:rFonts w:asciiTheme="minorHAnsi" w:hAnsiTheme="minorHAnsi" w:cstheme="minorHAnsi"/>
                <w:b w:val="0"/>
                <w:bCs w:val="0"/>
                <w:szCs w:val="20"/>
              </w:rPr>
              <w:t>Ispis povratnica</w:t>
            </w:r>
          </w:p>
        </w:tc>
        <w:tc>
          <w:tcPr>
            <w:tcW w:w="1417" w:type="dxa"/>
          </w:tcPr>
          <w:p w14:paraId="59CCF6C9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27245F2D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3F3CC7E4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186C182B" w14:textId="379CCD81" w:rsidR="00186775" w:rsidRPr="00186775" w:rsidRDefault="00186775" w:rsidP="00186775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186775">
              <w:rPr>
                <w:rFonts w:asciiTheme="minorHAnsi" w:hAnsiTheme="minorHAnsi" w:cstheme="minorHAnsi"/>
                <w:b w:val="0"/>
                <w:bCs w:val="0"/>
                <w:szCs w:val="20"/>
              </w:rPr>
              <w:t>Unos datuma preuzimanja rješenja</w:t>
            </w:r>
          </w:p>
        </w:tc>
        <w:tc>
          <w:tcPr>
            <w:tcW w:w="1417" w:type="dxa"/>
          </w:tcPr>
          <w:p w14:paraId="05E7DAC7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2AC0BDC4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1BFF3633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3BB2BFE1" w14:textId="15849DD1" w:rsidR="00186775" w:rsidRPr="00186775" w:rsidRDefault="00186775" w:rsidP="00186775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186775">
              <w:rPr>
                <w:rFonts w:asciiTheme="minorHAnsi" w:hAnsiTheme="minorHAnsi" w:cstheme="minorHAnsi"/>
                <w:b w:val="0"/>
                <w:bCs w:val="0"/>
                <w:szCs w:val="20"/>
              </w:rPr>
              <w:lastRenderedPageBreak/>
              <w:t>Pregled i pretraga izlaznih akata po različitim kriterijima</w:t>
            </w:r>
          </w:p>
        </w:tc>
        <w:tc>
          <w:tcPr>
            <w:tcW w:w="1417" w:type="dxa"/>
          </w:tcPr>
          <w:p w14:paraId="5377EB96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3A95B2F5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7180A537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3BDB32D1" w14:textId="1BA70723" w:rsidR="00186775" w:rsidRPr="00186775" w:rsidRDefault="00186775" w:rsidP="00186775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186775">
              <w:rPr>
                <w:rFonts w:asciiTheme="minorHAnsi" w:hAnsiTheme="minorHAnsi" w:cstheme="minorHAnsi"/>
                <w:b w:val="0"/>
                <w:bCs w:val="0"/>
                <w:szCs w:val="20"/>
              </w:rPr>
              <w:t>Provjera plaćanja naloga za naknadu za gospodarenje otpadnim vozilima za vlastite potrebe</w:t>
            </w:r>
          </w:p>
        </w:tc>
        <w:tc>
          <w:tcPr>
            <w:tcW w:w="1417" w:type="dxa"/>
          </w:tcPr>
          <w:p w14:paraId="63393EFC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263244A8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3BBDD269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047942A7" w14:textId="71C983A2" w:rsidR="00186775" w:rsidRPr="00186775" w:rsidRDefault="00186775" w:rsidP="00186775">
            <w:pPr>
              <w:spacing w:before="0" w:after="0"/>
              <w:rPr>
                <w:b w:val="0"/>
                <w:bCs w:val="0"/>
              </w:rPr>
            </w:pPr>
            <w:r w:rsidRPr="00186775">
              <w:rPr>
                <w:rFonts w:asciiTheme="minorHAnsi" w:hAnsiTheme="minorHAnsi" w:cstheme="minorHAnsi"/>
                <w:b w:val="0"/>
                <w:bCs w:val="0"/>
                <w:szCs w:val="20"/>
              </w:rPr>
              <w:t>Pretraga vozila i provjera statusa prema broju šasije</w:t>
            </w:r>
          </w:p>
        </w:tc>
        <w:tc>
          <w:tcPr>
            <w:tcW w:w="1417" w:type="dxa"/>
          </w:tcPr>
          <w:p w14:paraId="3AFEB5DE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5893DE23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2035441B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0E46DEA3" w14:textId="49BDB8F4" w:rsidR="00186775" w:rsidRPr="00186775" w:rsidRDefault="00186775" w:rsidP="00186775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186775">
              <w:rPr>
                <w:rFonts w:asciiTheme="minorHAnsi" w:hAnsiTheme="minorHAnsi" w:cstheme="minorHAnsi"/>
                <w:b w:val="0"/>
                <w:bCs w:val="0"/>
                <w:szCs w:val="20"/>
              </w:rPr>
              <w:t>Mogućnost arhiviranja svih izlaznih akata u fazi dovršetka pojedine aktivnosti poslovnog procesa</w:t>
            </w:r>
          </w:p>
        </w:tc>
        <w:tc>
          <w:tcPr>
            <w:tcW w:w="1417" w:type="dxa"/>
          </w:tcPr>
          <w:p w14:paraId="4FD7D646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26442B13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5CF0BA62" w14:textId="77777777" w:rsidTr="00C910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</w:tcPr>
          <w:p w14:paraId="686DF22E" w14:textId="2AB41C32" w:rsidR="00186775" w:rsidRDefault="00186775" w:rsidP="00186775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Naplata</w:t>
            </w:r>
          </w:p>
        </w:tc>
      </w:tr>
      <w:tr w:rsidR="00186775" w14:paraId="256C59DE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539C9E77" w14:textId="7714F103" w:rsidR="00186775" w:rsidRPr="00186775" w:rsidRDefault="00186775" w:rsidP="00186775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186775">
              <w:rPr>
                <w:rFonts w:asciiTheme="minorHAnsi" w:hAnsiTheme="minorHAnsi" w:cstheme="minorHAnsi"/>
                <w:b w:val="0"/>
                <w:bCs w:val="0"/>
                <w:szCs w:val="20"/>
              </w:rPr>
              <w:t xml:space="preserve">Automatski obračun naknada </w:t>
            </w:r>
          </w:p>
        </w:tc>
        <w:tc>
          <w:tcPr>
            <w:tcW w:w="1417" w:type="dxa"/>
          </w:tcPr>
          <w:p w14:paraId="3A7813CC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2B9C4769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19B55F29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3CB08B5D" w14:textId="796EEE9B" w:rsidR="00186775" w:rsidRPr="00186775" w:rsidRDefault="00186775" w:rsidP="00186775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186775">
              <w:rPr>
                <w:rFonts w:asciiTheme="minorHAnsi" w:hAnsiTheme="minorHAnsi" w:cstheme="minorHAnsi"/>
                <w:b w:val="0"/>
                <w:bCs w:val="0"/>
                <w:szCs w:val="20"/>
              </w:rPr>
              <w:t xml:space="preserve">Konačni godišnji obračun </w:t>
            </w:r>
          </w:p>
        </w:tc>
        <w:tc>
          <w:tcPr>
            <w:tcW w:w="1417" w:type="dxa"/>
          </w:tcPr>
          <w:p w14:paraId="5BDF49C0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201D28DD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3344D1CA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530283C9" w14:textId="2FC4AD84" w:rsidR="00186775" w:rsidRPr="00186775" w:rsidRDefault="00186775" w:rsidP="00186775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186775">
              <w:rPr>
                <w:rFonts w:asciiTheme="minorHAnsi" w:hAnsiTheme="minorHAnsi" w:cstheme="minorHAnsi"/>
                <w:b w:val="0"/>
                <w:bCs w:val="0"/>
                <w:szCs w:val="20"/>
              </w:rPr>
              <w:t>Upis i promjena iznosa naknade u podsustav za gospodarenje PKO</w:t>
            </w:r>
          </w:p>
        </w:tc>
        <w:tc>
          <w:tcPr>
            <w:tcW w:w="1417" w:type="dxa"/>
          </w:tcPr>
          <w:p w14:paraId="2286A0DF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21D63F3D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2636CA8C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4D05D5F4" w14:textId="27416883" w:rsidR="00186775" w:rsidRPr="00186775" w:rsidRDefault="00186775" w:rsidP="00186775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186775">
              <w:rPr>
                <w:rFonts w:asciiTheme="minorHAnsi" w:hAnsiTheme="minorHAnsi" w:cstheme="minorHAnsi"/>
                <w:b w:val="0"/>
                <w:bCs w:val="0"/>
                <w:szCs w:val="20"/>
              </w:rPr>
              <w:t>Automatsko knjiženje potraživanja i obveza po rješenju i zamjenskom rješenju</w:t>
            </w:r>
          </w:p>
        </w:tc>
        <w:tc>
          <w:tcPr>
            <w:tcW w:w="1417" w:type="dxa"/>
          </w:tcPr>
          <w:p w14:paraId="73EDD5BE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062DCDA4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0A2C8A82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478E1DB7" w14:textId="13532EFA" w:rsidR="00186775" w:rsidRPr="00186775" w:rsidRDefault="00186775" w:rsidP="00186775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186775">
              <w:rPr>
                <w:rFonts w:asciiTheme="minorHAnsi" w:hAnsiTheme="minorHAnsi" w:cstheme="minorHAnsi"/>
                <w:b w:val="0"/>
                <w:bCs w:val="0"/>
                <w:szCs w:val="20"/>
              </w:rPr>
              <w:t>Ručno knjiženje potraživanja i obveza po rješenju i zamjenskom rješenju</w:t>
            </w:r>
          </w:p>
        </w:tc>
        <w:tc>
          <w:tcPr>
            <w:tcW w:w="1417" w:type="dxa"/>
          </w:tcPr>
          <w:p w14:paraId="3216C6EE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2EDA5CF2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01DA0D77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6D3B5C4C" w14:textId="793DE7F0" w:rsidR="00186775" w:rsidRPr="00186775" w:rsidRDefault="00186775" w:rsidP="00186775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186775">
              <w:rPr>
                <w:rFonts w:asciiTheme="minorHAnsi" w:hAnsiTheme="minorHAnsi" w:cstheme="minorHAnsi"/>
                <w:b w:val="0"/>
                <w:bCs w:val="0"/>
                <w:szCs w:val="20"/>
              </w:rPr>
              <w:t>Automatsko praćenje naplate glavnice i kamata</w:t>
            </w:r>
          </w:p>
        </w:tc>
        <w:tc>
          <w:tcPr>
            <w:tcW w:w="1417" w:type="dxa"/>
          </w:tcPr>
          <w:p w14:paraId="1950CE2A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4C01F327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709A646D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11A9374" w14:textId="56F7C817" w:rsidR="00186775" w:rsidRPr="00186775" w:rsidRDefault="00186775" w:rsidP="00186775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186775">
              <w:rPr>
                <w:rFonts w:asciiTheme="minorHAnsi" w:hAnsiTheme="minorHAnsi" w:cstheme="minorHAnsi"/>
                <w:b w:val="0"/>
                <w:bCs w:val="0"/>
                <w:szCs w:val="20"/>
              </w:rPr>
              <w:t>Automatsko generiranje opomena</w:t>
            </w:r>
          </w:p>
        </w:tc>
        <w:tc>
          <w:tcPr>
            <w:tcW w:w="1417" w:type="dxa"/>
          </w:tcPr>
          <w:p w14:paraId="13979B1D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3A26766F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591FBEA0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1A10D2D3" w14:textId="7AC3F564" w:rsidR="00186775" w:rsidRPr="00186775" w:rsidRDefault="00186775" w:rsidP="00186775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186775">
              <w:rPr>
                <w:rFonts w:asciiTheme="minorHAnsi" w:hAnsiTheme="minorHAnsi" w:cstheme="minorHAnsi"/>
                <w:b w:val="0"/>
                <w:bCs w:val="0"/>
                <w:szCs w:val="20"/>
              </w:rPr>
              <w:t xml:space="preserve">Ispis opomena </w:t>
            </w:r>
          </w:p>
        </w:tc>
        <w:tc>
          <w:tcPr>
            <w:tcW w:w="1417" w:type="dxa"/>
          </w:tcPr>
          <w:p w14:paraId="12749A2F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1E4BB306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72662E0D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1C0CEF9" w14:textId="3ECCD398" w:rsidR="00186775" w:rsidRPr="00186775" w:rsidRDefault="00186775" w:rsidP="00186775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186775">
              <w:rPr>
                <w:rFonts w:asciiTheme="minorHAnsi" w:hAnsiTheme="minorHAnsi" w:cstheme="minorHAnsi"/>
                <w:b w:val="0"/>
                <w:bCs w:val="0"/>
                <w:szCs w:val="20"/>
              </w:rPr>
              <w:t>Slanje opomena digitalnim putem</w:t>
            </w:r>
          </w:p>
        </w:tc>
        <w:tc>
          <w:tcPr>
            <w:tcW w:w="1417" w:type="dxa"/>
          </w:tcPr>
          <w:p w14:paraId="7CD0DA4E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7353D6D9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67899D55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1C766C8C" w14:textId="52DE4822" w:rsidR="00186775" w:rsidRPr="00186775" w:rsidRDefault="00186775" w:rsidP="00186775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186775">
              <w:rPr>
                <w:rFonts w:asciiTheme="minorHAnsi" w:hAnsiTheme="minorHAnsi" w:cstheme="minorHAnsi"/>
                <w:b w:val="0"/>
                <w:bCs w:val="0"/>
                <w:szCs w:val="20"/>
              </w:rPr>
              <w:t>Generiranje povratnica za opomene</w:t>
            </w:r>
          </w:p>
        </w:tc>
        <w:tc>
          <w:tcPr>
            <w:tcW w:w="1417" w:type="dxa"/>
          </w:tcPr>
          <w:p w14:paraId="062EEC70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5131334B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066CEFA0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42C86CCE" w14:textId="348218FE" w:rsidR="00186775" w:rsidRPr="00186775" w:rsidRDefault="00186775" w:rsidP="00186775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186775">
              <w:rPr>
                <w:rFonts w:asciiTheme="minorHAnsi" w:hAnsiTheme="minorHAnsi" w:cstheme="minorHAnsi"/>
                <w:b w:val="0"/>
                <w:bCs w:val="0"/>
                <w:szCs w:val="20"/>
              </w:rPr>
              <w:t>Ispis povratnica za opomene</w:t>
            </w:r>
          </w:p>
        </w:tc>
        <w:tc>
          <w:tcPr>
            <w:tcW w:w="1417" w:type="dxa"/>
          </w:tcPr>
          <w:p w14:paraId="1E0303D0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74B60865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7887D245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9F4703F" w14:textId="7E059D8A" w:rsidR="00186775" w:rsidRPr="00186775" w:rsidRDefault="00186775" w:rsidP="00186775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186775">
              <w:rPr>
                <w:rFonts w:asciiTheme="minorHAnsi" w:hAnsiTheme="minorHAnsi" w:cstheme="minorHAnsi"/>
                <w:b w:val="0"/>
                <w:bCs w:val="0"/>
                <w:szCs w:val="20"/>
              </w:rPr>
              <w:t>Zaprimanje zahtjeva za povrat putem javnog web portala</w:t>
            </w:r>
          </w:p>
        </w:tc>
        <w:tc>
          <w:tcPr>
            <w:tcW w:w="1417" w:type="dxa"/>
          </w:tcPr>
          <w:p w14:paraId="2182DFC1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34CEB1CD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3C03A14B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0CFFBE9" w14:textId="3879AC19" w:rsidR="00186775" w:rsidRPr="00186775" w:rsidRDefault="00186775" w:rsidP="00186775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186775">
              <w:rPr>
                <w:rFonts w:asciiTheme="minorHAnsi" w:hAnsiTheme="minorHAnsi" w:cstheme="minorHAnsi"/>
                <w:b w:val="0"/>
                <w:bCs w:val="0"/>
                <w:szCs w:val="20"/>
              </w:rPr>
              <w:t>Automatsko zaprimanje zahtjeva za povrat u slučaju obnove postupka ili izvoza vozila za vlastite potrebe</w:t>
            </w:r>
          </w:p>
        </w:tc>
        <w:tc>
          <w:tcPr>
            <w:tcW w:w="1417" w:type="dxa"/>
          </w:tcPr>
          <w:p w14:paraId="65FFCBB2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21365265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502BCC21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61EC6507" w14:textId="2ECC0364" w:rsidR="00186775" w:rsidRPr="00186775" w:rsidRDefault="00186775" w:rsidP="00186775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186775">
              <w:rPr>
                <w:rFonts w:asciiTheme="minorHAnsi" w:hAnsiTheme="minorHAnsi" w:cstheme="minorHAnsi"/>
                <w:b w:val="0"/>
                <w:bCs w:val="0"/>
                <w:szCs w:val="20"/>
              </w:rPr>
              <w:t>Automatska izrada naloga za povrat</w:t>
            </w:r>
          </w:p>
        </w:tc>
        <w:tc>
          <w:tcPr>
            <w:tcW w:w="1417" w:type="dxa"/>
          </w:tcPr>
          <w:p w14:paraId="44EC967C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4355DDD3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1ADE6EF7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3B42FE15" w14:textId="63AAD1AB" w:rsidR="00186775" w:rsidRPr="00186775" w:rsidRDefault="00186775" w:rsidP="00186775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186775">
              <w:rPr>
                <w:rFonts w:asciiTheme="minorHAnsi" w:hAnsiTheme="minorHAnsi" w:cstheme="minorHAnsi"/>
                <w:b w:val="0"/>
                <w:bCs w:val="0"/>
                <w:szCs w:val="20"/>
              </w:rPr>
              <w:t>Slanje naloga za povrat digitalnim putem</w:t>
            </w:r>
          </w:p>
        </w:tc>
        <w:tc>
          <w:tcPr>
            <w:tcW w:w="1417" w:type="dxa"/>
          </w:tcPr>
          <w:p w14:paraId="141A3B48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4D60EFDA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4F273BF5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6253BB5E" w14:textId="2B3A6BC2" w:rsidR="00186775" w:rsidRPr="00186775" w:rsidRDefault="00186775" w:rsidP="00186775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186775">
              <w:rPr>
                <w:rFonts w:asciiTheme="minorHAnsi" w:hAnsiTheme="minorHAnsi" w:cstheme="minorHAnsi"/>
                <w:b w:val="0"/>
                <w:bCs w:val="0"/>
                <w:szCs w:val="20"/>
              </w:rPr>
              <w:t>Uvid u knjiženja povrata radi arhiviranja predmeta</w:t>
            </w:r>
          </w:p>
        </w:tc>
        <w:tc>
          <w:tcPr>
            <w:tcW w:w="1417" w:type="dxa"/>
          </w:tcPr>
          <w:p w14:paraId="4147E37C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7DEED9D2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429FB87F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F340AC9" w14:textId="7B44B4C2" w:rsidR="00186775" w:rsidRPr="00186775" w:rsidRDefault="00186775" w:rsidP="00186775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186775">
              <w:rPr>
                <w:rFonts w:asciiTheme="minorHAnsi" w:hAnsiTheme="minorHAnsi" w:cstheme="minorHAnsi"/>
                <w:b w:val="0"/>
                <w:bCs w:val="0"/>
                <w:szCs w:val="20"/>
              </w:rPr>
              <w:t>Mogućnost arhiviranja svih izlaznih akata u fazi dovršetka pojedine aktivnosti poslovnog procesa</w:t>
            </w:r>
          </w:p>
        </w:tc>
        <w:tc>
          <w:tcPr>
            <w:tcW w:w="1417" w:type="dxa"/>
          </w:tcPr>
          <w:p w14:paraId="7A8E8041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47DB4981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1EB94845" w14:textId="77777777" w:rsidTr="00947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</w:tcPr>
          <w:p w14:paraId="48206B18" w14:textId="64E56D1F" w:rsidR="00186775" w:rsidRDefault="00186775" w:rsidP="00186775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Integracije</w:t>
            </w:r>
          </w:p>
        </w:tc>
      </w:tr>
      <w:tr w:rsidR="00186775" w14:paraId="1B07FD6A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724F815A" w14:textId="71578375" w:rsidR="00186775" w:rsidRPr="00186775" w:rsidRDefault="00186775" w:rsidP="00186775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186775">
              <w:rPr>
                <w:rFonts w:asciiTheme="minorHAnsi" w:hAnsiTheme="minorHAnsi" w:cstheme="minorHAnsi"/>
                <w:b w:val="0"/>
                <w:bCs w:val="0"/>
                <w:szCs w:val="20"/>
              </w:rPr>
              <w:t>Integracija s Registrom onečišćivača okoliša</w:t>
            </w:r>
          </w:p>
        </w:tc>
        <w:tc>
          <w:tcPr>
            <w:tcW w:w="1417" w:type="dxa"/>
          </w:tcPr>
          <w:p w14:paraId="6F2241FE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104AA77C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137C15CF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1C919C48" w14:textId="455B1897" w:rsidR="00186775" w:rsidRPr="00186775" w:rsidRDefault="00186775" w:rsidP="00186775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186775">
              <w:rPr>
                <w:rFonts w:asciiTheme="minorHAnsi" w:hAnsiTheme="minorHAnsi" w:cstheme="minorHAnsi"/>
                <w:b w:val="0"/>
                <w:bCs w:val="0"/>
                <w:szCs w:val="20"/>
              </w:rPr>
              <w:t>Preuzimanje i učitavanje podataka o obveznicima iz Excel datoteke koju dostavlja Ministarstvo zaštite  okoliša</w:t>
            </w:r>
          </w:p>
        </w:tc>
        <w:tc>
          <w:tcPr>
            <w:tcW w:w="1417" w:type="dxa"/>
          </w:tcPr>
          <w:p w14:paraId="192548A8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466107FC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17007904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1A5D4FB6" w14:textId="52CB20B6" w:rsidR="00186775" w:rsidRPr="00186775" w:rsidRDefault="00186775" w:rsidP="00186775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186775">
              <w:rPr>
                <w:rFonts w:asciiTheme="minorHAnsi" w:hAnsiTheme="minorHAnsi" w:cstheme="minorHAnsi"/>
                <w:b w:val="0"/>
                <w:bCs w:val="0"/>
                <w:szCs w:val="20"/>
              </w:rPr>
              <w:t>Integracija s OIB registrom</w:t>
            </w:r>
          </w:p>
        </w:tc>
        <w:tc>
          <w:tcPr>
            <w:tcW w:w="1417" w:type="dxa"/>
          </w:tcPr>
          <w:p w14:paraId="08C7C4B9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72D2AB3F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7B0F1C42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52181A34" w14:textId="55B2C760" w:rsidR="00186775" w:rsidRPr="00186775" w:rsidRDefault="00186775" w:rsidP="00186775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186775">
              <w:rPr>
                <w:rFonts w:asciiTheme="minorHAnsi" w:hAnsiTheme="minorHAnsi" w:cstheme="minorHAnsi"/>
                <w:b w:val="0"/>
                <w:bCs w:val="0"/>
                <w:szCs w:val="20"/>
              </w:rPr>
              <w:t>Integracija s DMS sustavom (modul Pisarnica) radi sudjelovanja u različitim poslovnim procesima čiji su nositelji drugi sektori Fonda</w:t>
            </w:r>
          </w:p>
        </w:tc>
        <w:tc>
          <w:tcPr>
            <w:tcW w:w="1417" w:type="dxa"/>
          </w:tcPr>
          <w:p w14:paraId="01B21709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282A5517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2AF3C944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0DBC1D12" w14:textId="46977EDF" w:rsidR="00186775" w:rsidRPr="00186775" w:rsidRDefault="00186775" w:rsidP="00186775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186775">
              <w:rPr>
                <w:rFonts w:asciiTheme="minorHAnsi" w:hAnsiTheme="minorHAnsi" w:cstheme="minorHAnsi"/>
                <w:b w:val="0"/>
                <w:bCs w:val="0"/>
                <w:szCs w:val="20"/>
              </w:rPr>
              <w:t>Integracija s FI modulom ERP sustava radi sudjelovanja u različitim poslovnim procesima čiji su nositelji drugi sektori Fonda</w:t>
            </w:r>
          </w:p>
        </w:tc>
        <w:tc>
          <w:tcPr>
            <w:tcW w:w="1417" w:type="dxa"/>
          </w:tcPr>
          <w:p w14:paraId="04B3F038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06133C0F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61F8A21B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657D09EC" w14:textId="3CEB186A" w:rsidR="00186775" w:rsidRPr="00186775" w:rsidRDefault="00186775" w:rsidP="00186775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186775">
              <w:rPr>
                <w:rFonts w:asciiTheme="minorHAnsi" w:hAnsiTheme="minorHAnsi" w:cstheme="minorHAnsi"/>
                <w:b w:val="0"/>
                <w:bCs w:val="0"/>
                <w:szCs w:val="20"/>
              </w:rPr>
              <w:t>Integracija s MDM sustavom</w:t>
            </w:r>
          </w:p>
        </w:tc>
        <w:tc>
          <w:tcPr>
            <w:tcW w:w="1417" w:type="dxa"/>
          </w:tcPr>
          <w:p w14:paraId="08F282DF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5A935A36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3C72F247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4FE6AF93" w14:textId="22146776" w:rsidR="00186775" w:rsidRPr="00186775" w:rsidRDefault="00186775" w:rsidP="00186775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186775">
              <w:rPr>
                <w:rFonts w:asciiTheme="minorHAnsi" w:hAnsiTheme="minorHAnsi" w:cstheme="minorHAnsi"/>
                <w:b w:val="0"/>
                <w:bCs w:val="0"/>
                <w:szCs w:val="20"/>
              </w:rPr>
              <w:t xml:space="preserve">Integracija s podsustavom za gospodarenje PKO </w:t>
            </w:r>
          </w:p>
        </w:tc>
        <w:tc>
          <w:tcPr>
            <w:tcW w:w="1417" w:type="dxa"/>
          </w:tcPr>
          <w:p w14:paraId="5FEA8014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42406BC3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4B2F5AB4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0C570DA" w14:textId="12467000" w:rsidR="00186775" w:rsidRPr="00186775" w:rsidRDefault="00186775" w:rsidP="00186775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186775">
              <w:rPr>
                <w:rFonts w:asciiTheme="minorHAnsi" w:hAnsiTheme="minorHAnsi" w:cstheme="minorHAnsi"/>
                <w:b w:val="0"/>
                <w:bCs w:val="0"/>
                <w:szCs w:val="20"/>
              </w:rPr>
              <w:t>Mogućnost prihvata podataka Carinske uprave radi obrade zahtjeva za identifikacijom</w:t>
            </w:r>
          </w:p>
        </w:tc>
        <w:tc>
          <w:tcPr>
            <w:tcW w:w="1417" w:type="dxa"/>
          </w:tcPr>
          <w:p w14:paraId="5187139E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4608659F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48A7A11B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72B79257" w14:textId="33435A7C" w:rsidR="00186775" w:rsidRPr="00186775" w:rsidRDefault="00186775" w:rsidP="00186775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186775">
              <w:rPr>
                <w:rFonts w:asciiTheme="minorHAnsi" w:hAnsiTheme="minorHAnsi" w:cstheme="minorHAnsi"/>
                <w:b w:val="0"/>
                <w:bCs w:val="0"/>
                <w:szCs w:val="20"/>
              </w:rPr>
              <w:t>Mogućnost prihvata podataka Vetropacka radi obrade zahtjeva za identifikacijom</w:t>
            </w:r>
          </w:p>
        </w:tc>
        <w:tc>
          <w:tcPr>
            <w:tcW w:w="1417" w:type="dxa"/>
          </w:tcPr>
          <w:p w14:paraId="0776037A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55701A23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0DB8C8B3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61DC7454" w14:textId="39F32083" w:rsidR="00186775" w:rsidRPr="00186775" w:rsidRDefault="00186775" w:rsidP="00186775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186775">
              <w:rPr>
                <w:rFonts w:asciiTheme="minorHAnsi" w:hAnsiTheme="minorHAnsi" w:cstheme="minorHAnsi"/>
                <w:b w:val="0"/>
                <w:bCs w:val="0"/>
                <w:szCs w:val="20"/>
              </w:rPr>
              <w:t>Mogućnost prihvata podataka Zavoda za vinarstvo radi obrade zahtjeva za identifikacijom</w:t>
            </w:r>
          </w:p>
        </w:tc>
        <w:tc>
          <w:tcPr>
            <w:tcW w:w="1417" w:type="dxa"/>
          </w:tcPr>
          <w:p w14:paraId="6167AD74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61762D68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7EE8E8DF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04F82D4F" w14:textId="3F3316C9" w:rsidR="00186775" w:rsidRPr="00186775" w:rsidRDefault="00186775" w:rsidP="00186775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186775">
              <w:rPr>
                <w:rFonts w:asciiTheme="minorHAnsi" w:hAnsiTheme="minorHAnsi" w:cstheme="minorHAnsi"/>
                <w:b w:val="0"/>
                <w:bCs w:val="0"/>
                <w:szCs w:val="20"/>
              </w:rPr>
              <w:t>Mogućnost slanja podataka CVH radi procesa registracije vozila</w:t>
            </w:r>
          </w:p>
        </w:tc>
        <w:tc>
          <w:tcPr>
            <w:tcW w:w="1417" w:type="dxa"/>
          </w:tcPr>
          <w:p w14:paraId="3FEEDE9B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49DEAEE8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6C006F6C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5B4C3C4C" w14:textId="25FDE4A7" w:rsidR="00186775" w:rsidRPr="00186775" w:rsidRDefault="00186775" w:rsidP="00186775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186775">
              <w:rPr>
                <w:rFonts w:asciiTheme="minorHAnsi" w:hAnsiTheme="minorHAnsi" w:cstheme="minorHAnsi"/>
                <w:b w:val="0"/>
                <w:bCs w:val="0"/>
                <w:szCs w:val="20"/>
              </w:rPr>
              <w:t>Mogućnost slanja podataka MUP-u radi procesa registracije vozila</w:t>
            </w:r>
          </w:p>
        </w:tc>
        <w:tc>
          <w:tcPr>
            <w:tcW w:w="1417" w:type="dxa"/>
          </w:tcPr>
          <w:p w14:paraId="16B2143E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48BF3FD3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534E7AB8" w14:textId="77777777" w:rsidTr="00790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</w:tcPr>
          <w:p w14:paraId="77CECAFE" w14:textId="18989C34" w:rsidR="00186775" w:rsidRDefault="00186775" w:rsidP="00186775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Ostalo</w:t>
            </w:r>
          </w:p>
        </w:tc>
      </w:tr>
      <w:tr w:rsidR="00186775" w14:paraId="0C17B518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04C6B5D8" w14:textId="631FEFFF" w:rsidR="00186775" w:rsidRPr="00186775" w:rsidRDefault="00186775" w:rsidP="00186775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186775">
              <w:rPr>
                <w:rFonts w:asciiTheme="minorHAnsi" w:hAnsiTheme="minorHAnsi" w:cstheme="minorHAnsi"/>
                <w:b w:val="0"/>
                <w:bCs w:val="0"/>
                <w:szCs w:val="20"/>
              </w:rPr>
              <w:t>Povijesno praćenje podataka u sustavu</w:t>
            </w:r>
          </w:p>
        </w:tc>
        <w:tc>
          <w:tcPr>
            <w:tcW w:w="1417" w:type="dxa"/>
          </w:tcPr>
          <w:p w14:paraId="563AE081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2BC3A82E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297E3B1C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424717D7" w14:textId="5B46EE90" w:rsidR="00186775" w:rsidRPr="00186775" w:rsidRDefault="00186775" w:rsidP="00186775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186775">
              <w:rPr>
                <w:rFonts w:asciiTheme="minorHAnsi" w:hAnsiTheme="minorHAnsi" w:cstheme="minorHAnsi"/>
                <w:b w:val="0"/>
                <w:bCs w:val="0"/>
                <w:szCs w:val="20"/>
              </w:rPr>
              <w:t>Omogućavanje ovlaštenim službenicima ministarstva nadležnog za carinsku upravu prikupljanje podataka i izdavanje rješenja na licu mjesta</w:t>
            </w:r>
          </w:p>
        </w:tc>
        <w:tc>
          <w:tcPr>
            <w:tcW w:w="1417" w:type="dxa"/>
          </w:tcPr>
          <w:p w14:paraId="3C6A5F15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57CE8983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585C1DD5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048B1F08" w14:textId="4B3AFDDA" w:rsidR="00186775" w:rsidRPr="00186775" w:rsidRDefault="00186775" w:rsidP="00186775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186775">
              <w:rPr>
                <w:rFonts w:asciiTheme="minorHAnsi" w:hAnsiTheme="minorHAnsi" w:cstheme="minorHAnsi"/>
                <w:b w:val="0"/>
                <w:bCs w:val="0"/>
                <w:szCs w:val="20"/>
              </w:rPr>
              <w:t>Omogućavanje automatskog knjiženja Ministarstvu zaštite okoliša za obveznike kojima izdaju i šalju rješenje</w:t>
            </w:r>
          </w:p>
        </w:tc>
        <w:tc>
          <w:tcPr>
            <w:tcW w:w="1417" w:type="dxa"/>
          </w:tcPr>
          <w:p w14:paraId="68322A0E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6784451B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5384ED7E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09A0A8E0" w14:textId="3129717B" w:rsidR="00186775" w:rsidRPr="00186775" w:rsidRDefault="00186775" w:rsidP="00186775">
            <w:pPr>
              <w:spacing w:before="0" w:after="0"/>
              <w:rPr>
                <w:b w:val="0"/>
                <w:bCs w:val="0"/>
              </w:rPr>
            </w:pPr>
            <w:r w:rsidRPr="00186775">
              <w:rPr>
                <w:rFonts w:asciiTheme="minorHAnsi" w:hAnsiTheme="minorHAnsi" w:cstheme="minorHAnsi"/>
                <w:b w:val="0"/>
                <w:bCs w:val="0"/>
                <w:szCs w:val="20"/>
              </w:rPr>
              <w:t>Migracija postojećih podataka</w:t>
            </w:r>
          </w:p>
        </w:tc>
        <w:tc>
          <w:tcPr>
            <w:tcW w:w="1417" w:type="dxa"/>
          </w:tcPr>
          <w:p w14:paraId="737B425C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5AADAAF9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14C60971" w14:textId="77777777" w:rsidTr="00391F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  <w:shd w:val="clear" w:color="auto" w:fill="BDD6EE" w:themeFill="accent1" w:themeFillTint="66"/>
          </w:tcPr>
          <w:p w14:paraId="646D3A83" w14:textId="77777777" w:rsidR="00186775" w:rsidRDefault="00186775" w:rsidP="00186775">
            <w:pPr>
              <w:spacing w:before="0" w:after="0"/>
              <w:rPr>
                <w:rFonts w:eastAsiaTheme="minorEastAsia"/>
                <w:b w:val="0"/>
                <w:bCs w:val="0"/>
              </w:rPr>
            </w:pPr>
            <w:bookmarkStart w:id="7" w:name="_Toc46316339"/>
            <w:r w:rsidRPr="00C01884">
              <w:lastRenderedPageBreak/>
              <w:t xml:space="preserve">Podsustav za objavu otvorenih </w:t>
            </w:r>
            <w:r w:rsidRPr="00C01884">
              <w:rPr>
                <w:rFonts w:eastAsiaTheme="minorEastAsia"/>
              </w:rPr>
              <w:t>podataka</w:t>
            </w:r>
            <w:bookmarkEnd w:id="7"/>
          </w:p>
          <w:p w14:paraId="53C05692" w14:textId="09D8FCF7" w:rsidR="00186775" w:rsidRDefault="00186775" w:rsidP="00186775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6C034EDE" w14:textId="77777777" w:rsidTr="00B83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</w:tcPr>
          <w:p w14:paraId="672E085A" w14:textId="2564D976" w:rsidR="00186775" w:rsidRDefault="00186775" w:rsidP="00186775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Integrator</w:t>
            </w:r>
          </w:p>
        </w:tc>
      </w:tr>
      <w:tr w:rsidR="00186775" w14:paraId="44D6110F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B6CB438" w14:textId="7A723118" w:rsidR="00186775" w:rsidRPr="00391FEF" w:rsidRDefault="00186775" w:rsidP="00186775">
            <w:pPr>
              <w:spacing w:before="0" w:after="0"/>
              <w:rPr>
                <w:b w:val="0"/>
                <w:bCs w:val="0"/>
              </w:rPr>
            </w:pPr>
            <w:r w:rsidRPr="00391FEF">
              <w:rPr>
                <w:rFonts w:asciiTheme="minorHAnsi" w:hAnsiTheme="minorHAnsi" w:cstheme="minorHAnsi"/>
                <w:b w:val="0"/>
                <w:bCs w:val="0"/>
                <w:szCs w:val="20"/>
              </w:rPr>
              <w:t>Dodavanje i administracija prava korisnika sustava</w:t>
            </w:r>
            <w:r w:rsidRPr="00391FEF">
              <w:rPr>
                <w:rFonts w:asciiTheme="minorHAnsi" w:hAnsiTheme="minorHAnsi" w:cstheme="minorHAnsi"/>
                <w:b w:val="0"/>
                <w:bCs w:val="0"/>
                <w:szCs w:val="20"/>
              </w:rPr>
              <w:tab/>
            </w:r>
            <w:r w:rsidRPr="00391FEF">
              <w:rPr>
                <w:rFonts w:asciiTheme="minorHAnsi" w:hAnsiTheme="minorHAnsi" w:cstheme="minorHAnsi"/>
                <w:b w:val="0"/>
                <w:bCs w:val="0"/>
                <w:szCs w:val="20"/>
              </w:rPr>
              <w:tab/>
            </w:r>
          </w:p>
        </w:tc>
        <w:tc>
          <w:tcPr>
            <w:tcW w:w="1417" w:type="dxa"/>
          </w:tcPr>
          <w:p w14:paraId="044A83D7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39B08B20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4EEA1692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1C0E7A36" w14:textId="09D257C3" w:rsidR="00186775" w:rsidRPr="00391FEF" w:rsidRDefault="00186775" w:rsidP="00186775">
            <w:pPr>
              <w:spacing w:before="0" w:after="0"/>
              <w:rPr>
                <w:b w:val="0"/>
                <w:bCs w:val="0"/>
              </w:rPr>
            </w:pPr>
            <w:r w:rsidRPr="00391FEF">
              <w:rPr>
                <w:rFonts w:asciiTheme="minorHAnsi" w:hAnsiTheme="minorHAnsi" w:cstheme="minorHAnsi"/>
                <w:b w:val="0"/>
                <w:bCs w:val="0"/>
                <w:szCs w:val="20"/>
              </w:rPr>
              <w:t>Samostalno definiranje skupova podataka i njihovih putanja do izvora podataka</w:t>
            </w:r>
          </w:p>
        </w:tc>
        <w:tc>
          <w:tcPr>
            <w:tcW w:w="1417" w:type="dxa"/>
          </w:tcPr>
          <w:p w14:paraId="7273360B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48ED33D4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26F2D107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189DB3E6" w14:textId="657D98FF" w:rsidR="00186775" w:rsidRPr="00391FEF" w:rsidRDefault="00186775" w:rsidP="00186775">
            <w:pPr>
              <w:spacing w:before="0" w:after="0"/>
              <w:rPr>
                <w:b w:val="0"/>
                <w:bCs w:val="0"/>
              </w:rPr>
            </w:pPr>
            <w:r w:rsidRPr="00391FEF">
              <w:rPr>
                <w:rFonts w:asciiTheme="minorHAnsi" w:hAnsiTheme="minorHAnsi" w:cstheme="minorHAnsi"/>
                <w:b w:val="0"/>
                <w:bCs w:val="0"/>
                <w:szCs w:val="20"/>
              </w:rPr>
              <w:t>Opisivanje skupova podataka sukladno data.gov.hr nomenklaturi</w:t>
            </w:r>
          </w:p>
        </w:tc>
        <w:tc>
          <w:tcPr>
            <w:tcW w:w="1417" w:type="dxa"/>
          </w:tcPr>
          <w:p w14:paraId="750B2E0E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48F2D56F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19FE98DF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105F59A" w14:textId="1E636194" w:rsidR="00186775" w:rsidRPr="00391FEF" w:rsidRDefault="00186775" w:rsidP="00186775">
            <w:pPr>
              <w:spacing w:before="0" w:after="0"/>
              <w:rPr>
                <w:b w:val="0"/>
                <w:bCs w:val="0"/>
              </w:rPr>
            </w:pPr>
            <w:r w:rsidRPr="00391FEF">
              <w:rPr>
                <w:rFonts w:asciiTheme="minorHAnsi" w:hAnsiTheme="minorHAnsi" w:cstheme="minorHAnsi"/>
                <w:b w:val="0"/>
                <w:bCs w:val="0"/>
                <w:szCs w:val="20"/>
              </w:rPr>
              <w:t>Jednostavno dodavanje novih skupova podataka</w:t>
            </w:r>
          </w:p>
        </w:tc>
        <w:tc>
          <w:tcPr>
            <w:tcW w:w="1417" w:type="dxa"/>
          </w:tcPr>
          <w:p w14:paraId="7CABE052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68C99FA6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4F80FBF2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1C7F676" w14:textId="65A336AA" w:rsidR="00186775" w:rsidRPr="00391FEF" w:rsidRDefault="00186775" w:rsidP="00186775">
            <w:pPr>
              <w:spacing w:before="0" w:after="0"/>
              <w:rPr>
                <w:b w:val="0"/>
                <w:bCs w:val="0"/>
              </w:rPr>
            </w:pPr>
            <w:r w:rsidRPr="00391FEF">
              <w:rPr>
                <w:rFonts w:asciiTheme="minorHAnsi" w:hAnsiTheme="minorHAnsi" w:cstheme="minorHAnsi"/>
                <w:b w:val="0"/>
                <w:bCs w:val="0"/>
                <w:szCs w:val="20"/>
              </w:rPr>
              <w:t>Pregledan uvid u dostupne skupove podataka</w:t>
            </w:r>
          </w:p>
        </w:tc>
        <w:tc>
          <w:tcPr>
            <w:tcW w:w="1417" w:type="dxa"/>
          </w:tcPr>
          <w:p w14:paraId="0F46D22E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2AF9E2DD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300CA0CA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568EAF53" w14:textId="41751809" w:rsidR="00186775" w:rsidRPr="00391FEF" w:rsidRDefault="00186775" w:rsidP="00186775">
            <w:pPr>
              <w:spacing w:before="0" w:after="0"/>
              <w:rPr>
                <w:b w:val="0"/>
                <w:bCs w:val="0"/>
              </w:rPr>
            </w:pPr>
            <w:r w:rsidRPr="00391FEF">
              <w:rPr>
                <w:rFonts w:asciiTheme="minorHAnsi" w:hAnsiTheme="minorHAnsi" w:cstheme="minorHAnsi"/>
                <w:b w:val="0"/>
                <w:bCs w:val="0"/>
                <w:szCs w:val="20"/>
              </w:rPr>
              <w:t>Pregled zadnje objavljenih skupova podataka</w:t>
            </w:r>
          </w:p>
        </w:tc>
        <w:tc>
          <w:tcPr>
            <w:tcW w:w="1417" w:type="dxa"/>
          </w:tcPr>
          <w:p w14:paraId="3AE8D9EC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11FCF340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23E80D76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5FDED07B" w14:textId="4427E9E9" w:rsidR="00186775" w:rsidRPr="00391FEF" w:rsidRDefault="00186775" w:rsidP="00186775">
            <w:pPr>
              <w:spacing w:before="0" w:after="0"/>
              <w:rPr>
                <w:b w:val="0"/>
                <w:bCs w:val="0"/>
              </w:rPr>
            </w:pPr>
            <w:r w:rsidRPr="00391FEF">
              <w:rPr>
                <w:rFonts w:asciiTheme="minorHAnsi" w:hAnsiTheme="minorHAnsi" w:cstheme="minorHAnsi"/>
                <w:b w:val="0"/>
                <w:bCs w:val="0"/>
                <w:szCs w:val="20"/>
              </w:rPr>
              <w:t>Pretvaranje skupova podataka u strojno čitljiv format (CSV)</w:t>
            </w:r>
          </w:p>
        </w:tc>
        <w:tc>
          <w:tcPr>
            <w:tcW w:w="1417" w:type="dxa"/>
          </w:tcPr>
          <w:p w14:paraId="01F0F1A1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13725308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2EF27DBE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C9A4292" w14:textId="4A4564EA" w:rsidR="00186775" w:rsidRPr="00391FEF" w:rsidRDefault="00186775" w:rsidP="00186775">
            <w:pPr>
              <w:spacing w:before="0" w:after="0"/>
              <w:rPr>
                <w:b w:val="0"/>
                <w:bCs w:val="0"/>
              </w:rPr>
            </w:pPr>
            <w:r w:rsidRPr="00391FEF">
              <w:rPr>
                <w:rFonts w:asciiTheme="minorHAnsi" w:hAnsiTheme="minorHAnsi" w:cstheme="minorHAnsi"/>
                <w:b w:val="0"/>
                <w:bCs w:val="0"/>
                <w:szCs w:val="20"/>
              </w:rPr>
              <w:t>Integracija sa nacionalnim Portalom otvorenih podataka Republike Hrvatske http://data.gov.hr</w:t>
            </w:r>
          </w:p>
        </w:tc>
        <w:tc>
          <w:tcPr>
            <w:tcW w:w="1417" w:type="dxa"/>
          </w:tcPr>
          <w:p w14:paraId="34F89CC1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40A2570E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14FBEA9F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4FB2A54F" w14:textId="633D339B" w:rsidR="00186775" w:rsidRPr="00391FEF" w:rsidRDefault="00186775" w:rsidP="00186775">
            <w:pPr>
              <w:spacing w:before="0" w:after="0"/>
              <w:rPr>
                <w:b w:val="0"/>
                <w:bCs w:val="0"/>
              </w:rPr>
            </w:pPr>
            <w:r w:rsidRPr="00391FEF">
              <w:rPr>
                <w:rFonts w:asciiTheme="minorHAnsi" w:hAnsiTheme="minorHAnsi" w:cstheme="minorHAnsi"/>
                <w:b w:val="0"/>
                <w:bCs w:val="0"/>
                <w:szCs w:val="20"/>
              </w:rPr>
              <w:t>Polu-automatsko objavljivanje skupova podataka u CSV formatu na data.gov.hr portalu</w:t>
            </w:r>
          </w:p>
        </w:tc>
        <w:tc>
          <w:tcPr>
            <w:tcW w:w="1417" w:type="dxa"/>
          </w:tcPr>
          <w:p w14:paraId="137CA404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2FACD88A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6FB8596D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7705ABA" w14:textId="3DF1AFE7" w:rsidR="00186775" w:rsidRPr="00391FEF" w:rsidRDefault="00186775" w:rsidP="00186775">
            <w:pPr>
              <w:spacing w:before="0" w:after="0"/>
              <w:rPr>
                <w:b w:val="0"/>
                <w:bCs w:val="0"/>
              </w:rPr>
            </w:pPr>
            <w:r w:rsidRPr="00391FEF">
              <w:rPr>
                <w:rFonts w:asciiTheme="minorHAnsi" w:hAnsiTheme="minorHAnsi" w:cstheme="minorHAnsi"/>
                <w:b w:val="0"/>
                <w:bCs w:val="0"/>
                <w:szCs w:val="20"/>
              </w:rPr>
              <w:t>Primanje obavijesti  o promjenama podataka na izvoru podataka</w:t>
            </w:r>
          </w:p>
        </w:tc>
        <w:tc>
          <w:tcPr>
            <w:tcW w:w="1417" w:type="dxa"/>
          </w:tcPr>
          <w:p w14:paraId="1C555409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1085952B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775" w14:paraId="138131B4" w14:textId="77777777" w:rsidTr="00B2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4D32F789" w14:textId="7BF60EA6" w:rsidR="00186775" w:rsidRPr="00391FEF" w:rsidRDefault="00186775" w:rsidP="00186775">
            <w:pPr>
              <w:spacing w:before="0" w:after="0"/>
              <w:rPr>
                <w:b w:val="0"/>
                <w:bCs w:val="0"/>
              </w:rPr>
            </w:pPr>
            <w:r w:rsidRPr="00391FEF">
              <w:rPr>
                <w:rFonts w:asciiTheme="minorHAnsi" w:hAnsiTheme="minorHAnsi" w:cstheme="minorHAnsi"/>
                <w:b w:val="0"/>
                <w:bCs w:val="0"/>
                <w:szCs w:val="20"/>
              </w:rPr>
              <w:t>Osvježavanje skupova podataka sukladno promjenama na izvoru podataka</w:t>
            </w:r>
          </w:p>
        </w:tc>
        <w:tc>
          <w:tcPr>
            <w:tcW w:w="1417" w:type="dxa"/>
          </w:tcPr>
          <w:p w14:paraId="374F1843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7062A5D8" w14:textId="77777777" w:rsidR="00186775" w:rsidRDefault="00186775" w:rsidP="0018677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0B4ABD2" w14:textId="77777777" w:rsidR="002D7CC1" w:rsidRPr="002D7CC1" w:rsidRDefault="002D7CC1" w:rsidP="002D7CC1"/>
    <w:p w14:paraId="34578118" w14:textId="0B0D1393" w:rsidR="00CB3167" w:rsidRPr="00B2180C" w:rsidRDefault="00CB3167">
      <w:pPr>
        <w:spacing w:before="0" w:after="0"/>
        <w:rPr>
          <w:rFonts w:ascii="Cambria" w:hAnsi="Cambria"/>
          <w:b/>
          <w:bCs/>
          <w:color w:val="44546A" w:themeColor="text2"/>
          <w:sz w:val="28"/>
          <w:szCs w:val="24"/>
        </w:rPr>
      </w:pPr>
    </w:p>
    <w:sectPr w:rsidR="00CB3167" w:rsidRPr="00B2180C" w:rsidSect="006B3F4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924" w:bottom="1361" w:left="1259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7ABB3" w14:textId="77777777" w:rsidR="008037F5" w:rsidRDefault="008037F5">
      <w:r>
        <w:separator/>
      </w:r>
    </w:p>
  </w:endnote>
  <w:endnote w:type="continuationSeparator" w:id="0">
    <w:p w14:paraId="4C36C17E" w14:textId="77777777" w:rsidR="008037F5" w:rsidRDefault="0080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4582C" w14:textId="1B4ED4A6" w:rsidR="00565966" w:rsidRPr="00565966" w:rsidRDefault="00565966" w:rsidP="00565966">
    <w:pPr>
      <w:pStyle w:val="Podnoje"/>
      <w:jc w:val="right"/>
    </w:pPr>
    <w:fldSimple w:instr=" DOCPROPERTY bjFooterEvenPageDocProperty \* MERGEFORMAT " w:fldLock="1">
      <w:r w:rsidRPr="00565966">
        <w:rPr>
          <w:rFonts w:ascii="Times New Roman" w:hAnsi="Times New Roman"/>
          <w:i/>
          <w:color w:val="000000"/>
          <w:szCs w:val="20"/>
        </w:rPr>
        <w:t>Stupanj klasifikacije:</w:t>
      </w:r>
      <w:r w:rsidRPr="00565966">
        <w:rPr>
          <w:rFonts w:ascii="Times New Roman" w:hAnsi="Times New Roman"/>
          <w:color w:val="000000"/>
          <w:szCs w:val="20"/>
        </w:rPr>
        <w:t xml:space="preserve"> </w:t>
      </w:r>
      <w:r w:rsidRPr="00565966">
        <w:rPr>
          <w:rFonts w:ascii="Tahoma" w:hAnsi="Tahoma" w:cs="Tahoma"/>
          <w:b/>
          <w:color w:val="0000C0"/>
          <w:szCs w:val="20"/>
        </w:rPr>
        <w:t>SLUŽBENO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417DC" w14:textId="7A31FEE9" w:rsidR="00565966" w:rsidRPr="00565966" w:rsidRDefault="00565966" w:rsidP="00565966">
    <w:pPr>
      <w:pStyle w:val="Podnoje"/>
      <w:jc w:val="right"/>
    </w:pPr>
    <w:fldSimple w:instr=" DOCPROPERTY bjFooterBothDocProperty \* MERGEFORMAT " w:fldLock="1">
      <w:r w:rsidRPr="00565966">
        <w:rPr>
          <w:rFonts w:ascii="Times New Roman" w:hAnsi="Times New Roman"/>
          <w:i/>
          <w:color w:val="000000"/>
          <w:szCs w:val="20"/>
        </w:rPr>
        <w:t>Stupanj klasifikacije:</w:t>
      </w:r>
      <w:r w:rsidRPr="00565966">
        <w:rPr>
          <w:rFonts w:ascii="Times New Roman" w:hAnsi="Times New Roman"/>
          <w:color w:val="000000"/>
          <w:szCs w:val="20"/>
        </w:rPr>
        <w:t xml:space="preserve"> </w:t>
      </w:r>
      <w:r w:rsidRPr="00565966">
        <w:rPr>
          <w:rFonts w:ascii="Tahoma" w:hAnsi="Tahoma" w:cs="Tahoma"/>
          <w:b/>
          <w:color w:val="0000C0"/>
          <w:szCs w:val="20"/>
        </w:rPr>
        <w:t>SLUŽBENO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42945" w14:textId="41E14682" w:rsidR="00565966" w:rsidRPr="00565966" w:rsidRDefault="00565966" w:rsidP="00565966">
    <w:pPr>
      <w:pStyle w:val="Podnoje"/>
      <w:jc w:val="right"/>
    </w:pPr>
    <w:fldSimple w:instr=" DOCPROPERTY bjFooterFirstPageDocProperty \* MERGEFORMAT " w:fldLock="1">
      <w:r w:rsidRPr="00565966">
        <w:rPr>
          <w:rFonts w:ascii="Times New Roman" w:hAnsi="Times New Roman"/>
          <w:i/>
          <w:color w:val="000000"/>
          <w:szCs w:val="20"/>
        </w:rPr>
        <w:t>Stupanj klasifikacije:</w:t>
      </w:r>
      <w:r w:rsidRPr="00565966">
        <w:rPr>
          <w:rFonts w:ascii="Times New Roman" w:hAnsi="Times New Roman"/>
          <w:color w:val="000000"/>
          <w:szCs w:val="20"/>
        </w:rPr>
        <w:t xml:space="preserve"> </w:t>
      </w:r>
      <w:r w:rsidRPr="00565966">
        <w:rPr>
          <w:rFonts w:ascii="Tahoma" w:hAnsi="Tahoma" w:cs="Tahoma"/>
          <w:b/>
          <w:color w:val="0000C0"/>
          <w:szCs w:val="20"/>
        </w:rPr>
        <w:t>SLUŽBENO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52EEF" w14:textId="77777777" w:rsidR="008037F5" w:rsidRDefault="008037F5">
      <w:r>
        <w:separator/>
      </w:r>
    </w:p>
  </w:footnote>
  <w:footnote w:type="continuationSeparator" w:id="0">
    <w:p w14:paraId="77AC4347" w14:textId="77777777" w:rsidR="008037F5" w:rsidRDefault="00803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B4332" w14:textId="77777777" w:rsidR="00565966" w:rsidRDefault="0056596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11085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6"/>
      <w:gridCol w:w="5133"/>
      <w:gridCol w:w="2976"/>
    </w:tblGrid>
    <w:tr w:rsidR="008037F5" w14:paraId="2CDDC03E" w14:textId="77777777" w:rsidTr="00DD1FCA">
      <w:tc>
        <w:tcPr>
          <w:tcW w:w="2976" w:type="dxa"/>
          <w:vAlign w:val="center"/>
        </w:tcPr>
        <w:p w14:paraId="74A32027" w14:textId="0C8CF3CF" w:rsidR="008037F5" w:rsidRDefault="008037F5" w:rsidP="00DD1FCA">
          <w:pPr>
            <w:pStyle w:val="Zaglavlje"/>
            <w:tabs>
              <w:tab w:val="clear" w:pos="9072"/>
              <w:tab w:val="right" w:pos="9180"/>
            </w:tabs>
          </w:pPr>
          <w:r>
            <w:t>Fond za zaštitu okoliša i energetsku učinkovitost</w:t>
          </w:r>
        </w:p>
      </w:tc>
      <w:tc>
        <w:tcPr>
          <w:tcW w:w="5133" w:type="dxa"/>
          <w:vAlign w:val="center"/>
        </w:tcPr>
        <w:p w14:paraId="3115626B" w14:textId="306982FC" w:rsidR="008037F5" w:rsidRPr="00DD1FCA" w:rsidRDefault="008037F5" w:rsidP="00DD1FCA">
          <w:pPr>
            <w:pStyle w:val="Zaglavlje"/>
            <w:tabs>
              <w:tab w:val="clear" w:pos="9072"/>
              <w:tab w:val="right" w:pos="9180"/>
            </w:tabs>
            <w:jc w:val="center"/>
            <w:rPr>
              <w:sz w:val="28"/>
              <w:szCs w:val="32"/>
            </w:rPr>
          </w:pPr>
        </w:p>
      </w:tc>
      <w:tc>
        <w:tcPr>
          <w:tcW w:w="2976" w:type="dxa"/>
          <w:vAlign w:val="center"/>
        </w:tcPr>
        <w:p w14:paraId="1C6D6C3A" w14:textId="3061B2D6" w:rsidR="008037F5" w:rsidRDefault="008037F5" w:rsidP="00DD1FCA">
          <w:pPr>
            <w:pStyle w:val="Zaglavlje"/>
            <w:tabs>
              <w:tab w:val="clear" w:pos="9072"/>
              <w:tab w:val="right" w:pos="9180"/>
            </w:tabs>
            <w:jc w:val="right"/>
          </w:pPr>
        </w:p>
      </w:tc>
    </w:tr>
  </w:tbl>
  <w:p w14:paraId="1EFEE163" w14:textId="212F947A" w:rsidR="008037F5" w:rsidRPr="00612972" w:rsidRDefault="008037F5" w:rsidP="00C32C23">
    <w:pPr>
      <w:pStyle w:val="Zaglavlje"/>
      <w:tabs>
        <w:tab w:val="clear" w:pos="9072"/>
        <w:tab w:val="right" w:pos="91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35E74" w14:textId="77777777" w:rsidR="00565966" w:rsidRDefault="0056596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535A"/>
    <w:multiLevelType w:val="hybridMultilevel"/>
    <w:tmpl w:val="F1F62288"/>
    <w:lvl w:ilvl="0" w:tplc="FED60FBE">
      <w:start w:val="1"/>
      <w:numFmt w:val="decimal"/>
      <w:lvlText w:val="%1."/>
      <w:lvlJc w:val="left"/>
      <w:pPr>
        <w:ind w:left="720" w:hanging="360"/>
      </w:pPr>
    </w:lvl>
    <w:lvl w:ilvl="1" w:tplc="404041FA">
      <w:start w:val="1"/>
      <w:numFmt w:val="lowerLetter"/>
      <w:lvlText w:val="%2."/>
      <w:lvlJc w:val="left"/>
      <w:pPr>
        <w:ind w:left="1440" w:hanging="360"/>
      </w:pPr>
    </w:lvl>
    <w:lvl w:ilvl="2" w:tplc="95F2F8D8">
      <w:start w:val="1"/>
      <w:numFmt w:val="lowerRoman"/>
      <w:lvlText w:val="%3."/>
      <w:lvlJc w:val="right"/>
      <w:pPr>
        <w:ind w:left="2160" w:hanging="180"/>
      </w:pPr>
    </w:lvl>
    <w:lvl w:ilvl="3" w:tplc="26AC1A2A">
      <w:start w:val="1"/>
      <w:numFmt w:val="decimal"/>
      <w:lvlText w:val="%4."/>
      <w:lvlJc w:val="left"/>
      <w:pPr>
        <w:ind w:left="2880" w:hanging="360"/>
      </w:pPr>
    </w:lvl>
    <w:lvl w:ilvl="4" w:tplc="2C4CB012">
      <w:start w:val="1"/>
      <w:numFmt w:val="lowerLetter"/>
      <w:lvlText w:val="%5."/>
      <w:lvlJc w:val="left"/>
      <w:pPr>
        <w:ind w:left="3600" w:hanging="360"/>
      </w:pPr>
    </w:lvl>
    <w:lvl w:ilvl="5" w:tplc="52B0B51E">
      <w:start w:val="1"/>
      <w:numFmt w:val="lowerRoman"/>
      <w:lvlText w:val="%6."/>
      <w:lvlJc w:val="right"/>
      <w:pPr>
        <w:ind w:left="4320" w:hanging="180"/>
      </w:pPr>
    </w:lvl>
    <w:lvl w:ilvl="6" w:tplc="EED4D548">
      <w:start w:val="1"/>
      <w:numFmt w:val="decimal"/>
      <w:lvlText w:val="%7."/>
      <w:lvlJc w:val="left"/>
      <w:pPr>
        <w:ind w:left="5040" w:hanging="360"/>
      </w:pPr>
    </w:lvl>
    <w:lvl w:ilvl="7" w:tplc="C074DD64">
      <w:start w:val="1"/>
      <w:numFmt w:val="lowerLetter"/>
      <w:lvlText w:val="%8."/>
      <w:lvlJc w:val="left"/>
      <w:pPr>
        <w:ind w:left="5760" w:hanging="360"/>
      </w:pPr>
    </w:lvl>
    <w:lvl w:ilvl="8" w:tplc="D0F0045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A74EF"/>
    <w:multiLevelType w:val="hybridMultilevel"/>
    <w:tmpl w:val="688677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D4AD5"/>
    <w:multiLevelType w:val="hybridMultilevel"/>
    <w:tmpl w:val="FF6216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75033"/>
    <w:multiLevelType w:val="hybridMultilevel"/>
    <w:tmpl w:val="759E90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54B1D"/>
    <w:multiLevelType w:val="hybridMultilevel"/>
    <w:tmpl w:val="4BE87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862E6"/>
    <w:multiLevelType w:val="hybridMultilevel"/>
    <w:tmpl w:val="3B405B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63C68"/>
    <w:multiLevelType w:val="hybridMultilevel"/>
    <w:tmpl w:val="F87EBF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06A3C"/>
    <w:multiLevelType w:val="hybridMultilevel"/>
    <w:tmpl w:val="9536BF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A6806"/>
    <w:multiLevelType w:val="hybridMultilevel"/>
    <w:tmpl w:val="C4801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126E9"/>
    <w:multiLevelType w:val="hybridMultilevel"/>
    <w:tmpl w:val="FE1AF6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8272C"/>
    <w:multiLevelType w:val="hybridMultilevel"/>
    <w:tmpl w:val="3FD2BF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D422F"/>
    <w:multiLevelType w:val="hybridMultilevel"/>
    <w:tmpl w:val="24507E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11C2D"/>
    <w:multiLevelType w:val="hybridMultilevel"/>
    <w:tmpl w:val="642691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A703A"/>
    <w:multiLevelType w:val="hybridMultilevel"/>
    <w:tmpl w:val="64104642"/>
    <w:lvl w:ilvl="0" w:tplc="E4DA1AFE">
      <w:start w:val="1"/>
      <w:numFmt w:val="decimal"/>
      <w:lvlText w:val="%1."/>
      <w:lvlJc w:val="left"/>
      <w:pPr>
        <w:ind w:left="720" w:hanging="360"/>
      </w:pPr>
    </w:lvl>
    <w:lvl w:ilvl="1" w:tplc="CBFE5CE4">
      <w:start w:val="1"/>
      <w:numFmt w:val="lowerLetter"/>
      <w:lvlText w:val="%2."/>
      <w:lvlJc w:val="left"/>
      <w:pPr>
        <w:ind w:left="1440" w:hanging="360"/>
      </w:pPr>
    </w:lvl>
    <w:lvl w:ilvl="2" w:tplc="ED22E716">
      <w:start w:val="1"/>
      <w:numFmt w:val="lowerRoman"/>
      <w:lvlText w:val="%3."/>
      <w:lvlJc w:val="right"/>
      <w:pPr>
        <w:ind w:left="2160" w:hanging="180"/>
      </w:pPr>
    </w:lvl>
    <w:lvl w:ilvl="3" w:tplc="EEA83822">
      <w:start w:val="1"/>
      <w:numFmt w:val="decimal"/>
      <w:lvlText w:val="%4."/>
      <w:lvlJc w:val="left"/>
      <w:pPr>
        <w:ind w:left="2880" w:hanging="360"/>
      </w:pPr>
    </w:lvl>
    <w:lvl w:ilvl="4" w:tplc="D228CD68">
      <w:start w:val="1"/>
      <w:numFmt w:val="lowerLetter"/>
      <w:lvlText w:val="%5."/>
      <w:lvlJc w:val="left"/>
      <w:pPr>
        <w:ind w:left="3600" w:hanging="360"/>
      </w:pPr>
    </w:lvl>
    <w:lvl w:ilvl="5" w:tplc="C16260C8">
      <w:start w:val="1"/>
      <w:numFmt w:val="lowerRoman"/>
      <w:lvlText w:val="%6."/>
      <w:lvlJc w:val="right"/>
      <w:pPr>
        <w:ind w:left="4320" w:hanging="180"/>
      </w:pPr>
    </w:lvl>
    <w:lvl w:ilvl="6" w:tplc="4AFC3782">
      <w:start w:val="1"/>
      <w:numFmt w:val="decimal"/>
      <w:lvlText w:val="%7."/>
      <w:lvlJc w:val="left"/>
      <w:pPr>
        <w:ind w:left="5040" w:hanging="360"/>
      </w:pPr>
    </w:lvl>
    <w:lvl w:ilvl="7" w:tplc="C7102AB0">
      <w:start w:val="1"/>
      <w:numFmt w:val="lowerLetter"/>
      <w:lvlText w:val="%8."/>
      <w:lvlJc w:val="left"/>
      <w:pPr>
        <w:ind w:left="5760" w:hanging="360"/>
      </w:pPr>
    </w:lvl>
    <w:lvl w:ilvl="8" w:tplc="2364258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04114"/>
    <w:multiLevelType w:val="hybridMultilevel"/>
    <w:tmpl w:val="5BE27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0297F"/>
    <w:multiLevelType w:val="hybridMultilevel"/>
    <w:tmpl w:val="623ACD0E"/>
    <w:lvl w:ilvl="0" w:tplc="1CBE1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D29B4"/>
    <w:multiLevelType w:val="hybridMultilevel"/>
    <w:tmpl w:val="422059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1067E"/>
    <w:multiLevelType w:val="hybridMultilevel"/>
    <w:tmpl w:val="9A4CDE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87F49"/>
    <w:multiLevelType w:val="multilevel"/>
    <w:tmpl w:val="326A9538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E8F5EEC"/>
    <w:multiLevelType w:val="hybridMultilevel"/>
    <w:tmpl w:val="24507E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C4ACF"/>
    <w:multiLevelType w:val="hybridMultilevel"/>
    <w:tmpl w:val="672EC4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96514"/>
    <w:multiLevelType w:val="hybridMultilevel"/>
    <w:tmpl w:val="759E90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3608B"/>
    <w:multiLevelType w:val="hybridMultilevel"/>
    <w:tmpl w:val="F87EBF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B58ED"/>
    <w:multiLevelType w:val="hybridMultilevel"/>
    <w:tmpl w:val="A6629C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D40E4"/>
    <w:multiLevelType w:val="hybridMultilevel"/>
    <w:tmpl w:val="3A4A86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B5ACF"/>
    <w:multiLevelType w:val="hybridMultilevel"/>
    <w:tmpl w:val="274CDD94"/>
    <w:lvl w:ilvl="0" w:tplc="041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EC0279"/>
    <w:multiLevelType w:val="hybridMultilevel"/>
    <w:tmpl w:val="759E90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50B1D"/>
    <w:multiLevelType w:val="hybridMultilevel"/>
    <w:tmpl w:val="F894EB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069E7"/>
    <w:multiLevelType w:val="hybridMultilevel"/>
    <w:tmpl w:val="3F54D2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3"/>
  </w:num>
  <w:num w:numId="4">
    <w:abstractNumId w:val="27"/>
  </w:num>
  <w:num w:numId="5">
    <w:abstractNumId w:val="24"/>
  </w:num>
  <w:num w:numId="6">
    <w:abstractNumId w:val="12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6"/>
  </w:num>
  <w:num w:numId="11">
    <w:abstractNumId w:val="22"/>
  </w:num>
  <w:num w:numId="12">
    <w:abstractNumId w:val="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"/>
  </w:num>
  <w:num w:numId="25">
    <w:abstractNumId w:val="10"/>
  </w:num>
  <w:num w:numId="26">
    <w:abstractNumId w:val="26"/>
  </w:num>
  <w:num w:numId="27">
    <w:abstractNumId w:val="15"/>
  </w:num>
  <w:num w:numId="28">
    <w:abstractNumId w:val="8"/>
  </w:num>
  <w:num w:numId="29">
    <w:abstractNumId w:val="7"/>
  </w:num>
  <w:num w:numId="30">
    <w:abstractNumId w:val="21"/>
  </w:num>
  <w:num w:numId="31">
    <w:abstractNumId w:val="28"/>
  </w:num>
  <w:num w:numId="32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05"/>
    <w:rsid w:val="00003880"/>
    <w:rsid w:val="00003BD1"/>
    <w:rsid w:val="00004455"/>
    <w:rsid w:val="00006B1E"/>
    <w:rsid w:val="00012957"/>
    <w:rsid w:val="000134B9"/>
    <w:rsid w:val="00013800"/>
    <w:rsid w:val="00015948"/>
    <w:rsid w:val="00020094"/>
    <w:rsid w:val="00025DE5"/>
    <w:rsid w:val="00027D13"/>
    <w:rsid w:val="00032B9A"/>
    <w:rsid w:val="00034D89"/>
    <w:rsid w:val="000352C0"/>
    <w:rsid w:val="00036E8F"/>
    <w:rsid w:val="00041FE3"/>
    <w:rsid w:val="00043578"/>
    <w:rsid w:val="000441D0"/>
    <w:rsid w:val="0005579D"/>
    <w:rsid w:val="000557E9"/>
    <w:rsid w:val="00064006"/>
    <w:rsid w:val="00070BC1"/>
    <w:rsid w:val="000728EC"/>
    <w:rsid w:val="00077E83"/>
    <w:rsid w:val="00084FD5"/>
    <w:rsid w:val="00091E87"/>
    <w:rsid w:val="000923F0"/>
    <w:rsid w:val="00094535"/>
    <w:rsid w:val="0009463C"/>
    <w:rsid w:val="00097975"/>
    <w:rsid w:val="00097EF6"/>
    <w:rsid w:val="000A6BF0"/>
    <w:rsid w:val="000B05AF"/>
    <w:rsid w:val="000B37F2"/>
    <w:rsid w:val="000B37FC"/>
    <w:rsid w:val="000B5B05"/>
    <w:rsid w:val="000C7269"/>
    <w:rsid w:val="000D0337"/>
    <w:rsid w:val="000D3B92"/>
    <w:rsid w:val="000E6B2F"/>
    <w:rsid w:val="000E6DA7"/>
    <w:rsid w:val="000F6637"/>
    <w:rsid w:val="001008D0"/>
    <w:rsid w:val="00112832"/>
    <w:rsid w:val="00116F73"/>
    <w:rsid w:val="001208F8"/>
    <w:rsid w:val="0012732B"/>
    <w:rsid w:val="00127EEA"/>
    <w:rsid w:val="00136F87"/>
    <w:rsid w:val="00142478"/>
    <w:rsid w:val="001442C0"/>
    <w:rsid w:val="00144648"/>
    <w:rsid w:val="0014480A"/>
    <w:rsid w:val="001602D3"/>
    <w:rsid w:val="00160E09"/>
    <w:rsid w:val="00163C38"/>
    <w:rsid w:val="00165BDD"/>
    <w:rsid w:val="00165FFE"/>
    <w:rsid w:val="00166FC7"/>
    <w:rsid w:val="00170747"/>
    <w:rsid w:val="00174AC6"/>
    <w:rsid w:val="001777F0"/>
    <w:rsid w:val="0018229C"/>
    <w:rsid w:val="00183E59"/>
    <w:rsid w:val="001841F9"/>
    <w:rsid w:val="00186775"/>
    <w:rsid w:val="0019152C"/>
    <w:rsid w:val="00193D48"/>
    <w:rsid w:val="001A0A84"/>
    <w:rsid w:val="001B113D"/>
    <w:rsid w:val="001B3B7B"/>
    <w:rsid w:val="001B3FD3"/>
    <w:rsid w:val="001B6FEA"/>
    <w:rsid w:val="001C17B2"/>
    <w:rsid w:val="001C2148"/>
    <w:rsid w:val="001C5C8E"/>
    <w:rsid w:val="001C611C"/>
    <w:rsid w:val="001D2A84"/>
    <w:rsid w:val="001E08F1"/>
    <w:rsid w:val="001F3496"/>
    <w:rsid w:val="001F715E"/>
    <w:rsid w:val="00200039"/>
    <w:rsid w:val="002016DD"/>
    <w:rsid w:val="00201E17"/>
    <w:rsid w:val="0021193D"/>
    <w:rsid w:val="00211BCE"/>
    <w:rsid w:val="002120D1"/>
    <w:rsid w:val="00223360"/>
    <w:rsid w:val="00223618"/>
    <w:rsid w:val="00230481"/>
    <w:rsid w:val="00232B92"/>
    <w:rsid w:val="00235EAB"/>
    <w:rsid w:val="0023787A"/>
    <w:rsid w:val="00246082"/>
    <w:rsid w:val="00246199"/>
    <w:rsid w:val="00246811"/>
    <w:rsid w:val="00255021"/>
    <w:rsid w:val="0026040F"/>
    <w:rsid w:val="0026277C"/>
    <w:rsid w:val="00262920"/>
    <w:rsid w:val="002636DF"/>
    <w:rsid w:val="0026545E"/>
    <w:rsid w:val="002707FA"/>
    <w:rsid w:val="00274A6E"/>
    <w:rsid w:val="002756FD"/>
    <w:rsid w:val="00276667"/>
    <w:rsid w:val="00280610"/>
    <w:rsid w:val="00291508"/>
    <w:rsid w:val="002918CE"/>
    <w:rsid w:val="002A6D61"/>
    <w:rsid w:val="002B1218"/>
    <w:rsid w:val="002B23A5"/>
    <w:rsid w:val="002C0B89"/>
    <w:rsid w:val="002C11F2"/>
    <w:rsid w:val="002C2231"/>
    <w:rsid w:val="002D19F0"/>
    <w:rsid w:val="002D4202"/>
    <w:rsid w:val="002D50E3"/>
    <w:rsid w:val="002D639B"/>
    <w:rsid w:val="002D7CC1"/>
    <w:rsid w:val="002E0013"/>
    <w:rsid w:val="002E0F03"/>
    <w:rsid w:val="002E1F3B"/>
    <w:rsid w:val="002E5AE4"/>
    <w:rsid w:val="002F11B7"/>
    <w:rsid w:val="002F1716"/>
    <w:rsid w:val="002F2AC6"/>
    <w:rsid w:val="002F2CFE"/>
    <w:rsid w:val="002F7B6D"/>
    <w:rsid w:val="00301186"/>
    <w:rsid w:val="00302B3B"/>
    <w:rsid w:val="00303084"/>
    <w:rsid w:val="003101D2"/>
    <w:rsid w:val="003114C3"/>
    <w:rsid w:val="00323100"/>
    <w:rsid w:val="003246C7"/>
    <w:rsid w:val="00324F99"/>
    <w:rsid w:val="0032516A"/>
    <w:rsid w:val="00326269"/>
    <w:rsid w:val="00326CEE"/>
    <w:rsid w:val="00330F04"/>
    <w:rsid w:val="00335835"/>
    <w:rsid w:val="00342698"/>
    <w:rsid w:val="0034748E"/>
    <w:rsid w:val="00347DFA"/>
    <w:rsid w:val="00347F7B"/>
    <w:rsid w:val="00353201"/>
    <w:rsid w:val="00354A96"/>
    <w:rsid w:val="003564D0"/>
    <w:rsid w:val="00361C00"/>
    <w:rsid w:val="00363604"/>
    <w:rsid w:val="00364635"/>
    <w:rsid w:val="00374D6F"/>
    <w:rsid w:val="0038334C"/>
    <w:rsid w:val="00386BCF"/>
    <w:rsid w:val="00390CD5"/>
    <w:rsid w:val="00391FEF"/>
    <w:rsid w:val="003932A8"/>
    <w:rsid w:val="00394A72"/>
    <w:rsid w:val="00397772"/>
    <w:rsid w:val="003A11AC"/>
    <w:rsid w:val="003B2751"/>
    <w:rsid w:val="003B3285"/>
    <w:rsid w:val="003B59DC"/>
    <w:rsid w:val="003C10B8"/>
    <w:rsid w:val="003C1D2A"/>
    <w:rsid w:val="003C58FF"/>
    <w:rsid w:val="003C7D5A"/>
    <w:rsid w:val="003E230D"/>
    <w:rsid w:val="003E4340"/>
    <w:rsid w:val="003F12E9"/>
    <w:rsid w:val="00413FEC"/>
    <w:rsid w:val="0041456F"/>
    <w:rsid w:val="004232A3"/>
    <w:rsid w:val="00424CED"/>
    <w:rsid w:val="0043220C"/>
    <w:rsid w:val="00435BAB"/>
    <w:rsid w:val="00441B6D"/>
    <w:rsid w:val="00445536"/>
    <w:rsid w:val="00445D0F"/>
    <w:rsid w:val="0044685D"/>
    <w:rsid w:val="0044705E"/>
    <w:rsid w:val="00452971"/>
    <w:rsid w:val="00457275"/>
    <w:rsid w:val="00472780"/>
    <w:rsid w:val="00476370"/>
    <w:rsid w:val="00477F64"/>
    <w:rsid w:val="00481048"/>
    <w:rsid w:val="00481ED3"/>
    <w:rsid w:val="00483D0D"/>
    <w:rsid w:val="00494B49"/>
    <w:rsid w:val="00495817"/>
    <w:rsid w:val="0049757D"/>
    <w:rsid w:val="004A682D"/>
    <w:rsid w:val="004B22E7"/>
    <w:rsid w:val="004B4812"/>
    <w:rsid w:val="004B5149"/>
    <w:rsid w:val="004C655A"/>
    <w:rsid w:val="004D43B1"/>
    <w:rsid w:val="004D44A1"/>
    <w:rsid w:val="004D4C0A"/>
    <w:rsid w:val="004E180B"/>
    <w:rsid w:val="004E2C87"/>
    <w:rsid w:val="004F513A"/>
    <w:rsid w:val="005004AC"/>
    <w:rsid w:val="00503866"/>
    <w:rsid w:val="00512FA6"/>
    <w:rsid w:val="005222DD"/>
    <w:rsid w:val="00525D14"/>
    <w:rsid w:val="00535EA1"/>
    <w:rsid w:val="00550097"/>
    <w:rsid w:val="00552D9D"/>
    <w:rsid w:val="005568CA"/>
    <w:rsid w:val="00557F1D"/>
    <w:rsid w:val="00561B87"/>
    <w:rsid w:val="00562111"/>
    <w:rsid w:val="00565966"/>
    <w:rsid w:val="00566CA2"/>
    <w:rsid w:val="00571F90"/>
    <w:rsid w:val="005746B6"/>
    <w:rsid w:val="00574A71"/>
    <w:rsid w:val="0057576C"/>
    <w:rsid w:val="00577B61"/>
    <w:rsid w:val="00582F7F"/>
    <w:rsid w:val="00591B86"/>
    <w:rsid w:val="00591D77"/>
    <w:rsid w:val="005A3F9E"/>
    <w:rsid w:val="005A4BDD"/>
    <w:rsid w:val="005C27CB"/>
    <w:rsid w:val="005C40C6"/>
    <w:rsid w:val="005C46A2"/>
    <w:rsid w:val="005C7563"/>
    <w:rsid w:val="005C7A61"/>
    <w:rsid w:val="005D0F76"/>
    <w:rsid w:val="005D4CFC"/>
    <w:rsid w:val="005D5F58"/>
    <w:rsid w:val="005D77B5"/>
    <w:rsid w:val="005E0469"/>
    <w:rsid w:val="005E1A78"/>
    <w:rsid w:val="005E317D"/>
    <w:rsid w:val="005F362F"/>
    <w:rsid w:val="005F4B64"/>
    <w:rsid w:val="005F7A8E"/>
    <w:rsid w:val="00602DDE"/>
    <w:rsid w:val="00612972"/>
    <w:rsid w:val="0063103B"/>
    <w:rsid w:val="006322E6"/>
    <w:rsid w:val="00633956"/>
    <w:rsid w:val="0063618C"/>
    <w:rsid w:val="006376E3"/>
    <w:rsid w:val="0064479E"/>
    <w:rsid w:val="00650B46"/>
    <w:rsid w:val="00653592"/>
    <w:rsid w:val="00655558"/>
    <w:rsid w:val="00657B5F"/>
    <w:rsid w:val="00663E6A"/>
    <w:rsid w:val="00664668"/>
    <w:rsid w:val="006705E8"/>
    <w:rsid w:val="006718CF"/>
    <w:rsid w:val="00677DA0"/>
    <w:rsid w:val="00680F28"/>
    <w:rsid w:val="00681CDD"/>
    <w:rsid w:val="00692211"/>
    <w:rsid w:val="0069383F"/>
    <w:rsid w:val="006939F3"/>
    <w:rsid w:val="00693A4A"/>
    <w:rsid w:val="006943E1"/>
    <w:rsid w:val="006A3816"/>
    <w:rsid w:val="006B3C36"/>
    <w:rsid w:val="006B3F45"/>
    <w:rsid w:val="006B5650"/>
    <w:rsid w:val="006B627A"/>
    <w:rsid w:val="006C0C0A"/>
    <w:rsid w:val="006C39A5"/>
    <w:rsid w:val="006D5C7E"/>
    <w:rsid w:val="006F3FB8"/>
    <w:rsid w:val="006F75B3"/>
    <w:rsid w:val="006F7704"/>
    <w:rsid w:val="00700B07"/>
    <w:rsid w:val="00704B9B"/>
    <w:rsid w:val="00713F39"/>
    <w:rsid w:val="00721A2C"/>
    <w:rsid w:val="0072489B"/>
    <w:rsid w:val="00730FF6"/>
    <w:rsid w:val="00734B33"/>
    <w:rsid w:val="007365F8"/>
    <w:rsid w:val="0074612B"/>
    <w:rsid w:val="00747B57"/>
    <w:rsid w:val="00753E0A"/>
    <w:rsid w:val="007556A1"/>
    <w:rsid w:val="00762D3C"/>
    <w:rsid w:val="00764A9A"/>
    <w:rsid w:val="007678B5"/>
    <w:rsid w:val="00770462"/>
    <w:rsid w:val="00781BF0"/>
    <w:rsid w:val="00790E6B"/>
    <w:rsid w:val="007A2808"/>
    <w:rsid w:val="007B19D4"/>
    <w:rsid w:val="007B4465"/>
    <w:rsid w:val="007B466E"/>
    <w:rsid w:val="007B5757"/>
    <w:rsid w:val="007B6456"/>
    <w:rsid w:val="007D2CBC"/>
    <w:rsid w:val="007D5C08"/>
    <w:rsid w:val="007E1304"/>
    <w:rsid w:val="007E43BC"/>
    <w:rsid w:val="007E7916"/>
    <w:rsid w:val="007F1E3D"/>
    <w:rsid w:val="007F28AF"/>
    <w:rsid w:val="007F2D25"/>
    <w:rsid w:val="007F58FB"/>
    <w:rsid w:val="0080075F"/>
    <w:rsid w:val="0080134B"/>
    <w:rsid w:val="008037F5"/>
    <w:rsid w:val="00804A09"/>
    <w:rsid w:val="00807A12"/>
    <w:rsid w:val="008105C9"/>
    <w:rsid w:val="00810F0A"/>
    <w:rsid w:val="00812FDA"/>
    <w:rsid w:val="00813A93"/>
    <w:rsid w:val="00816DE7"/>
    <w:rsid w:val="00826FB5"/>
    <w:rsid w:val="00827053"/>
    <w:rsid w:val="00831703"/>
    <w:rsid w:val="00834BBF"/>
    <w:rsid w:val="008375A7"/>
    <w:rsid w:val="008403F8"/>
    <w:rsid w:val="008413E1"/>
    <w:rsid w:val="00862227"/>
    <w:rsid w:val="00862E82"/>
    <w:rsid w:val="00862FA2"/>
    <w:rsid w:val="00863620"/>
    <w:rsid w:val="00875184"/>
    <w:rsid w:val="00882B9F"/>
    <w:rsid w:val="00882E9F"/>
    <w:rsid w:val="00894363"/>
    <w:rsid w:val="008954B5"/>
    <w:rsid w:val="008A1C07"/>
    <w:rsid w:val="008A4A3E"/>
    <w:rsid w:val="008B535E"/>
    <w:rsid w:val="008C2886"/>
    <w:rsid w:val="008C2C50"/>
    <w:rsid w:val="008C7748"/>
    <w:rsid w:val="008D0894"/>
    <w:rsid w:val="008D25E8"/>
    <w:rsid w:val="008D46AB"/>
    <w:rsid w:val="008D4CD5"/>
    <w:rsid w:val="008E1319"/>
    <w:rsid w:val="008E20C4"/>
    <w:rsid w:val="008F0B9F"/>
    <w:rsid w:val="008F5189"/>
    <w:rsid w:val="008F541A"/>
    <w:rsid w:val="00906983"/>
    <w:rsid w:val="009074AA"/>
    <w:rsid w:val="00912084"/>
    <w:rsid w:val="00914026"/>
    <w:rsid w:val="0091466F"/>
    <w:rsid w:val="00914C09"/>
    <w:rsid w:val="0092008A"/>
    <w:rsid w:val="00920419"/>
    <w:rsid w:val="009279B6"/>
    <w:rsid w:val="0093609C"/>
    <w:rsid w:val="00943330"/>
    <w:rsid w:val="009503A3"/>
    <w:rsid w:val="00960300"/>
    <w:rsid w:val="0096234E"/>
    <w:rsid w:val="0096373E"/>
    <w:rsid w:val="0096568C"/>
    <w:rsid w:val="00966942"/>
    <w:rsid w:val="00980B07"/>
    <w:rsid w:val="0098525E"/>
    <w:rsid w:val="00990CE8"/>
    <w:rsid w:val="009A0CC3"/>
    <w:rsid w:val="009A1AB9"/>
    <w:rsid w:val="009A7C02"/>
    <w:rsid w:val="009B49E5"/>
    <w:rsid w:val="009B56F8"/>
    <w:rsid w:val="009B604F"/>
    <w:rsid w:val="009C114D"/>
    <w:rsid w:val="009C4548"/>
    <w:rsid w:val="009C696A"/>
    <w:rsid w:val="009C6F76"/>
    <w:rsid w:val="009D7939"/>
    <w:rsid w:val="009E2664"/>
    <w:rsid w:val="009E7043"/>
    <w:rsid w:val="009E7695"/>
    <w:rsid w:val="009F1E9F"/>
    <w:rsid w:val="009F7FCC"/>
    <w:rsid w:val="00A02306"/>
    <w:rsid w:val="00A02DF8"/>
    <w:rsid w:val="00A04146"/>
    <w:rsid w:val="00A046AB"/>
    <w:rsid w:val="00A129F2"/>
    <w:rsid w:val="00A130D4"/>
    <w:rsid w:val="00A1426D"/>
    <w:rsid w:val="00A26D89"/>
    <w:rsid w:val="00A30EAA"/>
    <w:rsid w:val="00A3141C"/>
    <w:rsid w:val="00A3165C"/>
    <w:rsid w:val="00A31BD2"/>
    <w:rsid w:val="00A34F79"/>
    <w:rsid w:val="00A37CAF"/>
    <w:rsid w:val="00A43F02"/>
    <w:rsid w:val="00A46AA3"/>
    <w:rsid w:val="00A539C6"/>
    <w:rsid w:val="00A54091"/>
    <w:rsid w:val="00A549E8"/>
    <w:rsid w:val="00A62D42"/>
    <w:rsid w:val="00A664A2"/>
    <w:rsid w:val="00A7711F"/>
    <w:rsid w:val="00A80167"/>
    <w:rsid w:val="00A82A20"/>
    <w:rsid w:val="00A82EDB"/>
    <w:rsid w:val="00A921ED"/>
    <w:rsid w:val="00A97F70"/>
    <w:rsid w:val="00AA1EEA"/>
    <w:rsid w:val="00AA392E"/>
    <w:rsid w:val="00AA70CC"/>
    <w:rsid w:val="00AB7F83"/>
    <w:rsid w:val="00AC54FB"/>
    <w:rsid w:val="00AD0637"/>
    <w:rsid w:val="00AF2001"/>
    <w:rsid w:val="00AF4A67"/>
    <w:rsid w:val="00AF6460"/>
    <w:rsid w:val="00B12A4E"/>
    <w:rsid w:val="00B13B04"/>
    <w:rsid w:val="00B2180C"/>
    <w:rsid w:val="00B33171"/>
    <w:rsid w:val="00B41238"/>
    <w:rsid w:val="00B43A57"/>
    <w:rsid w:val="00B44114"/>
    <w:rsid w:val="00B454A9"/>
    <w:rsid w:val="00B479CD"/>
    <w:rsid w:val="00B53240"/>
    <w:rsid w:val="00B57C21"/>
    <w:rsid w:val="00B7654A"/>
    <w:rsid w:val="00B83782"/>
    <w:rsid w:val="00B8614D"/>
    <w:rsid w:val="00B863E4"/>
    <w:rsid w:val="00B87DA5"/>
    <w:rsid w:val="00B93FED"/>
    <w:rsid w:val="00B955C2"/>
    <w:rsid w:val="00B96881"/>
    <w:rsid w:val="00BA4ED4"/>
    <w:rsid w:val="00BA4FB4"/>
    <w:rsid w:val="00BA5842"/>
    <w:rsid w:val="00BA743C"/>
    <w:rsid w:val="00BB43EA"/>
    <w:rsid w:val="00BB68A4"/>
    <w:rsid w:val="00BC4317"/>
    <w:rsid w:val="00BC628B"/>
    <w:rsid w:val="00BC79EF"/>
    <w:rsid w:val="00BD1003"/>
    <w:rsid w:val="00BE0204"/>
    <w:rsid w:val="00BF3372"/>
    <w:rsid w:val="00C0132E"/>
    <w:rsid w:val="00C110E4"/>
    <w:rsid w:val="00C12E43"/>
    <w:rsid w:val="00C13DF5"/>
    <w:rsid w:val="00C1724F"/>
    <w:rsid w:val="00C21C3D"/>
    <w:rsid w:val="00C24D6B"/>
    <w:rsid w:val="00C27814"/>
    <w:rsid w:val="00C32C23"/>
    <w:rsid w:val="00C35539"/>
    <w:rsid w:val="00C35903"/>
    <w:rsid w:val="00C5730F"/>
    <w:rsid w:val="00C60BAB"/>
    <w:rsid w:val="00C623DC"/>
    <w:rsid w:val="00C6250B"/>
    <w:rsid w:val="00C66FCA"/>
    <w:rsid w:val="00C70325"/>
    <w:rsid w:val="00C81909"/>
    <w:rsid w:val="00C84AF9"/>
    <w:rsid w:val="00C86C56"/>
    <w:rsid w:val="00C87EBE"/>
    <w:rsid w:val="00C93470"/>
    <w:rsid w:val="00C94716"/>
    <w:rsid w:val="00CA2938"/>
    <w:rsid w:val="00CA4570"/>
    <w:rsid w:val="00CA4B7E"/>
    <w:rsid w:val="00CA5ADE"/>
    <w:rsid w:val="00CB1468"/>
    <w:rsid w:val="00CB3167"/>
    <w:rsid w:val="00CB31B0"/>
    <w:rsid w:val="00CB4AD7"/>
    <w:rsid w:val="00CC489A"/>
    <w:rsid w:val="00CC4AAB"/>
    <w:rsid w:val="00CC57D6"/>
    <w:rsid w:val="00CC7DEF"/>
    <w:rsid w:val="00CE0309"/>
    <w:rsid w:val="00CE0972"/>
    <w:rsid w:val="00CF0AC5"/>
    <w:rsid w:val="00CF3842"/>
    <w:rsid w:val="00CF4C85"/>
    <w:rsid w:val="00D018F7"/>
    <w:rsid w:val="00D11071"/>
    <w:rsid w:val="00D13505"/>
    <w:rsid w:val="00D228C5"/>
    <w:rsid w:val="00D231F9"/>
    <w:rsid w:val="00D23AEE"/>
    <w:rsid w:val="00D2613F"/>
    <w:rsid w:val="00D311DF"/>
    <w:rsid w:val="00D35D99"/>
    <w:rsid w:val="00D46D30"/>
    <w:rsid w:val="00D476D0"/>
    <w:rsid w:val="00D51487"/>
    <w:rsid w:val="00D54498"/>
    <w:rsid w:val="00D565D4"/>
    <w:rsid w:val="00D66025"/>
    <w:rsid w:val="00D71094"/>
    <w:rsid w:val="00D71297"/>
    <w:rsid w:val="00D7391F"/>
    <w:rsid w:val="00D75AB7"/>
    <w:rsid w:val="00D77DEE"/>
    <w:rsid w:val="00D80BF4"/>
    <w:rsid w:val="00D8487D"/>
    <w:rsid w:val="00D90631"/>
    <w:rsid w:val="00D91724"/>
    <w:rsid w:val="00D969EA"/>
    <w:rsid w:val="00DA06B8"/>
    <w:rsid w:val="00DA109B"/>
    <w:rsid w:val="00DA7724"/>
    <w:rsid w:val="00DB5ABC"/>
    <w:rsid w:val="00DB6128"/>
    <w:rsid w:val="00DC1F0E"/>
    <w:rsid w:val="00DC3CBF"/>
    <w:rsid w:val="00DC43CD"/>
    <w:rsid w:val="00DD0D70"/>
    <w:rsid w:val="00DD1FCA"/>
    <w:rsid w:val="00DD4432"/>
    <w:rsid w:val="00DE0976"/>
    <w:rsid w:val="00DE4047"/>
    <w:rsid w:val="00DE5684"/>
    <w:rsid w:val="00DE63D9"/>
    <w:rsid w:val="00DF3567"/>
    <w:rsid w:val="00E026F8"/>
    <w:rsid w:val="00E02F05"/>
    <w:rsid w:val="00E03E95"/>
    <w:rsid w:val="00E15CE9"/>
    <w:rsid w:val="00E20B3A"/>
    <w:rsid w:val="00E245B0"/>
    <w:rsid w:val="00E2631B"/>
    <w:rsid w:val="00E2670B"/>
    <w:rsid w:val="00E27E3C"/>
    <w:rsid w:val="00E310AC"/>
    <w:rsid w:val="00E319CB"/>
    <w:rsid w:val="00E3410F"/>
    <w:rsid w:val="00E35398"/>
    <w:rsid w:val="00E425E6"/>
    <w:rsid w:val="00E43FF3"/>
    <w:rsid w:val="00E55FFC"/>
    <w:rsid w:val="00E61AAA"/>
    <w:rsid w:val="00E61F29"/>
    <w:rsid w:val="00E62C04"/>
    <w:rsid w:val="00E63306"/>
    <w:rsid w:val="00E70B14"/>
    <w:rsid w:val="00E70DEA"/>
    <w:rsid w:val="00E777CD"/>
    <w:rsid w:val="00E90528"/>
    <w:rsid w:val="00E9220A"/>
    <w:rsid w:val="00E923F1"/>
    <w:rsid w:val="00E94AE1"/>
    <w:rsid w:val="00EB0153"/>
    <w:rsid w:val="00EB20E2"/>
    <w:rsid w:val="00EB2362"/>
    <w:rsid w:val="00EB7395"/>
    <w:rsid w:val="00EB7B3B"/>
    <w:rsid w:val="00EC4CF8"/>
    <w:rsid w:val="00ED308C"/>
    <w:rsid w:val="00EE1FB2"/>
    <w:rsid w:val="00EE2308"/>
    <w:rsid w:val="00EE47B2"/>
    <w:rsid w:val="00EF091D"/>
    <w:rsid w:val="00EF3B90"/>
    <w:rsid w:val="00EF43D7"/>
    <w:rsid w:val="00EF5296"/>
    <w:rsid w:val="00F017FB"/>
    <w:rsid w:val="00F022D5"/>
    <w:rsid w:val="00F0676A"/>
    <w:rsid w:val="00F11A4F"/>
    <w:rsid w:val="00F12561"/>
    <w:rsid w:val="00F13FA7"/>
    <w:rsid w:val="00F15011"/>
    <w:rsid w:val="00F21853"/>
    <w:rsid w:val="00F231BE"/>
    <w:rsid w:val="00F23F2E"/>
    <w:rsid w:val="00F27EF0"/>
    <w:rsid w:val="00F30AE7"/>
    <w:rsid w:val="00F3215F"/>
    <w:rsid w:val="00F3399D"/>
    <w:rsid w:val="00F34B33"/>
    <w:rsid w:val="00F378E3"/>
    <w:rsid w:val="00F437B6"/>
    <w:rsid w:val="00F437CF"/>
    <w:rsid w:val="00F4779C"/>
    <w:rsid w:val="00F52378"/>
    <w:rsid w:val="00F52940"/>
    <w:rsid w:val="00F539D0"/>
    <w:rsid w:val="00F60A1D"/>
    <w:rsid w:val="00F64206"/>
    <w:rsid w:val="00F64525"/>
    <w:rsid w:val="00F65114"/>
    <w:rsid w:val="00F713D9"/>
    <w:rsid w:val="00F718FC"/>
    <w:rsid w:val="00F74CE7"/>
    <w:rsid w:val="00F80146"/>
    <w:rsid w:val="00F82D7D"/>
    <w:rsid w:val="00F94C60"/>
    <w:rsid w:val="00FA3823"/>
    <w:rsid w:val="00FA5B28"/>
    <w:rsid w:val="00FA6CCC"/>
    <w:rsid w:val="00FB0325"/>
    <w:rsid w:val="00FB4DA8"/>
    <w:rsid w:val="00FC2A4C"/>
    <w:rsid w:val="00FC349B"/>
    <w:rsid w:val="00FD55D1"/>
    <w:rsid w:val="00FE0818"/>
    <w:rsid w:val="00FE182A"/>
    <w:rsid w:val="00FF04BD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1A5B8E1"/>
  <w15:docId w15:val="{4EC2F25E-F905-484D-9B23-CB847771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B6D"/>
    <w:pPr>
      <w:spacing w:before="160" w:after="80"/>
    </w:pPr>
    <w:rPr>
      <w:szCs w:val="22"/>
      <w:lang w:eastAsia="en-US" w:bidi="en-US"/>
    </w:rPr>
  </w:style>
  <w:style w:type="paragraph" w:styleId="Naslov1">
    <w:name w:val="heading 1"/>
    <w:aliases w:val="H1,H1 Char"/>
    <w:basedOn w:val="Normal"/>
    <w:next w:val="Normal"/>
    <w:link w:val="Naslov1Char"/>
    <w:uiPriority w:val="9"/>
    <w:qFormat/>
    <w:rsid w:val="0005579D"/>
    <w:pPr>
      <w:keepNext/>
      <w:numPr>
        <w:numId w:val="1"/>
      </w:numPr>
      <w:pBdr>
        <w:bottom w:val="single" w:sz="12" w:space="1" w:color="365F91"/>
      </w:pBdr>
      <w:spacing w:before="600" w:after="240"/>
      <w:outlineLvl w:val="0"/>
    </w:pPr>
    <w:rPr>
      <w:rFonts w:ascii="Cambria" w:hAnsi="Cambria"/>
      <w:b/>
      <w:bCs/>
      <w:color w:val="44546A" w:themeColor="text2"/>
      <w:sz w:val="28"/>
      <w:szCs w:val="24"/>
    </w:rPr>
  </w:style>
  <w:style w:type="paragraph" w:styleId="Naslov2">
    <w:name w:val="heading 2"/>
    <w:aliases w:val="H2,H21"/>
    <w:basedOn w:val="Normal"/>
    <w:next w:val="Normal"/>
    <w:link w:val="Naslov2Char"/>
    <w:uiPriority w:val="9"/>
    <w:unhideWhenUsed/>
    <w:qFormat/>
    <w:rsid w:val="00F713D9"/>
    <w:pPr>
      <w:keepNext/>
      <w:numPr>
        <w:ilvl w:val="1"/>
        <w:numId w:val="1"/>
      </w:numPr>
      <w:pBdr>
        <w:bottom w:val="single" w:sz="8" w:space="1" w:color="4F81BD"/>
      </w:pBdr>
      <w:spacing w:before="360" w:after="240"/>
      <w:outlineLvl w:val="1"/>
    </w:pPr>
    <w:rPr>
      <w:rFonts w:ascii="Cambria" w:hAnsi="Cambria"/>
      <w:color w:val="365F91"/>
      <w:sz w:val="24"/>
      <w:szCs w:val="24"/>
    </w:rPr>
  </w:style>
  <w:style w:type="paragraph" w:styleId="Naslov3">
    <w:name w:val="heading 3"/>
    <w:aliases w:val="H3,H31,H31 Char"/>
    <w:basedOn w:val="Normal"/>
    <w:next w:val="Normal"/>
    <w:link w:val="Naslov3Char"/>
    <w:uiPriority w:val="9"/>
    <w:unhideWhenUsed/>
    <w:qFormat/>
    <w:rsid w:val="00183E59"/>
    <w:pPr>
      <w:keepNext/>
      <w:numPr>
        <w:ilvl w:val="2"/>
        <w:numId w:val="1"/>
      </w:numPr>
      <w:pBdr>
        <w:bottom w:val="dotted" w:sz="6" w:space="1" w:color="95B3D7"/>
      </w:pBdr>
      <w:spacing w:before="280" w:after="120"/>
      <w:outlineLvl w:val="2"/>
    </w:pPr>
    <w:rPr>
      <w:rFonts w:ascii="Cambria" w:hAnsi="Cambria"/>
      <w:color w:val="4F81BD"/>
      <w:sz w:val="22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83E59"/>
    <w:pPr>
      <w:numPr>
        <w:ilvl w:val="3"/>
        <w:numId w:val="1"/>
      </w:numPr>
      <w:pBdr>
        <w:bottom w:val="dashed" w:sz="2" w:space="1" w:color="95B3D7"/>
      </w:pBdr>
      <w:spacing w:before="240"/>
      <w:outlineLvl w:val="3"/>
    </w:pPr>
    <w:rPr>
      <w:rFonts w:ascii="Cambria" w:hAnsi="Cambria"/>
      <w:i/>
      <w:iCs/>
      <w:color w:val="4F81BD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F7B6D"/>
    <w:pPr>
      <w:numPr>
        <w:ilvl w:val="4"/>
        <w:numId w:val="1"/>
      </w:numPr>
      <w:spacing w:before="200"/>
      <w:outlineLvl w:val="4"/>
    </w:pPr>
    <w:rPr>
      <w:rFonts w:ascii="Cambria" w:hAnsi="Cambria"/>
      <w:color w:val="4F81BD"/>
      <w:sz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F7B6D"/>
    <w:pPr>
      <w:numPr>
        <w:ilvl w:val="5"/>
        <w:numId w:val="1"/>
      </w:numPr>
      <w:spacing w:before="280" w:after="100"/>
      <w:outlineLvl w:val="5"/>
    </w:pPr>
    <w:rPr>
      <w:rFonts w:ascii="Cambria" w:hAnsi="Cambria"/>
      <w:i/>
      <w:iCs/>
      <w:color w:val="4F81BD"/>
      <w:sz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F7B6D"/>
    <w:pPr>
      <w:numPr>
        <w:ilvl w:val="6"/>
        <w:numId w:val="1"/>
      </w:numPr>
      <w:spacing w:before="320" w:after="100"/>
      <w:outlineLvl w:val="6"/>
    </w:pPr>
    <w:rPr>
      <w:rFonts w:ascii="Cambria" w:hAnsi="Cambria"/>
      <w:b/>
      <w:bCs/>
      <w:color w:val="9BBB59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F7B6D"/>
    <w:pPr>
      <w:numPr>
        <w:ilvl w:val="7"/>
        <w:numId w:val="1"/>
      </w:numPr>
      <w:spacing w:before="320" w:after="100"/>
      <w:outlineLvl w:val="7"/>
    </w:pPr>
    <w:rPr>
      <w:rFonts w:ascii="Cambria" w:hAnsi="Cambria"/>
      <w:b/>
      <w:bCs/>
      <w:i/>
      <w:iCs/>
      <w:color w:val="9BBB59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F7B6D"/>
    <w:pPr>
      <w:numPr>
        <w:ilvl w:val="8"/>
        <w:numId w:val="1"/>
      </w:numPr>
      <w:spacing w:before="320" w:after="100"/>
      <w:outlineLvl w:val="8"/>
    </w:pPr>
    <w:rPr>
      <w:rFonts w:ascii="Cambria" w:hAnsi="Cambria"/>
      <w:i/>
      <w:iCs/>
      <w:color w:val="9BBB59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494B4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494B49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uiPriority w:val="99"/>
    <w:rsid w:val="009B56F8"/>
    <w:rPr>
      <w:rFonts w:ascii="Trebuchet MS" w:hAnsi="Trebuchet MS"/>
      <w:color w:val="0000FF"/>
      <w:u w:val="single"/>
    </w:rPr>
  </w:style>
  <w:style w:type="paragraph" w:styleId="Tijeloteksta">
    <w:name w:val="Body Text"/>
    <w:basedOn w:val="Normal"/>
    <w:link w:val="TijelotekstaChar"/>
    <w:autoRedefine/>
    <w:rsid w:val="004E180B"/>
    <w:pPr>
      <w:spacing w:before="120" w:after="120"/>
      <w:ind w:left="851"/>
    </w:pPr>
  </w:style>
  <w:style w:type="character" w:customStyle="1" w:styleId="Malitekst9">
    <w:name w:val="Mali tekst (9)"/>
    <w:basedOn w:val="Zadanifontodlomka"/>
    <w:rsid w:val="009B56F8"/>
    <w:rPr>
      <w:rFonts w:ascii="Trebuchet MS" w:hAnsi="Trebuchet MS"/>
      <w:sz w:val="18"/>
    </w:rPr>
  </w:style>
  <w:style w:type="character" w:customStyle="1" w:styleId="Naslov1Char">
    <w:name w:val="Naslov 1 Char"/>
    <w:aliases w:val="H1 Char1,H1 Char Char"/>
    <w:basedOn w:val="Zadanifontodlomka"/>
    <w:link w:val="Naslov1"/>
    <w:uiPriority w:val="9"/>
    <w:rsid w:val="0005579D"/>
    <w:rPr>
      <w:rFonts w:ascii="Cambria" w:hAnsi="Cambria"/>
      <w:b/>
      <w:bCs/>
      <w:color w:val="44546A" w:themeColor="text2"/>
      <w:sz w:val="28"/>
      <w:szCs w:val="24"/>
      <w:lang w:eastAsia="en-US" w:bidi="en-US"/>
    </w:rPr>
  </w:style>
  <w:style w:type="character" w:styleId="Naglaeno">
    <w:name w:val="Strong"/>
    <w:basedOn w:val="Zadanifontodlomka"/>
    <w:uiPriority w:val="22"/>
    <w:qFormat/>
    <w:rsid w:val="002F7B6D"/>
    <w:rPr>
      <w:b/>
      <w:bCs/>
      <w:spacing w:val="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F7B6D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2F7B6D"/>
    <w:rPr>
      <w:rFonts w:ascii="Calibri"/>
      <w:i/>
      <w:iCs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63618C"/>
    <w:pPr>
      <w:spacing w:before="0"/>
      <w:jc w:val="right"/>
    </w:pPr>
    <w:rPr>
      <w:rFonts w:ascii="Cambria" w:hAnsi="Cambria"/>
      <w:i/>
      <w:iCs/>
      <w:color w:val="365F91"/>
      <w:sz w:val="56"/>
      <w:szCs w:val="60"/>
    </w:rPr>
  </w:style>
  <w:style w:type="character" w:customStyle="1" w:styleId="NaslovChar">
    <w:name w:val="Naslov Char"/>
    <w:basedOn w:val="Zadanifontodlomka"/>
    <w:link w:val="Naslov"/>
    <w:uiPriority w:val="10"/>
    <w:rsid w:val="0063618C"/>
    <w:rPr>
      <w:rFonts w:ascii="Cambria" w:hAnsi="Cambria"/>
      <w:i/>
      <w:iCs/>
      <w:color w:val="365F91"/>
      <w:sz w:val="56"/>
      <w:szCs w:val="60"/>
      <w:lang w:eastAsia="en-US" w:bidi="en-US"/>
    </w:rPr>
  </w:style>
  <w:style w:type="character" w:styleId="Istaknuto">
    <w:name w:val="Emphasis"/>
    <w:uiPriority w:val="20"/>
    <w:qFormat/>
    <w:rsid w:val="002F7B6D"/>
    <w:rPr>
      <w:b/>
      <w:bCs/>
      <w:i/>
      <w:iCs/>
      <w:color w:val="5A5A5A"/>
    </w:rPr>
  </w:style>
  <w:style w:type="character" w:styleId="Neupadljivoisticanje">
    <w:name w:val="Subtle Emphasis"/>
    <w:uiPriority w:val="19"/>
    <w:qFormat/>
    <w:rsid w:val="001777F0"/>
    <w:rPr>
      <w:rFonts w:ascii="Cambria" w:hAnsi="Cambria"/>
      <w:i/>
      <w:iCs/>
      <w:color w:val="365F91"/>
      <w:sz w:val="36"/>
    </w:rPr>
  </w:style>
  <w:style w:type="character" w:styleId="Jakoisticanje">
    <w:name w:val="Intense Emphasis"/>
    <w:uiPriority w:val="21"/>
    <w:qFormat/>
    <w:rsid w:val="002F7B6D"/>
    <w:rPr>
      <w:b/>
      <w:bCs/>
      <w:i/>
      <w:iCs/>
      <w:color w:val="4F81BD"/>
      <w:sz w:val="22"/>
      <w:szCs w:val="22"/>
    </w:rPr>
  </w:style>
  <w:style w:type="character" w:styleId="Neupadljivareferenca">
    <w:name w:val="Subtle Reference"/>
    <w:uiPriority w:val="31"/>
    <w:qFormat/>
    <w:rsid w:val="002F7B6D"/>
    <w:rPr>
      <w:color w:val="auto"/>
      <w:u w:val="single" w:color="9BBB59"/>
    </w:rPr>
  </w:style>
  <w:style w:type="character" w:styleId="Istaknutareferenca">
    <w:name w:val="Intense Reference"/>
    <w:basedOn w:val="Zadanifontodlomka"/>
    <w:uiPriority w:val="32"/>
    <w:qFormat/>
    <w:rsid w:val="002F7B6D"/>
    <w:rPr>
      <w:b/>
      <w:bCs/>
      <w:color w:val="76923C"/>
      <w:u w:val="single" w:color="9BBB59"/>
    </w:rPr>
  </w:style>
  <w:style w:type="character" w:styleId="Naslovknjige">
    <w:name w:val="Book Title"/>
    <w:basedOn w:val="Zadanifontodlomka"/>
    <w:uiPriority w:val="33"/>
    <w:qFormat/>
    <w:rsid w:val="002F7B6D"/>
    <w:rPr>
      <w:rFonts w:ascii="Cambria" w:eastAsia="Times New Roman" w:hAnsi="Cambria" w:cs="Times New Roman"/>
      <w:b/>
      <w:bCs/>
      <w:i/>
      <w:iCs/>
      <w:color w:val="auto"/>
    </w:rPr>
  </w:style>
  <w:style w:type="paragraph" w:styleId="Odlomakpopisa">
    <w:name w:val="List Paragraph"/>
    <w:aliases w:val="Lettre d'introduction,Paragraph,Paragraphe de liste PBLH,Graph &amp; Table tite,Normal bullet 2,Bullet list,Figure_name,Equipment,Numbered Indented Text,List Paragraph1,lp1,List Paragraph11,List Paragraph Char Char Char,Heading 12,heading 1"/>
    <w:basedOn w:val="Normal"/>
    <w:link w:val="OdlomakpopisaChar"/>
    <w:uiPriority w:val="34"/>
    <w:qFormat/>
    <w:rsid w:val="002F7B6D"/>
    <w:pPr>
      <w:ind w:left="720"/>
      <w:contextualSpacing/>
    </w:pPr>
  </w:style>
  <w:style w:type="character" w:customStyle="1" w:styleId="Naslov2Char">
    <w:name w:val="Naslov 2 Char"/>
    <w:aliases w:val="H2 Char,H21 Char"/>
    <w:basedOn w:val="Zadanifontodlomka"/>
    <w:link w:val="Naslov2"/>
    <w:uiPriority w:val="9"/>
    <w:rsid w:val="00F713D9"/>
    <w:rPr>
      <w:rFonts w:ascii="Cambria" w:hAnsi="Cambria"/>
      <w:color w:val="365F91"/>
      <w:sz w:val="24"/>
      <w:szCs w:val="24"/>
      <w:lang w:eastAsia="en-US" w:bidi="en-US"/>
    </w:rPr>
  </w:style>
  <w:style w:type="character" w:customStyle="1" w:styleId="TijelotekstaChar">
    <w:name w:val="Tijelo teksta Char"/>
    <w:basedOn w:val="Zadanifontodlomka"/>
    <w:link w:val="Tijeloteksta"/>
    <w:rsid w:val="004E180B"/>
    <w:rPr>
      <w:rFonts w:ascii="Trebuchet MS" w:hAnsi="Trebuchet MS"/>
      <w:sz w:val="22"/>
      <w:lang w:val="en-US" w:eastAsia="en-US"/>
    </w:rPr>
  </w:style>
  <w:style w:type="character" w:customStyle="1" w:styleId="Naslov3Char">
    <w:name w:val="Naslov 3 Char"/>
    <w:aliases w:val="H3 Char,H31 Char1,H31 Char Char"/>
    <w:basedOn w:val="Zadanifontodlomka"/>
    <w:link w:val="Naslov3"/>
    <w:uiPriority w:val="9"/>
    <w:rsid w:val="00183E59"/>
    <w:rPr>
      <w:rFonts w:ascii="Cambria" w:hAnsi="Cambria"/>
      <w:color w:val="4F81BD"/>
      <w:sz w:val="22"/>
      <w:szCs w:val="24"/>
      <w:lang w:eastAsia="en-US" w:bidi="en-US"/>
    </w:rPr>
  </w:style>
  <w:style w:type="character" w:customStyle="1" w:styleId="Naslov4Char">
    <w:name w:val="Naslov 4 Char"/>
    <w:basedOn w:val="Zadanifontodlomka"/>
    <w:link w:val="Naslov4"/>
    <w:uiPriority w:val="9"/>
    <w:rsid w:val="00183E59"/>
    <w:rPr>
      <w:rFonts w:ascii="Cambria" w:hAnsi="Cambria"/>
      <w:i/>
      <w:iCs/>
      <w:color w:val="4F81BD"/>
      <w:szCs w:val="24"/>
      <w:lang w:eastAsia="en-US" w:bidi="en-US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F7B6D"/>
    <w:rPr>
      <w:rFonts w:ascii="Cambria" w:hAnsi="Cambria"/>
      <w:color w:val="4F81BD"/>
      <w:sz w:val="22"/>
      <w:szCs w:val="22"/>
      <w:lang w:eastAsia="en-US" w:bidi="en-US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F7B6D"/>
    <w:rPr>
      <w:rFonts w:ascii="Cambria" w:hAnsi="Cambria"/>
      <w:i/>
      <w:iCs/>
      <w:color w:val="4F81BD"/>
      <w:sz w:val="22"/>
      <w:szCs w:val="22"/>
      <w:lang w:eastAsia="en-US" w:bidi="en-US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F7B6D"/>
    <w:rPr>
      <w:rFonts w:ascii="Cambria" w:hAnsi="Cambria"/>
      <w:b/>
      <w:bCs/>
      <w:color w:val="9BBB59"/>
      <w:lang w:eastAsia="en-US" w:bidi="en-US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F7B6D"/>
    <w:rPr>
      <w:rFonts w:ascii="Cambria" w:hAnsi="Cambria"/>
      <w:b/>
      <w:bCs/>
      <w:i/>
      <w:iCs/>
      <w:color w:val="9BBB59"/>
      <w:lang w:eastAsia="en-US" w:bidi="en-US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F7B6D"/>
    <w:rPr>
      <w:rFonts w:ascii="Cambria" w:hAnsi="Cambria"/>
      <w:i/>
      <w:iCs/>
      <w:color w:val="9BBB59"/>
      <w:lang w:eastAsia="en-US" w:bidi="en-US"/>
    </w:rPr>
  </w:style>
  <w:style w:type="character" w:styleId="Referencakomentara">
    <w:name w:val="annotation reference"/>
    <w:basedOn w:val="Zadanifontodlomka"/>
    <w:rsid w:val="004E180B"/>
    <w:rPr>
      <w:rFonts w:ascii="Trebuchet MS" w:hAnsi="Trebuchet MS"/>
      <w:sz w:val="16"/>
      <w:szCs w:val="16"/>
    </w:rPr>
  </w:style>
  <w:style w:type="paragraph" w:styleId="StandardWeb">
    <w:name w:val="Normal (Web)"/>
    <w:basedOn w:val="Normal"/>
    <w:uiPriority w:val="99"/>
    <w:rsid w:val="00862E82"/>
    <w:rPr>
      <w:sz w:val="24"/>
      <w:szCs w:val="24"/>
    </w:rPr>
  </w:style>
  <w:style w:type="paragraph" w:styleId="Naslovtabliceizvora">
    <w:name w:val="toa heading"/>
    <w:basedOn w:val="Normal"/>
    <w:next w:val="Normal"/>
    <w:rsid w:val="00862E82"/>
    <w:pPr>
      <w:spacing w:before="120"/>
    </w:pPr>
    <w:rPr>
      <w:b/>
      <w:bCs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2F7B6D"/>
    <w:pPr>
      <w:numPr>
        <w:numId w:val="0"/>
      </w:numPr>
      <w:outlineLvl w:val="9"/>
    </w:pPr>
  </w:style>
  <w:style w:type="paragraph" w:styleId="Kartadokumenta">
    <w:name w:val="Document Map"/>
    <w:basedOn w:val="Normal"/>
    <w:link w:val="KartadokumentaChar"/>
    <w:rsid w:val="002F7B6D"/>
    <w:rPr>
      <w:rFonts w:ascii="Tahoma" w:hAnsi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rsid w:val="002F7B6D"/>
    <w:rPr>
      <w:rFonts w:ascii="Tahoma" w:hAnsi="Tahoma"/>
      <w:sz w:val="16"/>
      <w:szCs w:val="16"/>
    </w:rPr>
  </w:style>
  <w:style w:type="paragraph" w:styleId="Opisslike">
    <w:name w:val="caption"/>
    <w:basedOn w:val="Normal"/>
    <w:next w:val="Normal"/>
    <w:uiPriority w:val="35"/>
    <w:unhideWhenUsed/>
    <w:qFormat/>
    <w:rsid w:val="002F7B6D"/>
    <w:rPr>
      <w:b/>
      <w:bCs/>
      <w:sz w:val="18"/>
      <w:szCs w:val="18"/>
    </w:rPr>
  </w:style>
  <w:style w:type="paragraph" w:styleId="Bezproreda">
    <w:name w:val="No Spacing"/>
    <w:basedOn w:val="Normal"/>
    <w:link w:val="BezproredaChar"/>
    <w:uiPriority w:val="1"/>
    <w:qFormat/>
    <w:rsid w:val="002F7B6D"/>
  </w:style>
  <w:style w:type="character" w:customStyle="1" w:styleId="BezproredaChar">
    <w:name w:val="Bez proreda Char"/>
    <w:basedOn w:val="Zadanifontodlomka"/>
    <w:link w:val="Bezproreda"/>
    <w:uiPriority w:val="1"/>
    <w:rsid w:val="002F7B6D"/>
    <w:rPr>
      <w:sz w:val="20"/>
    </w:rPr>
  </w:style>
  <w:style w:type="paragraph" w:styleId="Citat">
    <w:name w:val="Quote"/>
    <w:basedOn w:val="Normal"/>
    <w:next w:val="Normal"/>
    <w:link w:val="CitatChar"/>
    <w:uiPriority w:val="29"/>
    <w:qFormat/>
    <w:rsid w:val="002F7B6D"/>
    <w:rPr>
      <w:rFonts w:ascii="Cambria" w:hAnsi="Cambria"/>
      <w:i/>
      <w:iCs/>
      <w:color w:val="5A5A5A"/>
      <w:sz w:val="22"/>
    </w:rPr>
  </w:style>
  <w:style w:type="character" w:customStyle="1" w:styleId="CitatChar">
    <w:name w:val="Citat Char"/>
    <w:basedOn w:val="Zadanifontodlomka"/>
    <w:link w:val="Citat"/>
    <w:uiPriority w:val="29"/>
    <w:rsid w:val="002F7B6D"/>
    <w:rPr>
      <w:rFonts w:ascii="Cambria" w:eastAsia="Times New Roman" w:hAnsi="Cambria" w:cs="Times New Roman"/>
      <w:i/>
      <w:iCs/>
      <w:color w:val="5A5A5A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F7B6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F7B6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paragraph" w:styleId="Tekstbalonia">
    <w:name w:val="Balloon Text"/>
    <w:basedOn w:val="Normal"/>
    <w:link w:val="TekstbaloniaChar"/>
    <w:rsid w:val="00D1350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D13505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rsid w:val="005C7563"/>
    <w:pPr>
      <w:keepLines/>
      <w:spacing w:before="0" w:after="0"/>
    </w:pPr>
    <w:rPr>
      <w:rFonts w:ascii="Book Antiqua" w:hAnsi="Book Antiqua"/>
      <w:sz w:val="16"/>
      <w:szCs w:val="20"/>
      <w:lang w:bidi="ar-SA"/>
    </w:rPr>
  </w:style>
  <w:style w:type="paragraph" w:customStyle="1" w:styleId="TableHeading">
    <w:name w:val="Table Heading"/>
    <w:basedOn w:val="TableText"/>
    <w:rsid w:val="005C7563"/>
    <w:pPr>
      <w:spacing w:before="120" w:after="120"/>
    </w:pPr>
    <w:rPr>
      <w:b/>
    </w:rPr>
  </w:style>
  <w:style w:type="table" w:customStyle="1" w:styleId="LightList-Accent11">
    <w:name w:val="Light List - Accent 11"/>
    <w:basedOn w:val="Obinatablica"/>
    <w:uiPriority w:val="61"/>
    <w:rsid w:val="00A34F7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A34F79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etkatablice">
    <w:name w:val="Table Grid"/>
    <w:basedOn w:val="Obinatablica"/>
    <w:uiPriority w:val="39"/>
    <w:rsid w:val="00A34F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-Accent11">
    <w:name w:val="Light Grid - Accent 11"/>
    <w:basedOn w:val="Obinatablica"/>
    <w:uiPriority w:val="62"/>
    <w:rsid w:val="00A34F7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inekTablica">
    <w:name w:val="Sinek Tablica"/>
    <w:basedOn w:val="Obinatablica"/>
    <w:rsid w:val="00025DE5"/>
    <w:pPr>
      <w:keepNext/>
      <w:ind w:left="57" w:right="57"/>
      <w:contextualSpacing/>
    </w:pPr>
    <w:rPr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" w:type="dxa"/>
        <w:left w:w="28" w:type="dxa"/>
        <w:bottom w:w="11" w:type="dxa"/>
        <w:right w:w="28" w:type="dxa"/>
      </w:tblCellMar>
    </w:tblPr>
    <w:tblStylePr w:type="firstRow">
      <w:pPr>
        <w:wordWrap/>
        <w:jc w:val="center"/>
      </w:pPr>
      <w:rPr>
        <w:rFonts w:ascii="Calibri" w:hAnsi="Calibri"/>
        <w:b/>
        <w:color w:val="FFFFFF"/>
        <w:sz w:val="18"/>
      </w:rPr>
      <w:tblPr>
        <w:jc w:val="center"/>
      </w:tblPr>
      <w:trPr>
        <w:jc w:val="center"/>
      </w:trPr>
      <w:tcPr>
        <w:shd w:val="clear" w:color="auto" w:fill="95B3D7"/>
        <w:vAlign w:val="center"/>
      </w:tcPr>
    </w:tblStylePr>
    <w:tblStylePr w:type="band1Horz">
      <w:rPr>
        <w:rFonts w:ascii="Calibri" w:hAnsi="Calibri"/>
        <w:sz w:val="18"/>
      </w:rPr>
    </w:tblStylePr>
    <w:tblStylePr w:type="band2Horz">
      <w:rPr>
        <w:rFonts w:ascii="Calibri" w:hAnsi="Calibri"/>
        <w:sz w:val="18"/>
      </w:rPr>
    </w:tblStylePr>
  </w:style>
  <w:style w:type="paragraph" w:styleId="Sadraj1">
    <w:name w:val="toc 1"/>
    <w:basedOn w:val="Normal"/>
    <w:next w:val="Normal"/>
    <w:autoRedefine/>
    <w:uiPriority w:val="39"/>
    <w:qFormat/>
    <w:rsid w:val="005D5F58"/>
    <w:pPr>
      <w:spacing w:before="120" w:after="120"/>
    </w:pPr>
    <w:rPr>
      <w:b/>
      <w:bCs/>
      <w:caps/>
      <w:noProof/>
      <w:color w:val="17365D"/>
      <w:szCs w:val="20"/>
    </w:rPr>
  </w:style>
  <w:style w:type="paragraph" w:styleId="Sadraj2">
    <w:name w:val="toc 2"/>
    <w:basedOn w:val="Normal"/>
    <w:next w:val="Normal"/>
    <w:autoRedefine/>
    <w:uiPriority w:val="39"/>
    <w:qFormat/>
    <w:rsid w:val="005D5F58"/>
    <w:pPr>
      <w:spacing w:before="0" w:after="0"/>
      <w:ind w:left="200"/>
    </w:pPr>
    <w:rPr>
      <w:i/>
      <w:color w:val="365F91"/>
      <w:szCs w:val="20"/>
    </w:rPr>
  </w:style>
  <w:style w:type="paragraph" w:styleId="Sadraj3">
    <w:name w:val="toc 3"/>
    <w:basedOn w:val="Normal"/>
    <w:next w:val="Normal"/>
    <w:autoRedefine/>
    <w:uiPriority w:val="39"/>
    <w:rsid w:val="00DE5684"/>
    <w:pPr>
      <w:spacing w:before="0" w:after="0"/>
      <w:ind w:left="400"/>
    </w:pPr>
    <w:rPr>
      <w:i/>
      <w:iCs/>
      <w:szCs w:val="20"/>
    </w:rPr>
  </w:style>
  <w:style w:type="paragraph" w:styleId="Sadraj5">
    <w:name w:val="toc 5"/>
    <w:basedOn w:val="Normal"/>
    <w:next w:val="Normal"/>
    <w:autoRedefine/>
    <w:rsid w:val="00DE5684"/>
    <w:pPr>
      <w:spacing w:before="0" w:after="0"/>
      <w:ind w:left="800"/>
    </w:pPr>
    <w:rPr>
      <w:sz w:val="18"/>
      <w:szCs w:val="18"/>
    </w:rPr>
  </w:style>
  <w:style w:type="paragraph" w:styleId="Sadraj4">
    <w:name w:val="toc 4"/>
    <w:basedOn w:val="Normal"/>
    <w:next w:val="Normal"/>
    <w:autoRedefine/>
    <w:rsid w:val="00DE5684"/>
    <w:pPr>
      <w:spacing w:before="0" w:after="0"/>
      <w:ind w:left="600"/>
    </w:pPr>
    <w:rPr>
      <w:sz w:val="18"/>
      <w:szCs w:val="18"/>
    </w:rPr>
  </w:style>
  <w:style w:type="paragraph" w:styleId="Sadraj6">
    <w:name w:val="toc 6"/>
    <w:basedOn w:val="Normal"/>
    <w:next w:val="Normal"/>
    <w:autoRedefine/>
    <w:rsid w:val="00DE5684"/>
    <w:pPr>
      <w:spacing w:before="0" w:after="0"/>
      <w:ind w:left="1000"/>
    </w:pPr>
    <w:rPr>
      <w:sz w:val="18"/>
      <w:szCs w:val="18"/>
    </w:rPr>
  </w:style>
  <w:style w:type="paragraph" w:styleId="Sadraj7">
    <w:name w:val="toc 7"/>
    <w:basedOn w:val="Normal"/>
    <w:next w:val="Normal"/>
    <w:autoRedefine/>
    <w:rsid w:val="00DE5684"/>
    <w:pPr>
      <w:spacing w:before="0" w:after="0"/>
      <w:ind w:left="1200"/>
    </w:pPr>
    <w:rPr>
      <w:sz w:val="18"/>
      <w:szCs w:val="18"/>
    </w:rPr>
  </w:style>
  <w:style w:type="paragraph" w:styleId="Sadraj8">
    <w:name w:val="toc 8"/>
    <w:basedOn w:val="Normal"/>
    <w:next w:val="Normal"/>
    <w:autoRedefine/>
    <w:rsid w:val="00DE5684"/>
    <w:pPr>
      <w:spacing w:before="0" w:after="0"/>
      <w:ind w:left="1400"/>
    </w:pPr>
    <w:rPr>
      <w:sz w:val="18"/>
      <w:szCs w:val="18"/>
    </w:rPr>
  </w:style>
  <w:style w:type="paragraph" w:styleId="Sadraj9">
    <w:name w:val="toc 9"/>
    <w:basedOn w:val="Normal"/>
    <w:next w:val="Normal"/>
    <w:autoRedefine/>
    <w:rsid w:val="00DE5684"/>
    <w:pPr>
      <w:spacing w:before="0" w:after="0"/>
      <w:ind w:left="1600"/>
    </w:pPr>
    <w:rPr>
      <w:sz w:val="18"/>
      <w:szCs w:val="18"/>
    </w:rPr>
  </w:style>
  <w:style w:type="paragraph" w:customStyle="1" w:styleId="Title1">
    <w:name w:val="Title 1"/>
    <w:basedOn w:val="Naslov"/>
    <w:link w:val="Title1Char"/>
    <w:qFormat/>
    <w:rsid w:val="00041FE3"/>
    <w:pPr>
      <w:pageBreakBefore/>
      <w:pBdr>
        <w:bottom w:val="single" w:sz="12" w:space="15" w:color="365F91"/>
      </w:pBdr>
      <w:spacing w:before="120"/>
      <w:jc w:val="left"/>
    </w:pPr>
    <w:rPr>
      <w:sz w:val="36"/>
      <w:szCs w:val="36"/>
    </w:rPr>
  </w:style>
  <w:style w:type="character" w:customStyle="1" w:styleId="Title1Char">
    <w:name w:val="Title 1 Char"/>
    <w:basedOn w:val="NaslovChar"/>
    <w:link w:val="Title1"/>
    <w:rsid w:val="00041FE3"/>
    <w:rPr>
      <w:rFonts w:ascii="Cambria" w:eastAsia="Times New Roman" w:hAnsi="Cambria" w:cs="Times New Roman"/>
      <w:i/>
      <w:iCs/>
      <w:color w:val="365F91"/>
      <w:sz w:val="36"/>
      <w:szCs w:val="36"/>
      <w:lang w:val="hr-HR" w:eastAsia="en-US" w:bidi="en-US"/>
    </w:rPr>
  </w:style>
  <w:style w:type="table" w:customStyle="1" w:styleId="SinekTablicaProzirna">
    <w:name w:val="Sinek Tablica Prozirna"/>
    <w:basedOn w:val="Obinatablica"/>
    <w:uiPriority w:val="99"/>
    <w:qFormat/>
    <w:rsid w:val="006705E8"/>
    <w:pPr>
      <w:contextualSpacing/>
    </w:pPr>
    <w:tblPr>
      <w:tblBorders>
        <w:bottom w:val="single" w:sz="4" w:space="0" w:color="D9D9D9"/>
        <w:insideH w:val="single" w:sz="4" w:space="0" w:color="D9D9D9"/>
      </w:tblBorders>
      <w:tblCellMar>
        <w:top w:w="28" w:type="dxa"/>
        <w:bottom w:w="28" w:type="dxa"/>
      </w:tblCellMar>
    </w:tblPr>
  </w:style>
  <w:style w:type="paragraph" w:customStyle="1" w:styleId="TemplateNote">
    <w:name w:val="Template Note"/>
    <w:basedOn w:val="Normal"/>
    <w:rsid w:val="00D11071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/>
      <w:jc w:val="both"/>
    </w:pPr>
    <w:rPr>
      <w:rFonts w:ascii="Trebuchet MS" w:hAnsi="Trebuchet MS"/>
      <w:i/>
      <w:snapToGrid w:val="0"/>
      <w:color w:val="0000FF"/>
      <w:sz w:val="24"/>
      <w:szCs w:val="20"/>
      <w:lang w:bidi="ar-SA"/>
    </w:rPr>
  </w:style>
  <w:style w:type="paragraph" w:styleId="Tekstkomentara">
    <w:name w:val="annotation text"/>
    <w:basedOn w:val="Normal"/>
    <w:link w:val="TekstkomentaraChar"/>
    <w:rsid w:val="00144648"/>
    <w:rPr>
      <w:szCs w:val="20"/>
    </w:rPr>
  </w:style>
  <w:style w:type="character" w:customStyle="1" w:styleId="TekstkomentaraChar">
    <w:name w:val="Tekst komentara Char"/>
    <w:basedOn w:val="Zadanifontodlomka"/>
    <w:link w:val="Tekstkomentara"/>
    <w:rsid w:val="00144648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rsid w:val="0014464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144648"/>
    <w:rPr>
      <w:b/>
      <w:bCs/>
      <w:sz w:val="20"/>
      <w:szCs w:val="20"/>
      <w:lang w:val="hr-HR"/>
    </w:rPr>
  </w:style>
  <w:style w:type="character" w:styleId="Tekstrezerviranogmjesta">
    <w:name w:val="Placeholder Text"/>
    <w:basedOn w:val="Zadanifontodlomka"/>
    <w:uiPriority w:val="99"/>
    <w:semiHidden/>
    <w:rsid w:val="008F541A"/>
    <w:rPr>
      <w:color w:val="808080"/>
    </w:rPr>
  </w:style>
  <w:style w:type="character" w:customStyle="1" w:styleId="OdlomakpopisaChar">
    <w:name w:val="Odlomak popisa Char"/>
    <w:aliases w:val="Lettre d'introduction Char,Paragraph Char,Paragraphe de liste PBLH Char,Graph &amp; Table tite Char,Normal bullet 2 Char,Bullet list Char,Figure_name Char,Equipment Char,Numbered Indented Text Char,List Paragraph1 Char,lp1 Char"/>
    <w:link w:val="Odlomakpopisa"/>
    <w:uiPriority w:val="34"/>
    <w:qFormat/>
    <w:locked/>
    <w:rsid w:val="007B19D4"/>
    <w:rPr>
      <w:szCs w:val="22"/>
      <w:lang w:eastAsia="en-US" w:bidi="en-US"/>
    </w:rPr>
  </w:style>
  <w:style w:type="character" w:styleId="SlijeenaHiperveza">
    <w:name w:val="FollowedHyperlink"/>
    <w:basedOn w:val="Zadanifontodlomka"/>
    <w:semiHidden/>
    <w:unhideWhenUsed/>
    <w:rsid w:val="00EB20E2"/>
    <w:rPr>
      <w:color w:val="954F72" w:themeColor="followedHyperlink"/>
      <w:u w:val="single"/>
    </w:rPr>
  </w:style>
  <w:style w:type="paragraph" w:customStyle="1" w:styleId="Default">
    <w:name w:val="Default"/>
    <w:rsid w:val="004D43B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t-9-8">
    <w:name w:val="t-9-8"/>
    <w:basedOn w:val="Normal"/>
    <w:rsid w:val="008C774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 w:bidi="ar-SA"/>
    </w:rPr>
  </w:style>
  <w:style w:type="character" w:customStyle="1" w:styleId="pt-zadanifontodlomka-000016">
    <w:name w:val="pt-zadanifontodlomka-000016"/>
    <w:basedOn w:val="Zadanifontodlomka"/>
    <w:rsid w:val="008C7748"/>
  </w:style>
  <w:style w:type="character" w:customStyle="1" w:styleId="pt-zadanifontodlomka-000007">
    <w:name w:val="pt-zadanifontodlomka-000007"/>
    <w:basedOn w:val="Zadanifontodlomka"/>
    <w:rsid w:val="008C7748"/>
  </w:style>
  <w:style w:type="paragraph" w:customStyle="1" w:styleId="pt-000034">
    <w:name w:val="pt-000034"/>
    <w:basedOn w:val="Normal"/>
    <w:rsid w:val="00E20B3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 w:bidi="ar-SA"/>
    </w:rPr>
  </w:style>
  <w:style w:type="paragraph" w:customStyle="1" w:styleId="pt-t-9-8-000037">
    <w:name w:val="pt-t-9-8-000037"/>
    <w:basedOn w:val="Normal"/>
    <w:rsid w:val="00E20B3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 w:bidi="ar-SA"/>
    </w:rPr>
  </w:style>
  <w:style w:type="character" w:customStyle="1" w:styleId="pt-zadanifontodlomka">
    <w:name w:val="pt-zadanifontodlomka"/>
    <w:basedOn w:val="Zadanifontodlomka"/>
    <w:rsid w:val="00E20B3A"/>
  </w:style>
  <w:style w:type="character" w:customStyle="1" w:styleId="pt-000044">
    <w:name w:val="pt-000044"/>
    <w:basedOn w:val="Zadanifontodlomka"/>
    <w:rsid w:val="00E20B3A"/>
  </w:style>
  <w:style w:type="character" w:customStyle="1" w:styleId="pt-zadanifontodlomka-000008">
    <w:name w:val="pt-zadanifontodlomka-000008"/>
    <w:basedOn w:val="Zadanifontodlomka"/>
    <w:rsid w:val="00E20B3A"/>
  </w:style>
  <w:style w:type="paragraph" w:customStyle="1" w:styleId="pt-odlomakpopisa-000048">
    <w:name w:val="pt-odlomakpopisa-000048"/>
    <w:basedOn w:val="Normal"/>
    <w:rsid w:val="00E20B3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 w:bidi="ar-SA"/>
    </w:rPr>
  </w:style>
  <w:style w:type="paragraph" w:customStyle="1" w:styleId="pt-normal-000033">
    <w:name w:val="pt-normal-000033"/>
    <w:basedOn w:val="Normal"/>
    <w:rsid w:val="00E20B3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 w:bidi="ar-SA"/>
    </w:rPr>
  </w:style>
  <w:style w:type="character" w:customStyle="1" w:styleId="pt-000003">
    <w:name w:val="pt-000003"/>
    <w:basedOn w:val="Zadanifontodlomka"/>
    <w:rsid w:val="00E20B3A"/>
  </w:style>
  <w:style w:type="paragraph" w:customStyle="1" w:styleId="pt-normal-000050">
    <w:name w:val="pt-normal-000050"/>
    <w:basedOn w:val="Normal"/>
    <w:rsid w:val="00E20B3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 w:bidi="ar-SA"/>
    </w:rPr>
  </w:style>
  <w:style w:type="paragraph" w:customStyle="1" w:styleId="pt-normal-000006">
    <w:name w:val="pt-normal-000006"/>
    <w:basedOn w:val="Normal"/>
    <w:rsid w:val="00E20B3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 w:bidi="ar-SA"/>
    </w:rPr>
  </w:style>
  <w:style w:type="table" w:styleId="Tablicareetke4-isticanje3">
    <w:name w:val="Grid Table 4 Accent 3"/>
    <w:basedOn w:val="Obinatablica"/>
    <w:uiPriority w:val="49"/>
    <w:rsid w:val="00571F9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5">
    <w:name w:val="Grid Table 4 Accent 5"/>
    <w:basedOn w:val="Obinatablica"/>
    <w:uiPriority w:val="49"/>
    <w:rsid w:val="00B2180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34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416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4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5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4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24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446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49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4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152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8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18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02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87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49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2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2009-10-01T00:00:00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C37491FFC67C42A719C234E2EEC242" ma:contentTypeVersion="10" ma:contentTypeDescription="Stvaranje novog dokumenta." ma:contentTypeScope="" ma:versionID="07cb2735f7d9d6ceafc95f46547376a0">
  <xsd:schema xmlns:xsd="http://www.w3.org/2001/XMLSchema" xmlns:xs="http://www.w3.org/2001/XMLSchema" xmlns:p="http://schemas.microsoft.com/office/2006/metadata/properties" xmlns:ns2="342ffce3-7da0-431e-bd07-fa9c3bebcc54" targetNamespace="http://schemas.microsoft.com/office/2006/metadata/properties" ma:root="true" ma:fieldsID="f933b6433b9bdeaa17845f3e8c003a6e" ns2:_="">
    <xsd:import namespace="342ffce3-7da0-431e-bd07-fa9c3bebcc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ffce3-7da0-431e-bd07-fa9c3bebc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dd526fa4-5442-4e7e-8d1e-b4e8d72336dc" value=""/>
</sisl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68A218-F4C8-4241-A0D2-2A8DFF4D3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ffce3-7da0-431e-bd07-fa9c3bebc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21A0ED-D929-4FC8-8DF6-3FAA8690D3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B95269-F5A9-4BF8-B5A2-48F13EF08212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342ffce3-7da0-431e-bd07-fa9c3bebcc54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016F9B0F-6CC7-444E-894B-9C01EBFD65AC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9A3CD3BE-F592-4DD2-809F-057FC20F0061}">
  <ds:schemaRefs>
    <ds:schemaRef ds:uri="http://www.w3.org/2001/XMLSchema"/>
    <ds:schemaRef ds:uri="http://www.boldonjames.com/2008/01/sie/internal/label"/>
  </ds:schemaRefs>
</ds:datastoreItem>
</file>

<file path=customXml/itemProps7.xml><?xml version="1.0" encoding="utf-8"?>
<ds:datastoreItem xmlns:ds="http://schemas.openxmlformats.org/officeDocument/2006/customXml" ds:itemID="{E240DEC0-73B4-44A5-95DD-68F82FD5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2625</Words>
  <Characters>14963</Characters>
  <Application>Microsoft Office Word</Application>
  <DocSecurity>0</DocSecurity>
  <Lines>124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17553</CharactersWithSpaces>
  <SharedDoc>false</SharedDoc>
  <HLinks>
    <vt:vector size="12" baseType="variant">
      <vt:variant>
        <vt:i4>5373977</vt:i4>
      </vt:variant>
      <vt:variant>
        <vt:i4>6</vt:i4>
      </vt:variant>
      <vt:variant>
        <vt:i4>0</vt:i4>
      </vt:variant>
      <vt:variant>
        <vt:i4>5</vt:i4>
      </vt:variant>
      <vt:variant>
        <vt:lpwstr>D:\My Documents\Local Settings\Temporary Internet Files\Content.Outlook\TQAJANFG\www.omega-software.hr</vt:lpwstr>
      </vt:variant>
      <vt:variant>
        <vt:lpwstr/>
      </vt:variant>
      <vt:variant>
        <vt:i4>6946884</vt:i4>
      </vt:variant>
      <vt:variant>
        <vt:i4>3</vt:i4>
      </vt:variant>
      <vt:variant>
        <vt:i4>0</vt:i4>
      </vt:variant>
      <vt:variant>
        <vt:i4>5</vt:i4>
      </vt:variant>
      <vt:variant>
        <vt:lpwstr>D:\My Documents\Local Settings\Temporary Internet Files\Content.Outlook\TQAJANFG\info@omega-software.hr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Hadžisejdić</dc:creator>
  <cp:keywords/>
  <dc:description/>
  <cp:lastModifiedBy>Antonija Bračun</cp:lastModifiedBy>
  <cp:revision>11</cp:revision>
  <cp:lastPrinted>2008-07-09T09:02:00Z</cp:lastPrinted>
  <dcterms:created xsi:type="dcterms:W3CDTF">2020-03-25T11:16:00Z</dcterms:created>
  <dcterms:modified xsi:type="dcterms:W3CDTF">2020-08-17T09:44:00Z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0x010100B9C37491FFC67C42A719C234E2EEC242</vt:lpwstr>
  </property>
  <property fmtid="{D5CDD505-2E9C-101B-9397-08002B2CF9AE}" pid="3" name="Naziv">
    <vt:lpwstr/>
  </property>
  <property fmtid="{D5CDD505-2E9C-101B-9397-08002B2CF9AE}" pid="4" name="Odjel">
    <vt:lpwstr>11;#</vt:lpwstr>
  </property>
  <property fmtid="{D5CDD505-2E9C-101B-9397-08002B2CF9AE}" pid="5" name="ContentType">
    <vt:lpwstr>Document</vt:lpwstr>
  </property>
  <property fmtid="{D5CDD505-2E9C-101B-9397-08002B2CF9AE}" pid="6" name="Subject">
    <vt:lpwstr/>
  </property>
  <property fmtid="{D5CDD505-2E9C-101B-9397-08002B2CF9AE}" pid="7" name="Keywords">
    <vt:lpwstr/>
  </property>
  <property fmtid="{D5CDD505-2E9C-101B-9397-08002B2CF9AE}" pid="8" name="_Author">
    <vt:lpwstr>Siniša Pintek</vt:lpwstr>
  </property>
  <property fmtid="{D5CDD505-2E9C-101B-9397-08002B2CF9AE}" pid="9" name="_Category">
    <vt:lpwstr/>
  </property>
  <property fmtid="{D5CDD505-2E9C-101B-9397-08002B2CF9AE}" pid="10" name="Categories">
    <vt:lpwstr/>
  </property>
  <property fmtid="{D5CDD505-2E9C-101B-9397-08002B2CF9AE}" pid="11" name="Approval Level">
    <vt:lpwstr/>
  </property>
  <property fmtid="{D5CDD505-2E9C-101B-9397-08002B2CF9AE}" pid="12" name="_Comments">
    <vt:lpwstr/>
  </property>
  <property fmtid="{D5CDD505-2E9C-101B-9397-08002B2CF9AE}" pid="13" name="Assigned To">
    <vt:lpwstr/>
  </property>
  <property fmtid="{D5CDD505-2E9C-101B-9397-08002B2CF9AE}" pid="14" name="Current Version">
    <vt:lpwstr>0.1</vt:lpwstr>
  </property>
  <property fmtid="{D5CDD505-2E9C-101B-9397-08002B2CF9AE}" pid="15" name="docIndexRef">
    <vt:lpwstr>48b1eab9-5d86-4e6b-9539-3ebc65a15c95</vt:lpwstr>
  </property>
  <property fmtid="{D5CDD505-2E9C-101B-9397-08002B2CF9AE}" pid="16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17" name="bjDocumentLabelXML-0">
    <vt:lpwstr>ames.com/2008/01/sie/internal/label"&gt;&lt;element uid="dd526fa4-5442-4e7e-8d1e-b4e8d72336dc" value="" /&gt;&lt;/sisl&gt;</vt:lpwstr>
  </property>
  <property fmtid="{D5CDD505-2E9C-101B-9397-08002B2CF9AE}" pid="18" name="bjDocumentSecurityLabel">
    <vt:lpwstr>SLUŽBENO</vt:lpwstr>
  </property>
  <property fmtid="{D5CDD505-2E9C-101B-9397-08002B2CF9AE}" pid="19" name="bjClsUserRVM">
    <vt:lpwstr>[]</vt:lpwstr>
  </property>
  <property fmtid="{D5CDD505-2E9C-101B-9397-08002B2CF9AE}" pid="20" name="bjFooterBothDocProperty">
    <vt:lpwstr>Stupanj klasifikacije: SLUŽBENO</vt:lpwstr>
  </property>
  <property fmtid="{D5CDD505-2E9C-101B-9397-08002B2CF9AE}" pid="21" name="bjFooterFirstPageDocProperty">
    <vt:lpwstr>Stupanj klasifikacije: SLUŽBENO</vt:lpwstr>
  </property>
  <property fmtid="{D5CDD505-2E9C-101B-9397-08002B2CF9AE}" pid="22" name="bjFooterEvenPageDocProperty">
    <vt:lpwstr>Stupanj klasifikacije: SLUŽBENO</vt:lpwstr>
  </property>
  <property fmtid="{D5CDD505-2E9C-101B-9397-08002B2CF9AE}" pid="23" name="bjSaver">
    <vt:lpwstr>QApGGbh+bVrHTDmYK0E+J+JJcLAlYMb9</vt:lpwstr>
  </property>
</Properties>
</file>