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CC" w:rsidRPr="00DA22CC" w:rsidRDefault="00890EA7" w:rsidP="00DA22CC">
      <w:pPr>
        <w:shd w:val="clear" w:color="auto" w:fill="F3F3F3"/>
        <w:tabs>
          <w:tab w:val="center" w:pos="4320"/>
          <w:tab w:val="left" w:pos="6705"/>
        </w:tabs>
        <w:jc w:val="center"/>
        <w:rPr>
          <w:rFonts w:ascii="Arial" w:hAnsi="Arial" w:cs="Arial"/>
          <w:b/>
          <w:sz w:val="28"/>
          <w:szCs w:val="28"/>
        </w:rPr>
      </w:pPr>
      <w:r>
        <w:rPr>
          <w:rFonts w:ascii="Arial" w:hAnsi="Arial" w:cs="Arial"/>
          <w:b/>
          <w:sz w:val="28"/>
          <w:szCs w:val="28"/>
        </w:rPr>
        <w:t xml:space="preserve">Izjava poduzetnika da nije u </w:t>
      </w:r>
      <w:r w:rsidR="00DA22CC" w:rsidRPr="00DA22CC">
        <w:rPr>
          <w:rFonts w:ascii="Arial" w:hAnsi="Arial" w:cs="Arial"/>
          <w:b/>
          <w:sz w:val="28"/>
          <w:szCs w:val="28"/>
        </w:rPr>
        <w:t xml:space="preserve">teškoćama </w:t>
      </w:r>
    </w:p>
    <w:p w:rsidR="00DA22CC" w:rsidRPr="00DA22CC" w:rsidRDefault="00DA22CC" w:rsidP="00DA22CC">
      <w:pPr>
        <w:jc w:val="both"/>
        <w:rPr>
          <w:rFonts w:ascii="Arial" w:eastAsia="PMingLiU" w:hAnsi="Arial" w:cs="Arial"/>
          <w:b/>
          <w:lang w:eastAsia="zh-TW"/>
        </w:rPr>
      </w:pPr>
    </w:p>
    <w:p w:rsidR="00DA22CC" w:rsidRPr="00DA22CC" w:rsidRDefault="00DA22CC" w:rsidP="00391C8F">
      <w:pPr>
        <w:ind w:left="567" w:firstLine="426"/>
        <w:jc w:val="both"/>
        <w:rPr>
          <w:rFonts w:ascii="Arial" w:eastAsia="PMingLiU" w:hAnsi="Arial" w:cs="Arial"/>
          <w:b/>
          <w:lang w:eastAsia="zh-TW"/>
        </w:rPr>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82"/>
        <w:gridCol w:w="7038"/>
      </w:tblGrid>
      <w:tr w:rsidR="00DA22CC" w:rsidRPr="00DA22CC" w:rsidTr="001373E6">
        <w:trPr>
          <w:trHeight w:val="693"/>
        </w:trPr>
        <w:tc>
          <w:tcPr>
            <w:tcW w:w="2382" w:type="dxa"/>
          </w:tcPr>
          <w:p w:rsidR="003C2F55" w:rsidRDefault="003C2F55" w:rsidP="008252F5">
            <w:pPr>
              <w:rPr>
                <w:rFonts w:ascii="Arial" w:eastAsia="PMingLiU" w:hAnsi="Arial" w:cs="Arial"/>
                <w:b/>
                <w:sz w:val="20"/>
                <w:szCs w:val="20"/>
                <w:lang w:eastAsia="zh-TW"/>
              </w:rPr>
            </w:pPr>
            <w:r>
              <w:rPr>
                <w:rFonts w:ascii="Arial" w:eastAsia="PMingLiU" w:hAnsi="Arial" w:cs="Arial"/>
                <w:b/>
                <w:sz w:val="20"/>
                <w:szCs w:val="20"/>
                <w:lang w:eastAsia="zh-TW"/>
              </w:rPr>
              <w:t>Na</w:t>
            </w:r>
            <w:r w:rsidR="00B865D5">
              <w:rPr>
                <w:rFonts w:ascii="Arial" w:eastAsia="PMingLiU" w:hAnsi="Arial" w:cs="Arial"/>
                <w:b/>
                <w:sz w:val="20"/>
                <w:szCs w:val="20"/>
                <w:lang w:eastAsia="zh-TW"/>
              </w:rPr>
              <w:t>ziv prijavitelja</w:t>
            </w:r>
            <w:r>
              <w:rPr>
                <w:rFonts w:ascii="Arial" w:eastAsia="PMingLiU" w:hAnsi="Arial" w:cs="Arial"/>
                <w:b/>
                <w:sz w:val="20"/>
                <w:szCs w:val="20"/>
                <w:lang w:eastAsia="zh-TW"/>
              </w:rPr>
              <w:t>:</w:t>
            </w:r>
          </w:p>
          <w:p w:rsidR="00DA22CC" w:rsidRPr="003C2F55" w:rsidRDefault="00DA22CC" w:rsidP="008252F5">
            <w:pPr>
              <w:rPr>
                <w:rFonts w:ascii="Arial" w:eastAsia="PMingLiU" w:hAnsi="Arial" w:cs="Arial"/>
                <w:b/>
                <w:sz w:val="20"/>
                <w:szCs w:val="20"/>
                <w:lang w:eastAsia="zh-TW"/>
              </w:rPr>
            </w:pPr>
            <w:r w:rsidRPr="00DA22CC">
              <w:rPr>
                <w:rFonts w:ascii="Arial" w:eastAsia="PMingLiU" w:hAnsi="Arial" w:cs="Arial"/>
                <w:b/>
                <w:sz w:val="20"/>
                <w:szCs w:val="20"/>
                <w:lang w:eastAsia="zh-TW"/>
              </w:rPr>
              <w:t>OIB:</w:t>
            </w:r>
          </w:p>
        </w:tc>
        <w:tc>
          <w:tcPr>
            <w:tcW w:w="7038" w:type="dxa"/>
          </w:tcPr>
          <w:p w:rsidR="00DA22CC" w:rsidRPr="00DA22CC" w:rsidRDefault="00DA22CC" w:rsidP="008252F5">
            <w:pPr>
              <w:rPr>
                <w:rFonts w:ascii="Arial" w:eastAsia="PMingLiU" w:hAnsi="Arial" w:cs="Arial"/>
                <w:lang w:eastAsia="zh-TW"/>
              </w:rPr>
            </w:pPr>
          </w:p>
        </w:tc>
      </w:tr>
      <w:tr w:rsidR="00DA22CC" w:rsidRPr="00DA22CC" w:rsidTr="001373E6">
        <w:trPr>
          <w:trHeight w:val="693"/>
        </w:trPr>
        <w:tc>
          <w:tcPr>
            <w:tcW w:w="2382" w:type="dxa"/>
          </w:tcPr>
          <w:p w:rsidR="00DA22CC" w:rsidRPr="00DA22CC" w:rsidRDefault="00DA22CC" w:rsidP="008252F5">
            <w:pPr>
              <w:rPr>
                <w:rFonts w:ascii="Arial" w:eastAsia="PMingLiU" w:hAnsi="Arial" w:cs="Arial"/>
                <w:b/>
                <w:sz w:val="20"/>
                <w:szCs w:val="20"/>
                <w:lang w:eastAsia="zh-TW"/>
              </w:rPr>
            </w:pPr>
            <w:r w:rsidRPr="00DA22CC">
              <w:rPr>
                <w:rFonts w:ascii="Arial" w:eastAsia="PMingLiU" w:hAnsi="Arial" w:cs="Arial"/>
                <w:b/>
                <w:sz w:val="20"/>
                <w:szCs w:val="20"/>
                <w:lang w:eastAsia="zh-TW"/>
              </w:rPr>
              <w:t>I</w:t>
            </w:r>
            <w:r w:rsidR="006A3C54">
              <w:rPr>
                <w:rFonts w:ascii="Arial" w:eastAsia="PMingLiU" w:hAnsi="Arial" w:cs="Arial"/>
                <w:b/>
                <w:sz w:val="20"/>
                <w:szCs w:val="20"/>
                <w:lang w:eastAsia="zh-TW"/>
              </w:rPr>
              <w:t>me i prezime ovlaštene osobe prijavitelja</w:t>
            </w:r>
            <w:r w:rsidRPr="00DA22CC">
              <w:rPr>
                <w:rFonts w:ascii="Arial" w:eastAsia="PMingLiU" w:hAnsi="Arial" w:cs="Arial"/>
                <w:b/>
                <w:sz w:val="20"/>
                <w:szCs w:val="20"/>
                <w:lang w:eastAsia="zh-TW"/>
              </w:rPr>
              <w:t>:</w:t>
            </w:r>
          </w:p>
        </w:tc>
        <w:tc>
          <w:tcPr>
            <w:tcW w:w="7038" w:type="dxa"/>
          </w:tcPr>
          <w:p w:rsidR="00DA22CC" w:rsidRPr="00DA22CC" w:rsidRDefault="00DA22CC" w:rsidP="008252F5">
            <w:pPr>
              <w:rPr>
                <w:rFonts w:ascii="Arial" w:eastAsia="PMingLiU" w:hAnsi="Arial" w:cs="Arial"/>
                <w:lang w:eastAsia="zh-TW"/>
              </w:rPr>
            </w:pPr>
          </w:p>
        </w:tc>
      </w:tr>
      <w:tr w:rsidR="00DA22CC" w:rsidRPr="00DA22CC" w:rsidTr="001373E6">
        <w:trPr>
          <w:trHeight w:val="693"/>
        </w:trPr>
        <w:tc>
          <w:tcPr>
            <w:tcW w:w="2382" w:type="dxa"/>
          </w:tcPr>
          <w:p w:rsidR="00DA22CC" w:rsidRDefault="003C2F55" w:rsidP="008252F5">
            <w:pPr>
              <w:rPr>
                <w:rFonts w:ascii="Arial" w:eastAsia="PMingLiU" w:hAnsi="Arial" w:cs="Arial"/>
                <w:b/>
                <w:sz w:val="20"/>
                <w:szCs w:val="20"/>
                <w:lang w:eastAsia="zh-TW"/>
              </w:rPr>
            </w:pPr>
            <w:r>
              <w:rPr>
                <w:rFonts w:ascii="Arial" w:eastAsia="PMingLiU" w:hAnsi="Arial" w:cs="Arial"/>
                <w:b/>
                <w:sz w:val="20"/>
                <w:szCs w:val="20"/>
                <w:lang w:eastAsia="zh-TW"/>
              </w:rPr>
              <w:t>Adr</w:t>
            </w:r>
            <w:r w:rsidR="006A3C54">
              <w:rPr>
                <w:rFonts w:ascii="Arial" w:eastAsia="PMingLiU" w:hAnsi="Arial" w:cs="Arial"/>
                <w:b/>
                <w:sz w:val="20"/>
                <w:szCs w:val="20"/>
                <w:lang w:eastAsia="zh-TW"/>
              </w:rPr>
              <w:t>esa prijavitelja</w:t>
            </w:r>
            <w:r>
              <w:rPr>
                <w:rFonts w:ascii="Arial" w:eastAsia="PMingLiU" w:hAnsi="Arial" w:cs="Arial"/>
                <w:b/>
                <w:sz w:val="20"/>
                <w:szCs w:val="20"/>
                <w:lang w:eastAsia="zh-TW"/>
              </w:rPr>
              <w:t>:</w:t>
            </w:r>
          </w:p>
          <w:p w:rsidR="00C9692C" w:rsidRPr="00DA22CC" w:rsidRDefault="00C9692C" w:rsidP="008252F5">
            <w:pPr>
              <w:rPr>
                <w:rFonts w:ascii="Arial" w:eastAsia="PMingLiU" w:hAnsi="Arial" w:cs="Arial"/>
                <w:b/>
                <w:sz w:val="20"/>
                <w:szCs w:val="20"/>
                <w:lang w:eastAsia="zh-TW"/>
              </w:rPr>
            </w:pPr>
            <w:r>
              <w:rPr>
                <w:rFonts w:ascii="Arial" w:eastAsia="PMingLiU" w:hAnsi="Arial" w:cs="Arial"/>
                <w:b/>
                <w:sz w:val="20"/>
                <w:szCs w:val="20"/>
                <w:lang w:eastAsia="zh-TW"/>
              </w:rPr>
              <w:t>Telefon:</w:t>
            </w:r>
          </w:p>
        </w:tc>
        <w:tc>
          <w:tcPr>
            <w:tcW w:w="7038" w:type="dxa"/>
          </w:tcPr>
          <w:p w:rsidR="00DA22CC" w:rsidRPr="00DA22CC" w:rsidRDefault="00DA22CC" w:rsidP="008252F5">
            <w:pPr>
              <w:rPr>
                <w:rFonts w:ascii="Arial" w:eastAsia="PMingLiU" w:hAnsi="Arial" w:cs="Arial"/>
                <w:lang w:eastAsia="zh-TW"/>
              </w:rPr>
            </w:pPr>
          </w:p>
        </w:tc>
      </w:tr>
    </w:tbl>
    <w:p w:rsidR="00DA22CC" w:rsidRPr="00DA22CC" w:rsidRDefault="00DA22CC" w:rsidP="00DA22CC">
      <w:pPr>
        <w:ind w:right="22"/>
        <w:jc w:val="both"/>
        <w:rPr>
          <w:rFonts w:ascii="Arial" w:hAnsi="Arial" w:cs="Arial"/>
        </w:rPr>
      </w:pPr>
    </w:p>
    <w:p w:rsidR="00EC3F19" w:rsidRDefault="00EC3F19" w:rsidP="00391C8F">
      <w:pPr>
        <w:ind w:right="22"/>
        <w:jc w:val="both"/>
        <w:rPr>
          <w:rFonts w:ascii="Arial" w:hAnsi="Arial" w:cs="Arial"/>
        </w:rPr>
      </w:pPr>
    </w:p>
    <w:p w:rsidR="00DA22CC" w:rsidRPr="004B07E4" w:rsidRDefault="004B07E4" w:rsidP="00391C8F">
      <w:pPr>
        <w:ind w:right="22"/>
        <w:jc w:val="both"/>
        <w:rPr>
          <w:rFonts w:ascii="Arial" w:hAnsi="Arial" w:cs="Arial"/>
          <w:b/>
        </w:rPr>
      </w:pPr>
      <w:r w:rsidRPr="004B07E4">
        <w:rPr>
          <w:rFonts w:ascii="Arial" w:hAnsi="Arial" w:cs="Arial"/>
          <w:b/>
        </w:rPr>
        <w:t>1.</w:t>
      </w:r>
      <w:r w:rsidR="00DA22CC" w:rsidRPr="004B07E4">
        <w:rPr>
          <w:rFonts w:ascii="Arial" w:hAnsi="Arial" w:cs="Arial"/>
          <w:b/>
        </w:rPr>
        <w:t>Poduzetnik iz</w:t>
      </w:r>
      <w:r w:rsidR="00890EA7" w:rsidRPr="004B07E4">
        <w:rPr>
          <w:rFonts w:ascii="Arial" w:hAnsi="Arial" w:cs="Arial"/>
          <w:b/>
        </w:rPr>
        <w:t xml:space="preserve">javljuje da nije </w:t>
      </w:r>
      <w:r w:rsidR="00625BA4" w:rsidRPr="004B07E4">
        <w:rPr>
          <w:rFonts w:ascii="Arial" w:hAnsi="Arial" w:cs="Arial"/>
          <w:b/>
        </w:rPr>
        <w:t xml:space="preserve">bio </w:t>
      </w:r>
      <w:r w:rsidR="00890EA7" w:rsidRPr="004B07E4">
        <w:rPr>
          <w:rFonts w:ascii="Arial" w:hAnsi="Arial" w:cs="Arial"/>
          <w:b/>
        </w:rPr>
        <w:t xml:space="preserve">poduzetnik u </w:t>
      </w:r>
      <w:r w:rsidR="008D0C63" w:rsidRPr="004B07E4">
        <w:rPr>
          <w:rFonts w:ascii="Arial" w:hAnsi="Arial" w:cs="Arial"/>
          <w:b/>
        </w:rPr>
        <w:t>teškoćama</w:t>
      </w:r>
      <w:r w:rsidR="00625BA4" w:rsidRPr="004B07E4">
        <w:rPr>
          <w:rFonts w:ascii="Arial" w:hAnsi="Arial" w:cs="Arial"/>
          <w:b/>
        </w:rPr>
        <w:t xml:space="preserve"> na dan 31. prosinca 2019. godine</w:t>
      </w:r>
      <w:r w:rsidR="008D0C63" w:rsidRPr="004B07E4">
        <w:rPr>
          <w:rFonts w:ascii="Arial" w:hAnsi="Arial" w:cs="Arial"/>
          <w:b/>
        </w:rPr>
        <w:t xml:space="preserve"> i da ne</w:t>
      </w:r>
      <w:r w:rsidR="00DA22CC" w:rsidRPr="004B07E4">
        <w:rPr>
          <w:rFonts w:ascii="Arial" w:hAnsi="Arial" w:cs="Arial"/>
          <w:b/>
        </w:rPr>
        <w:t xml:space="preserve"> zadovoljava niti jedan od navedenih kriterija:</w:t>
      </w:r>
    </w:p>
    <w:p w:rsidR="00DA22CC" w:rsidRPr="001373E6" w:rsidRDefault="00DA22CC" w:rsidP="00DA22CC">
      <w:pPr>
        <w:ind w:right="22"/>
        <w:jc w:val="both"/>
        <w:rPr>
          <w:rFonts w:ascii="Arial" w:hAnsi="Arial" w:cs="Arial"/>
        </w:rPr>
      </w:pPr>
    </w:p>
    <w:p w:rsidR="000225BA" w:rsidRDefault="000225BA" w:rsidP="000225BA">
      <w:pPr>
        <w:pStyle w:val="Odlomakpopisa"/>
        <w:numPr>
          <w:ilvl w:val="0"/>
          <w:numId w:val="8"/>
        </w:numPr>
        <w:ind w:right="22"/>
        <w:jc w:val="both"/>
        <w:rPr>
          <w:rFonts w:ascii="Arial" w:hAnsi="Arial" w:cs="Arial"/>
        </w:rPr>
      </w:pPr>
      <w:r w:rsidRPr="000225BA">
        <w:rPr>
          <w:rFonts w:ascii="Arial" w:hAnsi="Arial" w:cs="Arial"/>
        </w:rP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w:t>
      </w:r>
      <w:r w:rsidR="00EC3F19">
        <w:rPr>
          <w:rFonts w:ascii="Arial" w:hAnsi="Arial" w:cs="Arial"/>
        </w:rPr>
        <w:t xml:space="preserve"> </w:t>
      </w:r>
      <w:r w:rsidRPr="000225BA">
        <w:rPr>
          <w:rFonts w:ascii="Arial" w:hAnsi="Arial" w:cs="Arial"/>
        </w:rPr>
        <w:t>Europskog Pa</w:t>
      </w:r>
      <w:r w:rsidR="00EC3F19">
        <w:rPr>
          <w:rFonts w:ascii="Arial" w:hAnsi="Arial" w:cs="Arial"/>
        </w:rPr>
        <w:t>rlamenta i Vijeća od 26. Lipnja</w:t>
      </w:r>
      <w:r w:rsidRPr="000225BA">
        <w:rPr>
          <w:rFonts w:ascii="Arial" w:hAnsi="Arial" w:cs="Arial"/>
        </w:rPr>
        <w:t xml:space="preserve"> 2013</w:t>
      </w:r>
      <w:r w:rsidR="00EC3F19">
        <w:rPr>
          <w:rFonts w:ascii="Arial" w:hAnsi="Arial" w:cs="Arial"/>
        </w:rPr>
        <w:t xml:space="preserve"> </w:t>
      </w:r>
      <w:r w:rsidRPr="000225BA">
        <w:rPr>
          <w:rFonts w:ascii="Arial" w:hAnsi="Arial" w:cs="Arial"/>
        </w:rPr>
        <w:t>(SL EU, L 182/19)</w:t>
      </w:r>
      <w:r w:rsidR="00A37BBA">
        <w:rPr>
          <w:rStyle w:val="Referencafusnote"/>
          <w:rFonts w:ascii="Arial" w:hAnsi="Arial" w:cs="Arial"/>
        </w:rPr>
        <w:footnoteReference w:id="1"/>
      </w:r>
      <w:r w:rsidRPr="000225BA">
        <w:rPr>
          <w:rFonts w:ascii="Arial" w:hAnsi="Arial" w:cs="Arial"/>
        </w:rPr>
        <w:t xml:space="preserve"> a „vlasnički kapital” obuhvaća, prema potrebi, sve premije na emitirane dionice;</w:t>
      </w:r>
    </w:p>
    <w:p w:rsidR="00B1607F" w:rsidRPr="000225BA" w:rsidRDefault="00B1607F" w:rsidP="00B1607F">
      <w:pPr>
        <w:pStyle w:val="Odlomakpopisa"/>
        <w:ind w:left="720" w:right="22"/>
        <w:jc w:val="both"/>
        <w:rPr>
          <w:rFonts w:ascii="Arial" w:hAnsi="Arial" w:cs="Arial"/>
        </w:rPr>
      </w:pPr>
    </w:p>
    <w:p w:rsidR="000225BA" w:rsidRDefault="000225BA" w:rsidP="000225BA">
      <w:pPr>
        <w:pStyle w:val="Odlomakpopisa"/>
        <w:numPr>
          <w:ilvl w:val="0"/>
          <w:numId w:val="8"/>
        </w:numPr>
        <w:ind w:right="22"/>
        <w:jc w:val="both"/>
        <w:rPr>
          <w:rFonts w:ascii="Arial" w:hAnsi="Arial" w:cs="Arial"/>
        </w:rPr>
      </w:pPr>
      <w:r w:rsidRPr="000225BA">
        <w:rPr>
          <w:rFonts w:ascii="Arial" w:hAnsi="Arial" w:cs="Arial"/>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w:t>
      </w:r>
      <w:r w:rsidR="00EC3F19">
        <w:rPr>
          <w:rFonts w:ascii="Arial" w:hAnsi="Arial" w:cs="Arial"/>
        </w:rPr>
        <w:t xml:space="preserve"> </w:t>
      </w:r>
      <w:r w:rsidRPr="000225BA">
        <w:rPr>
          <w:rFonts w:ascii="Arial" w:hAnsi="Arial" w:cs="Arial"/>
        </w:rPr>
        <w:t>Europskog Parlamenta i Vijeća od 26. lipnja 2013. (SL EU, L 182/19);</w:t>
      </w:r>
    </w:p>
    <w:p w:rsidR="00B1607F" w:rsidRPr="000225BA" w:rsidRDefault="00B1607F" w:rsidP="00B1607F">
      <w:pPr>
        <w:pStyle w:val="Odlomakpopisa"/>
        <w:ind w:left="720" w:right="22"/>
        <w:jc w:val="both"/>
        <w:rPr>
          <w:rFonts w:ascii="Arial" w:hAnsi="Arial" w:cs="Arial"/>
        </w:rPr>
      </w:pPr>
    </w:p>
    <w:p w:rsidR="000225BA" w:rsidRDefault="000225BA" w:rsidP="000225BA">
      <w:pPr>
        <w:pStyle w:val="Odlomakpopisa"/>
        <w:numPr>
          <w:ilvl w:val="0"/>
          <w:numId w:val="8"/>
        </w:numPr>
        <w:ind w:right="22"/>
        <w:jc w:val="both"/>
        <w:rPr>
          <w:rFonts w:ascii="Arial" w:hAnsi="Arial" w:cs="Arial"/>
        </w:rPr>
      </w:pPr>
      <w:r w:rsidRPr="000225BA">
        <w:rPr>
          <w:rFonts w:ascii="Arial" w:hAnsi="Arial" w:cs="Arial"/>
        </w:rPr>
        <w:t>ako se nad poduzetnikom provodi cjelokupni stečajni postupak ili on ispunjava kriterije u skladu s nacionalnim pravom da se nad njim provede cjelokupni stečajni postupak na zahtjev vjerovnika;</w:t>
      </w:r>
    </w:p>
    <w:p w:rsidR="0016124F" w:rsidRDefault="0016124F" w:rsidP="00B92C87">
      <w:pPr>
        <w:ind w:right="22"/>
        <w:jc w:val="both"/>
        <w:rPr>
          <w:rFonts w:ascii="Arial" w:hAnsi="Arial" w:cs="Arial"/>
        </w:rPr>
      </w:pPr>
    </w:p>
    <w:p w:rsidR="00B92C87" w:rsidRPr="00B92C87" w:rsidRDefault="00B92C87" w:rsidP="00B92C87">
      <w:pPr>
        <w:ind w:right="22"/>
        <w:jc w:val="both"/>
        <w:rPr>
          <w:rFonts w:ascii="Arial" w:hAnsi="Arial" w:cs="Arial"/>
        </w:rPr>
      </w:pPr>
    </w:p>
    <w:p w:rsidR="000225BA" w:rsidRDefault="000225BA" w:rsidP="000225BA">
      <w:pPr>
        <w:pStyle w:val="Odlomakpopisa"/>
        <w:numPr>
          <w:ilvl w:val="0"/>
          <w:numId w:val="8"/>
        </w:numPr>
        <w:ind w:right="22"/>
        <w:jc w:val="both"/>
        <w:rPr>
          <w:rFonts w:ascii="Arial" w:hAnsi="Arial" w:cs="Arial"/>
        </w:rPr>
      </w:pPr>
      <w:r w:rsidRPr="000225BA">
        <w:rPr>
          <w:rFonts w:ascii="Arial" w:hAnsi="Arial" w:cs="Arial"/>
        </w:rPr>
        <w:t>ako je poduzetnik primio potporu za sanaciju, a još nije nadoknadio zajam ili okončao jamstvo, ili je primio potporu za restrukturiranje, a još je podložan planu restrukturiranja;</w:t>
      </w:r>
    </w:p>
    <w:p w:rsidR="00B1607F" w:rsidRPr="000225BA" w:rsidRDefault="00B1607F" w:rsidP="00B1607F">
      <w:pPr>
        <w:pStyle w:val="Odlomakpopisa"/>
        <w:ind w:left="720" w:right="22"/>
        <w:jc w:val="both"/>
        <w:rPr>
          <w:rFonts w:ascii="Arial" w:hAnsi="Arial" w:cs="Arial"/>
        </w:rPr>
      </w:pPr>
    </w:p>
    <w:p w:rsidR="000225BA" w:rsidRPr="000225BA" w:rsidRDefault="000225BA" w:rsidP="000225BA">
      <w:pPr>
        <w:pStyle w:val="Odlomakpopisa"/>
        <w:numPr>
          <w:ilvl w:val="0"/>
          <w:numId w:val="8"/>
        </w:numPr>
        <w:ind w:right="22"/>
        <w:jc w:val="both"/>
        <w:rPr>
          <w:rFonts w:ascii="Arial" w:hAnsi="Arial" w:cs="Arial"/>
        </w:rPr>
      </w:pPr>
      <w:r w:rsidRPr="000225BA">
        <w:rPr>
          <w:rFonts w:ascii="Arial" w:hAnsi="Arial" w:cs="Arial"/>
        </w:rPr>
        <w:t>u slučaju poduzetnika koji nije MSP, ako je tijekom zadnje dvije godine:</w:t>
      </w:r>
    </w:p>
    <w:p w:rsidR="000225BA" w:rsidRPr="000225BA" w:rsidRDefault="000225BA" w:rsidP="000225BA">
      <w:pPr>
        <w:pStyle w:val="Odlomakpopisa"/>
        <w:numPr>
          <w:ilvl w:val="0"/>
          <w:numId w:val="9"/>
        </w:numPr>
        <w:ind w:right="22"/>
        <w:jc w:val="both"/>
        <w:rPr>
          <w:rFonts w:ascii="Arial" w:hAnsi="Arial" w:cs="Arial"/>
        </w:rPr>
      </w:pPr>
      <w:r w:rsidRPr="000225BA">
        <w:rPr>
          <w:rFonts w:ascii="Arial" w:hAnsi="Arial" w:cs="Arial"/>
        </w:rPr>
        <w:t>omjer knjigovodstvenog duga i kapitala poduzetnika bio veći od 7,5 i</w:t>
      </w:r>
    </w:p>
    <w:p w:rsidR="000225BA" w:rsidRDefault="000225BA" w:rsidP="000225BA">
      <w:pPr>
        <w:pStyle w:val="Odlomakpopisa"/>
        <w:numPr>
          <w:ilvl w:val="0"/>
          <w:numId w:val="9"/>
        </w:numPr>
        <w:ind w:right="22"/>
        <w:jc w:val="both"/>
        <w:rPr>
          <w:rFonts w:ascii="Arial" w:hAnsi="Arial" w:cs="Arial"/>
        </w:rPr>
      </w:pPr>
      <w:r w:rsidRPr="000225BA">
        <w:rPr>
          <w:rFonts w:ascii="Arial" w:hAnsi="Arial" w:cs="Arial"/>
        </w:rPr>
        <w:t>EBITDA koeficijent pokrića kamata poduzetnika bio je niži od 1,0.</w:t>
      </w:r>
    </w:p>
    <w:p w:rsidR="001C621C" w:rsidRDefault="001C621C" w:rsidP="001C621C">
      <w:pPr>
        <w:ind w:right="22"/>
        <w:jc w:val="both"/>
        <w:rPr>
          <w:rFonts w:ascii="Arial" w:hAnsi="Arial" w:cs="Arial"/>
        </w:rPr>
      </w:pPr>
    </w:p>
    <w:p w:rsidR="004B07E4" w:rsidRDefault="004B07E4" w:rsidP="004B07E4">
      <w:pPr>
        <w:pStyle w:val="Odlomakpopisa"/>
        <w:ind w:left="720" w:right="22"/>
        <w:jc w:val="both"/>
        <w:rPr>
          <w:rFonts w:ascii="Arial" w:hAnsi="Arial" w:cs="Arial"/>
        </w:rPr>
      </w:pPr>
    </w:p>
    <w:p w:rsidR="001C621C" w:rsidRPr="004B07E4" w:rsidRDefault="004B07E4" w:rsidP="004B07E4">
      <w:pPr>
        <w:ind w:right="22"/>
        <w:jc w:val="both"/>
        <w:rPr>
          <w:rFonts w:ascii="Arial" w:hAnsi="Arial" w:cs="Arial"/>
          <w:b/>
        </w:rPr>
      </w:pPr>
      <w:r w:rsidRPr="004B07E4">
        <w:rPr>
          <w:rFonts w:ascii="Arial" w:hAnsi="Arial" w:cs="Arial"/>
          <w:b/>
        </w:rPr>
        <w:t xml:space="preserve">2. </w:t>
      </w:r>
      <w:r>
        <w:rPr>
          <w:rFonts w:ascii="Arial" w:hAnsi="Arial" w:cs="Arial"/>
          <w:b/>
        </w:rPr>
        <w:t>P</w:t>
      </w:r>
      <w:r w:rsidR="001C621C" w:rsidRPr="004B07E4">
        <w:rPr>
          <w:rFonts w:ascii="Arial" w:hAnsi="Arial" w:cs="Arial"/>
          <w:b/>
        </w:rPr>
        <w:t xml:space="preserve">oduzetnik </w:t>
      </w:r>
      <w:r>
        <w:rPr>
          <w:rFonts w:ascii="Arial" w:hAnsi="Arial" w:cs="Arial"/>
          <w:b/>
        </w:rPr>
        <w:t xml:space="preserve">izjavljuje da </w:t>
      </w:r>
      <w:bookmarkStart w:id="0" w:name="_GoBack"/>
      <w:bookmarkEnd w:id="0"/>
      <w:r w:rsidR="001C621C" w:rsidRPr="004B07E4">
        <w:rPr>
          <w:rFonts w:ascii="Arial" w:hAnsi="Arial" w:cs="Arial"/>
          <w:b/>
        </w:rPr>
        <w:t>ne podliježe kriterijima neprihvatljivosti korisnika sukladno Čl. 6. Programa dodjele državnih  potpora za zaštitu okoliša, povećanje energetske učinkovitosti i za korištenje energije iz obnovljivih izvora.</w:t>
      </w:r>
    </w:p>
    <w:p w:rsidR="001C621C" w:rsidRPr="001C621C" w:rsidRDefault="001C621C" w:rsidP="001C621C">
      <w:pPr>
        <w:ind w:right="22"/>
        <w:jc w:val="both"/>
        <w:rPr>
          <w:rFonts w:ascii="Arial" w:hAnsi="Arial" w:cs="Arial"/>
        </w:rPr>
      </w:pPr>
    </w:p>
    <w:p w:rsidR="00DA22CC" w:rsidRPr="001373E6" w:rsidRDefault="00DA22CC" w:rsidP="00DA22CC">
      <w:pPr>
        <w:ind w:right="22"/>
        <w:jc w:val="both"/>
        <w:rPr>
          <w:rFonts w:ascii="Arial" w:hAnsi="Arial" w:cs="Arial"/>
          <w:sz w:val="20"/>
          <w:szCs w:val="20"/>
        </w:rPr>
      </w:pPr>
    </w:p>
    <w:p w:rsidR="00DA22CC" w:rsidRPr="001373E6" w:rsidRDefault="00DA22CC" w:rsidP="00DA22CC">
      <w:pPr>
        <w:ind w:right="22"/>
        <w:jc w:val="both"/>
        <w:rPr>
          <w:rFonts w:ascii="Arial" w:hAnsi="Arial" w:cs="Arial"/>
        </w:rPr>
      </w:pPr>
      <w:r w:rsidRPr="001373E6">
        <w:rPr>
          <w:rFonts w:ascii="Arial" w:hAnsi="Arial" w:cs="Arial"/>
        </w:rPr>
        <w:t>Pod kaznenom i materi</w:t>
      </w:r>
      <w:r w:rsidR="00B92C87">
        <w:rPr>
          <w:rFonts w:ascii="Arial" w:hAnsi="Arial" w:cs="Arial"/>
        </w:rPr>
        <w:t>jalnom odgovornošću izjavljujem</w:t>
      </w:r>
      <w:r w:rsidRPr="001373E6">
        <w:rPr>
          <w:rFonts w:ascii="Arial" w:hAnsi="Arial" w:cs="Arial"/>
        </w:rPr>
        <w:t xml:space="preserve"> da su svi podaci navedeni u ovoj Izjavi istiniti, točni i potpuni.</w:t>
      </w:r>
    </w:p>
    <w:p w:rsidR="00DA22CC" w:rsidRPr="00DA22CC" w:rsidRDefault="00DA22CC" w:rsidP="00DA22CC">
      <w:pPr>
        <w:rPr>
          <w:rFonts w:ascii="Arial" w:eastAsia="PMingLiU" w:hAnsi="Arial" w:cs="Arial"/>
          <w:lang w:eastAsia="zh-TW"/>
        </w:rPr>
      </w:pPr>
    </w:p>
    <w:p w:rsidR="00391C8F" w:rsidRDefault="00391C8F" w:rsidP="00890EA7">
      <w:pPr>
        <w:rPr>
          <w:rFonts w:ascii="Arial" w:eastAsia="PMingLiU" w:hAnsi="Arial" w:cs="Arial"/>
          <w:lang w:eastAsia="zh-TW"/>
        </w:rPr>
      </w:pPr>
    </w:p>
    <w:p w:rsidR="00030FF1" w:rsidRDefault="003C541F" w:rsidP="00030FF1">
      <w:pPr>
        <w:rPr>
          <w:rFonts w:ascii="Arial" w:eastAsia="PMingLiU" w:hAnsi="Arial" w:cs="Arial"/>
          <w:lang w:eastAsia="zh-TW"/>
        </w:rPr>
      </w:pPr>
      <w:r>
        <w:rPr>
          <w:rFonts w:ascii="Arial" w:eastAsia="PMingLiU" w:hAnsi="Arial" w:cs="Arial"/>
          <w:lang w:eastAsia="zh-TW"/>
        </w:rPr>
        <w:tab/>
      </w:r>
    </w:p>
    <w:p w:rsidR="00030FF1" w:rsidRDefault="00030FF1" w:rsidP="003C541F">
      <w:pPr>
        <w:ind w:left="708"/>
        <w:rPr>
          <w:rFonts w:ascii="Arial" w:eastAsia="PMingLiU" w:hAnsi="Arial" w:cs="Arial"/>
          <w:lang w:eastAsia="zh-TW"/>
        </w:rPr>
      </w:pPr>
    </w:p>
    <w:tbl>
      <w:tblPr>
        <w:tblW w:w="5000" w:type="pct"/>
        <w:tblLook w:val="04A0" w:firstRow="1" w:lastRow="0" w:firstColumn="1" w:lastColumn="0" w:noHBand="0" w:noVBand="1"/>
      </w:tblPr>
      <w:tblGrid>
        <w:gridCol w:w="4280"/>
        <w:gridCol w:w="5008"/>
      </w:tblGrid>
      <w:tr w:rsidR="00030FF1" w:rsidRPr="00030FF1" w:rsidTr="00030FF1">
        <w:trPr>
          <w:trHeight w:val="370"/>
        </w:trPr>
        <w:tc>
          <w:tcPr>
            <w:tcW w:w="2304" w:type="pct"/>
          </w:tcPr>
          <w:p w:rsidR="00030FF1" w:rsidRPr="00030FF1" w:rsidRDefault="00030FF1" w:rsidP="00030FF1">
            <w:pPr>
              <w:rPr>
                <w:rFonts w:ascii="Gill Sans MT" w:eastAsia="Calibri" w:hAnsi="Gill Sans MT"/>
                <w:lang w:eastAsia="en-US"/>
              </w:rPr>
            </w:pPr>
          </w:p>
        </w:tc>
        <w:tc>
          <w:tcPr>
            <w:tcW w:w="2696" w:type="pct"/>
          </w:tcPr>
          <w:p w:rsidR="00030FF1" w:rsidRPr="00030FF1" w:rsidRDefault="00030FF1" w:rsidP="00030FF1">
            <w:pPr>
              <w:rPr>
                <w:rFonts w:ascii="Gill Sans MT" w:eastAsia="Calibri" w:hAnsi="Gill Sans MT"/>
                <w:lang w:eastAsia="en-US"/>
              </w:rPr>
            </w:pPr>
          </w:p>
          <w:p w:rsidR="00030FF1" w:rsidRPr="00030FF1" w:rsidRDefault="00030FF1" w:rsidP="00030FF1">
            <w:pPr>
              <w:rPr>
                <w:rFonts w:ascii="Gill Sans MT" w:eastAsia="Calibri" w:hAnsi="Gill Sans MT"/>
                <w:lang w:eastAsia="en-US"/>
              </w:rPr>
            </w:pPr>
          </w:p>
          <w:p w:rsidR="00030FF1" w:rsidRPr="00030FF1" w:rsidRDefault="00030FF1" w:rsidP="00030FF1">
            <w:pPr>
              <w:jc w:val="center"/>
              <w:rPr>
                <w:rFonts w:ascii="Gill Sans MT" w:eastAsia="Calibri" w:hAnsi="Gill Sans MT"/>
                <w:lang w:eastAsia="en-US"/>
              </w:rPr>
            </w:pPr>
            <w:r w:rsidRPr="00030FF1">
              <w:rPr>
                <w:rFonts w:ascii="Gill Sans MT" w:eastAsia="Calibri" w:hAnsi="Gill Sans MT"/>
                <w:lang w:eastAsia="en-US"/>
              </w:rPr>
              <w:t>Ovlaštena osoba Prijavitelja</w:t>
            </w:r>
          </w:p>
        </w:tc>
      </w:tr>
      <w:tr w:rsidR="00030FF1" w:rsidRPr="00030FF1" w:rsidTr="00030FF1">
        <w:trPr>
          <w:trHeight w:val="370"/>
        </w:trPr>
        <w:tc>
          <w:tcPr>
            <w:tcW w:w="2304" w:type="pct"/>
          </w:tcPr>
          <w:p w:rsidR="00030FF1" w:rsidRPr="00030FF1" w:rsidRDefault="00030FF1" w:rsidP="00030FF1">
            <w:pPr>
              <w:rPr>
                <w:rFonts w:ascii="Gill Sans MT" w:eastAsia="Calibri" w:hAnsi="Gill Sans MT"/>
                <w:lang w:eastAsia="en-US"/>
              </w:rPr>
            </w:pPr>
          </w:p>
        </w:tc>
        <w:tc>
          <w:tcPr>
            <w:tcW w:w="2696" w:type="pct"/>
            <w:tcBorders>
              <w:top w:val="nil"/>
              <w:left w:val="nil"/>
              <w:bottom w:val="dotted" w:sz="4" w:space="0" w:color="auto"/>
              <w:right w:val="nil"/>
            </w:tcBorders>
            <w:hideMark/>
          </w:tcPr>
          <w:p w:rsidR="00030FF1" w:rsidRPr="00030FF1" w:rsidRDefault="00030FF1" w:rsidP="00030FF1">
            <w:pPr>
              <w:jc w:val="center"/>
              <w:rPr>
                <w:rFonts w:ascii="Gill Sans MT" w:eastAsia="Calibri" w:hAnsi="Gill Sans MT"/>
                <w:highlight w:val="lightGray"/>
                <w:lang w:eastAsia="en-US"/>
              </w:rPr>
            </w:pPr>
            <w:r w:rsidRPr="00030FF1">
              <w:rPr>
                <w:rFonts w:ascii="Gill Sans MT" w:eastAsia="Calibri" w:hAnsi="Gill Sans MT"/>
                <w:highlight w:val="lightGray"/>
                <w:lang w:eastAsia="en-US"/>
              </w:rPr>
              <w:t>Ime Prezime</w:t>
            </w:r>
          </w:p>
        </w:tc>
      </w:tr>
      <w:tr w:rsidR="00030FF1" w:rsidRPr="00030FF1" w:rsidTr="00030FF1">
        <w:trPr>
          <w:trHeight w:val="370"/>
        </w:trPr>
        <w:tc>
          <w:tcPr>
            <w:tcW w:w="2304" w:type="pct"/>
            <w:tcBorders>
              <w:top w:val="nil"/>
              <w:left w:val="nil"/>
              <w:bottom w:val="nil"/>
              <w:right w:val="dotted" w:sz="4" w:space="0" w:color="auto"/>
            </w:tcBorders>
          </w:tcPr>
          <w:p w:rsidR="00030FF1" w:rsidRPr="00030FF1" w:rsidRDefault="00030FF1" w:rsidP="00030FF1">
            <w:pPr>
              <w:rPr>
                <w:rFonts w:ascii="Gill Sans MT" w:eastAsia="Calibri" w:hAnsi="Gill Sans MT"/>
                <w:lang w:eastAsia="en-US"/>
              </w:rPr>
            </w:pPr>
          </w:p>
        </w:tc>
        <w:tc>
          <w:tcPr>
            <w:tcW w:w="2696" w:type="pct"/>
            <w:vMerge w:val="restart"/>
            <w:tcBorders>
              <w:top w:val="dotted" w:sz="4" w:space="0" w:color="auto"/>
              <w:left w:val="dotted" w:sz="4" w:space="0" w:color="auto"/>
              <w:bottom w:val="dotted" w:sz="4" w:space="0" w:color="auto"/>
              <w:right w:val="dotted" w:sz="4" w:space="0" w:color="auto"/>
            </w:tcBorders>
          </w:tcPr>
          <w:p w:rsidR="00030FF1" w:rsidRPr="00030FF1" w:rsidRDefault="00030FF1" w:rsidP="00030FF1">
            <w:pPr>
              <w:jc w:val="center"/>
              <w:rPr>
                <w:rFonts w:ascii="Gill Sans MT" w:eastAsia="Calibri" w:hAnsi="Gill Sans MT"/>
                <w:i/>
                <w:highlight w:val="lightGray"/>
                <w:lang w:eastAsia="en-US"/>
              </w:rPr>
            </w:pPr>
          </w:p>
          <w:p w:rsidR="00030FF1" w:rsidRPr="00030FF1" w:rsidRDefault="00030FF1" w:rsidP="00030FF1">
            <w:pPr>
              <w:jc w:val="center"/>
              <w:rPr>
                <w:rFonts w:ascii="Gill Sans MT" w:eastAsia="Calibri" w:hAnsi="Gill Sans MT"/>
                <w:i/>
                <w:highlight w:val="lightGray"/>
                <w:lang w:eastAsia="en-US"/>
              </w:rPr>
            </w:pPr>
          </w:p>
          <w:p w:rsidR="00030FF1" w:rsidRPr="00030FF1" w:rsidRDefault="00030FF1" w:rsidP="00030FF1">
            <w:pPr>
              <w:jc w:val="center"/>
              <w:rPr>
                <w:rFonts w:ascii="Gill Sans MT" w:eastAsia="Calibri" w:hAnsi="Gill Sans MT"/>
                <w:lang w:eastAsia="en-US"/>
              </w:rPr>
            </w:pPr>
            <w:r w:rsidRPr="00030FF1">
              <w:rPr>
                <w:rFonts w:ascii="Gill Sans MT" w:eastAsia="Calibri" w:hAnsi="Gill Sans MT"/>
                <w:i/>
                <w:highlight w:val="lightGray"/>
                <w:lang w:eastAsia="en-US"/>
              </w:rPr>
              <w:t>potpis i otisak pečata</w:t>
            </w:r>
          </w:p>
        </w:tc>
      </w:tr>
      <w:tr w:rsidR="00030FF1" w:rsidRPr="00030FF1" w:rsidTr="00030FF1">
        <w:trPr>
          <w:trHeight w:val="370"/>
        </w:trPr>
        <w:tc>
          <w:tcPr>
            <w:tcW w:w="2304" w:type="pct"/>
            <w:tcBorders>
              <w:top w:val="nil"/>
              <w:left w:val="nil"/>
              <w:bottom w:val="nil"/>
              <w:right w:val="dotted" w:sz="4" w:space="0" w:color="auto"/>
            </w:tcBorders>
          </w:tcPr>
          <w:p w:rsidR="00030FF1" w:rsidRPr="00030FF1" w:rsidRDefault="00030FF1" w:rsidP="00030FF1">
            <w:pPr>
              <w:rPr>
                <w:rFonts w:ascii="Gill Sans MT" w:eastAsia="Calibri" w:hAnsi="Gill Sans MT"/>
                <w:lang w:eastAsia="en-US"/>
              </w:rPr>
            </w:pPr>
          </w:p>
          <w:p w:rsidR="00030FF1" w:rsidRPr="00030FF1" w:rsidRDefault="00030FF1" w:rsidP="00030FF1">
            <w:pPr>
              <w:rPr>
                <w:rFonts w:ascii="Gill Sans MT" w:eastAsia="Calibri" w:hAnsi="Gill Sans MT"/>
                <w:lang w:eastAsia="en-U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030FF1" w:rsidRDefault="00030FF1" w:rsidP="00030FF1">
            <w:pPr>
              <w:spacing w:line="256" w:lineRule="auto"/>
              <w:rPr>
                <w:rFonts w:ascii="Gill Sans MT" w:eastAsia="Calibri" w:hAnsi="Gill Sans MT"/>
                <w:lang w:eastAsia="en-US"/>
              </w:rPr>
            </w:pPr>
          </w:p>
        </w:tc>
      </w:tr>
      <w:tr w:rsidR="00030FF1" w:rsidRPr="00030FF1" w:rsidTr="00030FF1">
        <w:trPr>
          <w:trHeight w:val="370"/>
        </w:trPr>
        <w:tc>
          <w:tcPr>
            <w:tcW w:w="2304" w:type="pct"/>
            <w:tcBorders>
              <w:top w:val="nil"/>
              <w:left w:val="nil"/>
              <w:bottom w:val="nil"/>
              <w:right w:val="dotted" w:sz="4" w:space="0" w:color="auto"/>
            </w:tcBorders>
            <w:hideMark/>
          </w:tcPr>
          <w:p w:rsidR="00030FF1" w:rsidRPr="00030FF1" w:rsidRDefault="00030FF1" w:rsidP="00030FF1">
            <w:pPr>
              <w:rPr>
                <w:rFonts w:ascii="Gill Sans MT" w:eastAsia="Calibri" w:hAnsi="Gill Sans MT"/>
                <w:lang w:eastAsia="en-US"/>
              </w:rPr>
            </w:pPr>
            <w:r w:rsidRPr="00030FF1">
              <w:rPr>
                <w:rFonts w:ascii="Gill Sans MT" w:eastAsia="Calibri" w:hAnsi="Gill Sans MT"/>
                <w:lang w:eastAsia="en-US"/>
              </w:rPr>
              <w:t>[</w:t>
            </w:r>
            <w:r w:rsidRPr="00030FF1">
              <w:rPr>
                <w:rFonts w:ascii="Gill Sans MT" w:eastAsia="Calibri" w:hAnsi="Gill Sans MT"/>
                <w:i/>
                <w:lang w:eastAsia="en-US"/>
              </w:rPr>
              <w:t>Umetnuti mjesto, datum i godinu</w:t>
            </w:r>
            <w:r w:rsidRPr="00030FF1">
              <w:rPr>
                <w:rFonts w:ascii="Gill Sans MT" w:eastAsia="Calibri" w:hAnsi="Gill Sans MT"/>
                <w:lang w:eastAsia="en-US"/>
              </w:rPr>
              <w:t>]</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030FF1" w:rsidRDefault="00030FF1" w:rsidP="00030FF1">
            <w:pPr>
              <w:spacing w:line="256" w:lineRule="auto"/>
              <w:rPr>
                <w:rFonts w:ascii="Gill Sans MT" w:eastAsia="Calibri" w:hAnsi="Gill Sans MT"/>
                <w:lang w:eastAsia="en-US"/>
              </w:rPr>
            </w:pPr>
          </w:p>
        </w:tc>
      </w:tr>
    </w:tbl>
    <w:p w:rsidR="00DA22CC" w:rsidRPr="00DA22CC" w:rsidRDefault="003C541F" w:rsidP="003C541F">
      <w:pPr>
        <w:ind w:left="708"/>
        <w:rPr>
          <w:rFonts w:ascii="Arial" w:eastAsia="PMingLiU" w:hAnsi="Arial" w:cs="Arial"/>
          <w:lang w:eastAsia="zh-TW"/>
        </w:rPr>
      </w:pPr>
      <w:r>
        <w:rPr>
          <w:rFonts w:ascii="Arial" w:eastAsia="PMingLiU" w:hAnsi="Arial" w:cs="Arial"/>
          <w:lang w:eastAsia="zh-TW"/>
        </w:rPr>
        <w:tab/>
      </w:r>
      <w:r>
        <w:rPr>
          <w:rFonts w:ascii="Arial" w:eastAsia="PMingLiU" w:hAnsi="Arial" w:cs="Arial"/>
          <w:lang w:eastAsia="zh-TW"/>
        </w:rPr>
        <w:tab/>
      </w:r>
      <w:r>
        <w:rPr>
          <w:rFonts w:ascii="Arial" w:eastAsia="PMingLiU" w:hAnsi="Arial" w:cs="Arial"/>
          <w:lang w:eastAsia="zh-TW"/>
        </w:rPr>
        <w:tab/>
      </w:r>
      <w:r>
        <w:rPr>
          <w:rFonts w:ascii="Arial" w:eastAsia="PMingLiU" w:hAnsi="Arial" w:cs="Arial"/>
          <w:lang w:eastAsia="zh-TW"/>
        </w:rPr>
        <w:tab/>
      </w:r>
      <w:r>
        <w:rPr>
          <w:rFonts w:ascii="Arial" w:eastAsia="PMingLiU" w:hAnsi="Arial" w:cs="Arial"/>
          <w:lang w:eastAsia="zh-TW"/>
        </w:rPr>
        <w:tab/>
      </w:r>
      <w:r>
        <w:rPr>
          <w:rFonts w:ascii="Arial" w:eastAsia="PMingLiU" w:hAnsi="Arial" w:cs="Arial"/>
          <w:lang w:eastAsia="zh-TW"/>
        </w:rPr>
        <w:tab/>
        <w:t xml:space="preserve">        </w:t>
      </w:r>
      <w:r w:rsidR="006A6873" w:rsidRPr="00DA22CC">
        <w:rPr>
          <w:rFonts w:ascii="Arial" w:eastAsia="PMingLiU" w:hAnsi="Arial" w:cs="Arial"/>
          <w:lang w:eastAsia="zh-TW"/>
        </w:rPr>
        <w:t xml:space="preserve">  </w:t>
      </w:r>
      <w:r w:rsidR="00DA22CC" w:rsidRPr="00DA22CC">
        <w:rPr>
          <w:rFonts w:ascii="Arial" w:eastAsia="PMingLiU" w:hAnsi="Arial" w:cs="Arial"/>
          <w:lang w:eastAsia="zh-TW"/>
        </w:rPr>
        <w:tab/>
      </w:r>
      <w:r w:rsidR="00DA22CC" w:rsidRPr="00DA22CC">
        <w:rPr>
          <w:rFonts w:ascii="Arial" w:eastAsia="PMingLiU" w:hAnsi="Arial" w:cs="Arial"/>
          <w:lang w:eastAsia="zh-TW"/>
        </w:rPr>
        <w:tab/>
      </w:r>
      <w:r w:rsidR="00DA22CC" w:rsidRPr="00DA22CC">
        <w:rPr>
          <w:rFonts w:ascii="Arial" w:eastAsia="PMingLiU" w:hAnsi="Arial" w:cs="Arial"/>
          <w:lang w:eastAsia="zh-TW"/>
        </w:rPr>
        <w:tab/>
      </w:r>
      <w:r w:rsidR="00391C8F">
        <w:rPr>
          <w:rFonts w:ascii="Arial" w:eastAsia="PMingLiU" w:hAnsi="Arial" w:cs="Arial"/>
          <w:lang w:eastAsia="zh-TW"/>
        </w:rPr>
        <w:tab/>
      </w:r>
    </w:p>
    <w:sectPr w:rsidR="00DA22CC" w:rsidRPr="00DA22CC" w:rsidSect="00391C8F">
      <w:pgSz w:w="11906" w:h="16838"/>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BA" w:rsidRDefault="000225BA" w:rsidP="000225BA">
      <w:r>
        <w:separator/>
      </w:r>
    </w:p>
  </w:endnote>
  <w:endnote w:type="continuationSeparator" w:id="0">
    <w:p w:rsidR="000225BA" w:rsidRDefault="000225BA" w:rsidP="000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BA" w:rsidRDefault="000225BA" w:rsidP="000225BA">
      <w:r>
        <w:separator/>
      </w:r>
    </w:p>
  </w:footnote>
  <w:footnote w:type="continuationSeparator" w:id="0">
    <w:p w:rsidR="000225BA" w:rsidRDefault="000225BA" w:rsidP="000225BA">
      <w:r>
        <w:continuationSeparator/>
      </w:r>
    </w:p>
  </w:footnote>
  <w:footnote w:id="1">
    <w:p w:rsidR="00A37BBA" w:rsidRPr="00A37BBA" w:rsidRDefault="00A37BBA">
      <w:pPr>
        <w:pStyle w:val="Tekstfusnote"/>
        <w:rPr>
          <w:lang w:val="hr-HR"/>
        </w:rPr>
      </w:pPr>
      <w:r>
        <w:rPr>
          <w:rStyle w:val="Referencafusnote"/>
        </w:rPr>
        <w:footnoteRef/>
      </w:r>
      <w:r>
        <w:t xml:space="preserve"> </w:t>
      </w:r>
      <w:r w:rsidRPr="00310E56">
        <w:rPr>
          <w:rFonts w:ascii="Times New Roman" w:hAnsi="Times New Roman" w:cs="Times New Roman"/>
          <w:sz w:val="18"/>
          <w:szCs w:val="18"/>
          <w:lang w:val="hr-HR"/>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4635"/>
    <w:multiLevelType w:val="hybridMultilevel"/>
    <w:tmpl w:val="DE9CBCF2"/>
    <w:lvl w:ilvl="0" w:tplc="02F6E452">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FEA53FA"/>
    <w:multiLevelType w:val="hybridMultilevel"/>
    <w:tmpl w:val="BABAFD70"/>
    <w:lvl w:ilvl="0" w:tplc="041A001B">
      <w:start w:val="1"/>
      <w:numFmt w:val="lowerRoman"/>
      <w:lvlText w:val="%1."/>
      <w:lvlJc w:val="right"/>
      <w:pPr>
        <w:ind w:left="1996" w:hanging="360"/>
      </w:pPr>
    </w:lvl>
    <w:lvl w:ilvl="1" w:tplc="08090017">
      <w:start w:val="1"/>
      <w:numFmt w:val="lowerLetter"/>
      <w:lvlText w:val="%2)"/>
      <w:lvlJc w:val="left"/>
      <w:pPr>
        <w:ind w:left="2716" w:hanging="360"/>
      </w:pPr>
      <w:rPr>
        <w:rFont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 w15:restartNumberingAfterBreak="0">
    <w:nsid w:val="33DB09C0"/>
    <w:multiLevelType w:val="hybridMultilevel"/>
    <w:tmpl w:val="D96EF820"/>
    <w:lvl w:ilvl="0" w:tplc="3AE81E0C">
      <w:numFmt w:val="bullet"/>
      <w:lvlText w:val="–"/>
      <w:lvlJc w:val="left"/>
      <w:pPr>
        <w:tabs>
          <w:tab w:val="num" w:pos="702"/>
        </w:tabs>
        <w:ind w:left="702" w:hanging="360"/>
      </w:pPr>
      <w:rPr>
        <w:rFonts w:ascii="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511A1AA4"/>
    <w:multiLevelType w:val="multilevel"/>
    <w:tmpl w:val="779CFCE8"/>
    <w:lvl w:ilvl="0">
      <w:start w:val="1"/>
      <w:numFmt w:val="decimal"/>
      <w:lvlText w:val="%1)"/>
      <w:lvlJc w:val="left"/>
      <w:pPr>
        <w:ind w:left="786" w:hanging="360"/>
      </w:pPr>
      <w:rPr>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7C31910"/>
    <w:multiLevelType w:val="hybridMultilevel"/>
    <w:tmpl w:val="DB2A92D4"/>
    <w:lvl w:ilvl="0" w:tplc="7C8221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7" w15:restartNumberingAfterBreak="0">
    <w:nsid w:val="7A3E6BF4"/>
    <w:multiLevelType w:val="hybridMultilevel"/>
    <w:tmpl w:val="AD28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A22CC"/>
    <w:rsid w:val="000225BA"/>
    <w:rsid w:val="00030FF1"/>
    <w:rsid w:val="000F0D22"/>
    <w:rsid w:val="000F299D"/>
    <w:rsid w:val="001373E6"/>
    <w:rsid w:val="0016124F"/>
    <w:rsid w:val="00196286"/>
    <w:rsid w:val="001C621C"/>
    <w:rsid w:val="00314FA5"/>
    <w:rsid w:val="00391C8F"/>
    <w:rsid w:val="003B6AC7"/>
    <w:rsid w:val="003C2F55"/>
    <w:rsid w:val="003C541F"/>
    <w:rsid w:val="004B07E4"/>
    <w:rsid w:val="005536EA"/>
    <w:rsid w:val="00625BA4"/>
    <w:rsid w:val="006A3C54"/>
    <w:rsid w:val="006A6873"/>
    <w:rsid w:val="006E5F94"/>
    <w:rsid w:val="007028E1"/>
    <w:rsid w:val="00705521"/>
    <w:rsid w:val="007E596E"/>
    <w:rsid w:val="0081205A"/>
    <w:rsid w:val="00837369"/>
    <w:rsid w:val="008765C7"/>
    <w:rsid w:val="00890EA7"/>
    <w:rsid w:val="008D0C63"/>
    <w:rsid w:val="00A37BBA"/>
    <w:rsid w:val="00B1607F"/>
    <w:rsid w:val="00B865D5"/>
    <w:rsid w:val="00B92C87"/>
    <w:rsid w:val="00BF4908"/>
    <w:rsid w:val="00C9692C"/>
    <w:rsid w:val="00D66842"/>
    <w:rsid w:val="00DA22CC"/>
    <w:rsid w:val="00E56C69"/>
    <w:rsid w:val="00EB7D2B"/>
    <w:rsid w:val="00EC3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2667C4"/>
  <w15:docId w15:val="{14D00E17-E62A-4A34-AAC2-C53151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AC7"/>
  </w:style>
  <w:style w:type="paragraph" w:styleId="Tekstbalonia">
    <w:name w:val="Balloon Text"/>
    <w:basedOn w:val="Normal"/>
    <w:link w:val="TekstbaloniaChar"/>
    <w:uiPriority w:val="99"/>
    <w:semiHidden/>
    <w:unhideWhenUsed/>
    <w:rsid w:val="001373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373E6"/>
    <w:rPr>
      <w:rFonts w:ascii="Tahoma" w:hAnsi="Tahoma" w:cs="Tahoma"/>
      <w:sz w:val="16"/>
      <w:szCs w:val="16"/>
    </w:rPr>
  </w:style>
  <w:style w:type="paragraph" w:styleId="Zaglavlje">
    <w:name w:val="header"/>
    <w:basedOn w:val="Normal"/>
    <w:link w:val="ZaglavljeChar"/>
    <w:uiPriority w:val="99"/>
    <w:unhideWhenUsed/>
    <w:rsid w:val="000225BA"/>
    <w:pPr>
      <w:tabs>
        <w:tab w:val="center" w:pos="4536"/>
        <w:tab w:val="right" w:pos="9072"/>
      </w:tabs>
    </w:pPr>
  </w:style>
  <w:style w:type="character" w:customStyle="1" w:styleId="ZaglavljeChar">
    <w:name w:val="Zaglavlje Char"/>
    <w:basedOn w:val="Zadanifontodlomka"/>
    <w:link w:val="Zaglavlje"/>
    <w:uiPriority w:val="99"/>
    <w:rsid w:val="000225BA"/>
    <w:rPr>
      <w:sz w:val="24"/>
      <w:szCs w:val="24"/>
    </w:rPr>
  </w:style>
  <w:style w:type="paragraph" w:styleId="Podnoje">
    <w:name w:val="footer"/>
    <w:basedOn w:val="Normal"/>
    <w:link w:val="PodnojeChar"/>
    <w:uiPriority w:val="99"/>
    <w:unhideWhenUsed/>
    <w:rsid w:val="000225BA"/>
    <w:pPr>
      <w:tabs>
        <w:tab w:val="center" w:pos="4536"/>
        <w:tab w:val="right" w:pos="9072"/>
      </w:tabs>
    </w:pPr>
  </w:style>
  <w:style w:type="character" w:customStyle="1" w:styleId="PodnojeChar">
    <w:name w:val="Podnožje Char"/>
    <w:basedOn w:val="Zadanifontodlomka"/>
    <w:link w:val="Podnoje"/>
    <w:uiPriority w:val="99"/>
    <w:rsid w:val="000225BA"/>
    <w:rPr>
      <w:sz w:val="24"/>
      <w:szCs w:val="24"/>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225BA"/>
    <w:rPr>
      <w:rFonts w:asciiTheme="minorHAnsi" w:eastAsiaTheme="minorHAnsi" w:hAnsiTheme="minorHAnsi" w:cstheme="minorBidi"/>
      <w:sz w:val="20"/>
      <w:szCs w:val="20"/>
      <w:lang w:val="en-GB"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0225BA"/>
    <w:rPr>
      <w:rFonts w:asciiTheme="minorHAnsi" w:eastAsiaTheme="minorHAnsi" w:hAnsiTheme="minorHAnsi" w:cstheme="minorBidi"/>
      <w:lang w:val="en-GB" w:eastAsia="en-US"/>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0225BA"/>
    <w:rPr>
      <w:vertAlign w:val="superscript"/>
    </w:rPr>
  </w:style>
  <w:style w:type="paragraph" w:customStyle="1" w:styleId="ListParagraph2">
    <w:name w:val="List Paragraph2"/>
    <w:basedOn w:val="Normal"/>
    <w:qFormat/>
    <w:rsid w:val="000225BA"/>
    <w:pPr>
      <w:spacing w:after="200" w:line="276" w:lineRule="auto"/>
      <w:ind w:left="720"/>
      <w:contextualSpacing/>
    </w:pPr>
    <w:rPr>
      <w:rFonts w:ascii="Calibri" w:eastAsia="Calibri" w:hAnsi="Calibri"/>
      <w:sz w:val="22"/>
      <w:szCs w:val="22"/>
      <w:lang w:val="en-US" w:eastAsia="en-US"/>
    </w:rPr>
  </w:style>
  <w:style w:type="paragraph" w:customStyle="1" w:styleId="Char2">
    <w:name w:val="Char2"/>
    <w:basedOn w:val="Normal"/>
    <w:link w:val="Referencafusnote"/>
    <w:uiPriority w:val="99"/>
    <w:rsid w:val="000225B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79891">
      <w:bodyDiv w:val="1"/>
      <w:marLeft w:val="0"/>
      <w:marRight w:val="0"/>
      <w:marTop w:val="0"/>
      <w:marBottom w:val="0"/>
      <w:divBdr>
        <w:top w:val="none" w:sz="0" w:space="0" w:color="auto"/>
        <w:left w:val="none" w:sz="0" w:space="0" w:color="auto"/>
        <w:bottom w:val="none" w:sz="0" w:space="0" w:color="auto"/>
        <w:right w:val="none" w:sz="0" w:space="0" w:color="auto"/>
      </w:divBdr>
    </w:div>
    <w:div w:id="1573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A470-F531-4C35-B621-E2619030CA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DFEADB-FC3E-49DD-B5B7-514058C2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izornjak</dc:creator>
  <cp:lastModifiedBy>Damir Tomić</cp:lastModifiedBy>
  <cp:revision>2</cp:revision>
  <cp:lastPrinted>2014-03-20T13:06:00Z</cp:lastPrinted>
  <dcterms:created xsi:type="dcterms:W3CDTF">2020-09-28T07:16:00Z</dcterms:created>
  <dcterms:modified xsi:type="dcterms:W3CDTF">2020-09-28T07:16:00Z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8ac57514-8053-42b5-9887-899cc7eda1ac</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